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开闭原则（Open-Closed Principle, OCP）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定义：软件实体（类、模块、函数等）应当对扩展开放，对修改封闭。即在不修改现有代码的前提下，通过扩展（如继承、接口、组合）来增加新功能。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核心思想：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对扩展开放：新需求应通过新增代码（如子类、实现类）实现，而非修改旧代码。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对修改封闭：已有代码应保持稳定，避免因需求变化而被频繁修改。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实现方法：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抽象与多态：通过接口或抽象类定义稳定结构，具体功能由子类实现。例如，定义抽象类 Shape，子类 Circle 和 Square 分别实现 draw() 方法，新增图形类型时无需修改原有代码。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策略模式：将可变行为封装为独立类，通过组合动态替换。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与本项目遵循的开闭原则：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DatabaseManager类：提供了统一的数据库操作接口，新增功能可以通过添加新方法而不修改现有代码。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UI窗口类：如UsrWindow、Manager等，通过信号槽机制实现功能，可以扩展新功能而不修改现有代码。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迪米特法则（Law of Demeter, LoD）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定义：一个对象应仅与直接朋友交互（成员变量、方法参数、返回值等），避免与“陌生人”耦合。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核心思想：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降低耦合：减少类之间的直接依赖，提高模块独立性。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中介转发：通过中间类（如服务层）间接调用，而非直接访问陌生对象。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实现方法：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封装方法调用：将跨层操作封装在直接朋友类中。例如，Person 类不应直接调用 Car 的引擎方法，而是通过 Car 类封装 startEngine()。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本项目遵循的迪米特法则：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窗口类与DatabaseManager的交互：窗口类只与DatabaseManager交互，不直接操作底层数据库对象。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UI组件封装：如show_user和show_money封装了QSqlTableModel的使用细节。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3ZjFjYjNjNjYwYWNkZDM2ZDEyYzNmYjY2OTVhMWIifQ=="/>
  </w:docVars>
  <w:rsids>
    <w:rsidRoot w:val="37D221E7"/>
    <w:rsid w:val="37D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2025-06-06T02:28:00Z</dcterms:created>
  <dc:creator>WPS_1662011118</dc:creator>
  <cp:lastModifiedBy>WPS_1662011118</cp:lastModifiedBy>
  <dcterms:modified xsi:type="dcterms:W3CDTF">2025-06-06T02:43:15Z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CED3E2AF9978464F8C8210FFC10322EB_11</vt:lpwstr>
  </property>
</Properties>
</file>