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51B08" w:rsidR="00D6259C" w:rsidP="657EEFA6" w:rsidRDefault="00D6259C" w14:paraId="33B481EB" w14:textId="77777777">
      <w:pPr>
        <w:rPr>
          <w:rFonts w:ascii="Times" w:hAnsi="Times" w:eastAsia="Times" w:cs="Times"/>
        </w:rPr>
      </w:pPr>
    </w:p>
    <w:p w:rsidRPr="00551B08" w:rsidR="00D6259C" w:rsidP="657EEFA6" w:rsidRDefault="00D6259C" w14:paraId="2EE8D94E" w14:textId="77777777">
      <w:pPr>
        <w:rPr>
          <w:rFonts w:ascii="Times" w:hAnsi="Times" w:eastAsia="Times" w:cs="Times"/>
        </w:rPr>
      </w:pPr>
    </w:p>
    <w:p w:rsidRPr="00551B08" w:rsidR="00D6259C" w:rsidP="657EEFA6" w:rsidRDefault="00D6259C" w14:paraId="35E5635F" w14:textId="77777777">
      <w:pPr>
        <w:rPr>
          <w:rFonts w:ascii="Times" w:hAnsi="Times" w:eastAsia="Times" w:cs="Times"/>
        </w:rPr>
      </w:pPr>
    </w:p>
    <w:p w:rsidRPr="00551B08" w:rsidR="00D6259C" w:rsidP="657EEFA6" w:rsidRDefault="00D6259C" w14:paraId="3C220BC7" w14:textId="77777777">
      <w:pPr>
        <w:rPr>
          <w:rFonts w:ascii="Times" w:hAnsi="Times" w:eastAsia="Times" w:cs="Times"/>
        </w:rPr>
      </w:pPr>
    </w:p>
    <w:p w:rsidRPr="00551B08" w:rsidR="00D6259C" w:rsidP="657EEFA6" w:rsidRDefault="00CF357E" w14:paraId="012AAA16" w14:textId="77777777">
      <w:pPr>
        <w:spacing w:after="40"/>
        <w:jc w:val="center"/>
        <w:rPr>
          <w:rFonts w:ascii="Times" w:hAnsi="Times" w:eastAsia="Times" w:cs="Times"/>
        </w:rPr>
      </w:pPr>
      <w:r w:rsidRPr="657EEFA6" w:rsidR="00CF357E">
        <w:rPr>
          <w:rFonts w:ascii="Times" w:hAnsi="Times" w:eastAsia="Times" w:cs="Times"/>
          <w:b w:val="1"/>
          <w:bCs w:val="1"/>
          <w:color w:val="1F3864"/>
          <w:sz w:val="36"/>
          <w:szCs w:val="36"/>
        </w:rPr>
        <w:t>SOUTH CAROLINA</w:t>
      </w:r>
    </w:p>
    <w:p w:rsidRPr="00551B08" w:rsidR="00D6259C" w:rsidP="657EEFA6" w:rsidRDefault="00CF357E" w14:paraId="5CCBCAD5" w14:textId="77777777">
      <w:pPr>
        <w:spacing w:after="40"/>
        <w:jc w:val="center"/>
        <w:rPr>
          <w:rFonts w:ascii="Times" w:hAnsi="Times" w:eastAsia="Times" w:cs="Times"/>
        </w:rPr>
      </w:pPr>
      <w:r w:rsidRPr="657EEFA6" w:rsidR="00CF357E">
        <w:rPr>
          <w:rFonts w:ascii="Times" w:hAnsi="Times" w:eastAsia="Times" w:cs="Times"/>
          <w:b w:val="1"/>
          <w:bCs w:val="1"/>
          <w:color w:val="1F3864"/>
          <w:sz w:val="36"/>
          <w:szCs w:val="36"/>
        </w:rPr>
        <w:t>DEPARTMENT OF ENVIRONMENTAL SERVICES</w:t>
      </w:r>
    </w:p>
    <w:p w:rsidRPr="00551B08" w:rsidR="00D6259C" w:rsidP="657EEFA6" w:rsidRDefault="00D6259C" w14:paraId="11313A1B" w14:textId="77777777">
      <w:pPr>
        <w:rPr>
          <w:rFonts w:ascii="Times" w:hAnsi="Times" w:eastAsia="Times" w:cs="Times"/>
        </w:rPr>
      </w:pPr>
    </w:p>
    <w:p w:rsidRPr="00551B08" w:rsidR="00D6259C" w:rsidP="657EEFA6" w:rsidRDefault="00CF357E" w14:paraId="288ECBE4" w14:textId="77777777">
      <w:pPr>
        <w:spacing w:after="80"/>
        <w:jc w:val="center"/>
        <w:rPr>
          <w:rFonts w:ascii="Times" w:hAnsi="Times" w:eastAsia="Times" w:cs="Times"/>
        </w:rPr>
      </w:pPr>
      <w:r w:rsidRPr="657EEFA6" w:rsidR="00CF357E">
        <w:rPr>
          <w:rFonts w:ascii="Times" w:hAnsi="Times" w:eastAsia="Times" w:cs="Times"/>
          <w:b w:val="1"/>
          <w:bCs w:val="1"/>
          <w:color w:val="1F3864"/>
          <w:sz w:val="44"/>
          <w:szCs w:val="44"/>
        </w:rPr>
        <w:t>Enterprise Artificial Intelligence</w:t>
      </w:r>
    </w:p>
    <w:p w:rsidRPr="00551B08" w:rsidR="00D6259C" w:rsidP="657EEFA6" w:rsidRDefault="00CF357E" w14:paraId="0930B882" w14:textId="77777777">
      <w:pPr>
        <w:spacing w:after="80"/>
        <w:jc w:val="center"/>
        <w:rPr>
          <w:rFonts w:ascii="Times" w:hAnsi="Times" w:eastAsia="Times" w:cs="Times"/>
        </w:rPr>
      </w:pPr>
      <w:r w:rsidRPr="657EEFA6" w:rsidR="00CF357E">
        <w:rPr>
          <w:rFonts w:ascii="Times" w:hAnsi="Times" w:eastAsia="Times" w:cs="Times"/>
          <w:b w:val="1"/>
          <w:bCs w:val="1"/>
          <w:color w:val="1F3864"/>
          <w:sz w:val="44"/>
          <w:szCs w:val="44"/>
        </w:rPr>
        <w:t>Governance Framework</w:t>
      </w:r>
    </w:p>
    <w:p w:rsidRPr="00551B08" w:rsidR="00D6259C" w:rsidP="657EEFA6" w:rsidRDefault="00CF357E" w14:paraId="2D22FC10" w14:textId="77777777">
      <w:pPr>
        <w:spacing w:before="160" w:after="400"/>
        <w:jc w:val="center"/>
        <w:rPr>
          <w:rFonts w:ascii="Times" w:hAnsi="Times" w:eastAsia="Times" w:cs="Times"/>
        </w:rPr>
      </w:pPr>
      <w:r w:rsidRPr="657EEFA6" w:rsidR="00CF357E">
        <w:rPr>
          <w:rFonts w:ascii="Times" w:hAnsi="Times" w:eastAsia="Times" w:cs="Times"/>
          <w:color w:val="1F3864"/>
          <w:sz w:val="26"/>
          <w:szCs w:val="26"/>
        </w:rPr>
        <w:t>Policy and Operating Authority</w:t>
      </w:r>
    </w:p>
    <w:p w:rsidRPr="00551B08" w:rsidR="00D6259C" w:rsidP="657EEFA6" w:rsidRDefault="00CF357E" w14:paraId="322CCB6E" w14:textId="77777777">
      <w:pPr>
        <w:spacing w:after="40"/>
        <w:jc w:val="center"/>
        <w:rPr>
          <w:rFonts w:ascii="Times" w:hAnsi="Times" w:eastAsia="Times" w:cs="Times"/>
        </w:rPr>
      </w:pPr>
      <w:r w:rsidRPr="657EEFA6" w:rsidR="00CF357E">
        <w:rPr>
          <w:rFonts w:ascii="Times" w:hAnsi="Times" w:eastAsia="Times" w:cs="Times"/>
        </w:rPr>
        <w:t>Prepared for: Executive Leadership, SCDES</w:t>
      </w:r>
    </w:p>
    <w:p w:rsidRPr="00551B08" w:rsidR="00D6259C" w:rsidP="657EEFA6" w:rsidRDefault="00CF357E" w14:paraId="7B84F7B9" w14:textId="77777777">
      <w:pPr>
        <w:spacing w:after="40"/>
        <w:jc w:val="center"/>
        <w:rPr>
          <w:rFonts w:ascii="Times" w:hAnsi="Times" w:eastAsia="Times" w:cs="Times"/>
        </w:rPr>
      </w:pPr>
      <w:r w:rsidRPr="657EEFA6" w:rsidR="00CF357E">
        <w:rPr>
          <w:rFonts w:ascii="Times" w:hAnsi="Times" w:eastAsia="Times" w:cs="Times"/>
        </w:rPr>
        <w:t>Prepared by: Brett Butz, Artificial Intelligence Strategist</w:t>
      </w:r>
    </w:p>
    <w:p w:rsidRPr="00551B08" w:rsidR="00D6259C" w:rsidP="657EEFA6" w:rsidRDefault="76CF1E86" w14:paraId="37208053" w14:textId="5F99DACD">
      <w:pPr>
        <w:spacing w:after="40"/>
        <w:jc w:val="center"/>
        <w:rPr>
          <w:rFonts w:ascii="Times" w:hAnsi="Times" w:eastAsia="Times" w:cs="Times"/>
        </w:rPr>
      </w:pPr>
      <w:r w:rsidRPr="657EEFA6" w:rsidR="76CF1E86">
        <w:rPr>
          <w:rFonts w:ascii="Times" w:hAnsi="Times" w:eastAsia="Times" w:cs="Times"/>
        </w:rPr>
        <w:t xml:space="preserve">Status: Draft for </w:t>
      </w:r>
      <w:r w:rsidRPr="657EEFA6" w:rsidR="2B80B577">
        <w:rPr>
          <w:rFonts w:ascii="Times" w:hAnsi="Times" w:eastAsia="Times" w:cs="Times"/>
        </w:rPr>
        <w:t xml:space="preserve">Final </w:t>
      </w:r>
      <w:r w:rsidRPr="657EEFA6" w:rsidR="76CF1E86">
        <w:rPr>
          <w:rFonts w:ascii="Times" w:hAnsi="Times" w:eastAsia="Times" w:cs="Times"/>
        </w:rPr>
        <w:t xml:space="preserve">Review | </w:t>
      </w:r>
      <w:r w:rsidRPr="657EEFA6" w:rsidR="5D6F1724">
        <w:rPr>
          <w:rFonts w:ascii="Times" w:hAnsi="Times" w:eastAsia="Times" w:cs="Times"/>
        </w:rPr>
        <w:t xml:space="preserve">June </w:t>
      </w:r>
      <w:r w:rsidRPr="657EEFA6" w:rsidR="2211B1B8">
        <w:rPr>
          <w:rFonts w:ascii="Times" w:hAnsi="Times" w:eastAsia="Times" w:cs="Times"/>
        </w:rPr>
        <w:t>26</w:t>
      </w:r>
      <w:r w:rsidRPr="657EEFA6" w:rsidR="76CF1E86">
        <w:rPr>
          <w:rFonts w:ascii="Times" w:hAnsi="Times" w:eastAsia="Times" w:cs="Times"/>
        </w:rPr>
        <w:t>, 2026</w:t>
      </w:r>
    </w:p>
    <w:p w:rsidRPr="00551B08" w:rsidR="00D6259C" w:rsidP="657EEFA6" w:rsidRDefault="00CF357E" w14:paraId="74E7BD40" w14:textId="77777777">
      <w:pPr>
        <w:rPr>
          <w:rFonts w:ascii="Times" w:hAnsi="Times" w:eastAsia="Times" w:cs="Times"/>
        </w:rPr>
      </w:pPr>
      <w:r w:rsidRPr="657EEFA6">
        <w:rPr>
          <w:rFonts w:ascii="Times" w:hAnsi="Times" w:eastAsia="Times" w:cs="Times"/>
        </w:rPr>
        <w:br w:type="page"/>
      </w:r>
    </w:p>
    <w:p w:rsidRPr="00551B08" w:rsidR="00D6259C" w:rsidP="657EEFA6" w:rsidRDefault="00CF357E" w14:paraId="79543CED" w14:textId="77777777">
      <w:pPr>
        <w:spacing w:after="240"/>
        <w:rPr>
          <w:rFonts w:ascii="Times" w:hAnsi="Times" w:eastAsia="Times" w:cs="Times"/>
        </w:rPr>
      </w:pPr>
      <w:r w:rsidRPr="657EEFA6" w:rsidR="00CF357E">
        <w:rPr>
          <w:rFonts w:ascii="Times" w:hAnsi="Times" w:eastAsia="Times" w:cs="Times"/>
          <w:b w:val="1"/>
          <w:bCs w:val="1"/>
          <w:color w:val="1F3864"/>
          <w:sz w:val="32"/>
          <w:szCs w:val="32"/>
        </w:rPr>
        <w:t>Table of Contents</w:t>
      </w:r>
    </w:p>
    <w:sdt>
      <w:sdtPr>
        <w:id w:val="1627118539"/>
        <w:docPartObj>
          <w:docPartGallery w:val="Table of Contents"/>
          <w:docPartUnique/>
        </w:docPartObj>
      </w:sdtPr>
      <w:sdtContent>
        <w:p w:rsidR="657EEFA6" w:rsidP="657EEFA6" w:rsidRDefault="657EEFA6" w14:paraId="02B94E37" w14:textId="697C026B">
          <w:pPr>
            <w:pStyle w:val="TOC1"/>
            <w:tabs>
              <w:tab w:val="right" w:leader="dot" w:pos="9360"/>
            </w:tabs>
            <w:bidi w:val="0"/>
            <w:rPr>
              <w:rStyle w:val="Hyperlink"/>
            </w:rPr>
          </w:pPr>
          <w:r>
            <w:fldChar w:fldCharType="begin"/>
          </w:r>
          <w:r>
            <w:instrText xml:space="preserve">TOC \o "1-9" \z \u \h</w:instrText>
          </w:r>
          <w:r>
            <w:fldChar w:fldCharType="separate"/>
          </w:r>
          <w:hyperlink w:anchor="_Toc551482777">
            <w:r w:rsidRPr="657EEFA6" w:rsidR="657EEFA6">
              <w:rPr>
                <w:rStyle w:val="Hyperlink"/>
              </w:rPr>
              <w:t>1. Purpose</w:t>
            </w:r>
            <w:r>
              <w:tab/>
            </w:r>
            <w:r>
              <w:fldChar w:fldCharType="begin"/>
            </w:r>
            <w:r>
              <w:instrText xml:space="preserve">PAGEREF _Toc551482777 \h</w:instrText>
            </w:r>
            <w:r>
              <w:fldChar w:fldCharType="separate"/>
            </w:r>
            <w:r w:rsidRPr="657EEFA6" w:rsidR="657EEFA6">
              <w:rPr>
                <w:rStyle w:val="Hyperlink"/>
              </w:rPr>
              <w:t>2</w:t>
            </w:r>
            <w:r>
              <w:fldChar w:fldCharType="end"/>
            </w:r>
          </w:hyperlink>
        </w:p>
        <w:p w:rsidR="657EEFA6" w:rsidP="657EEFA6" w:rsidRDefault="657EEFA6" w14:paraId="1D1FFA98" w14:textId="6C8CAF9F">
          <w:pPr>
            <w:pStyle w:val="TOC1"/>
            <w:tabs>
              <w:tab w:val="right" w:leader="dot" w:pos="9360"/>
            </w:tabs>
            <w:bidi w:val="0"/>
            <w:rPr>
              <w:rStyle w:val="Hyperlink"/>
            </w:rPr>
          </w:pPr>
          <w:hyperlink w:anchor="_Toc1246365725">
            <w:r w:rsidRPr="657EEFA6" w:rsidR="657EEFA6">
              <w:rPr>
                <w:rStyle w:val="Hyperlink"/>
              </w:rPr>
              <w:t>2. Scope</w:t>
            </w:r>
            <w:r>
              <w:tab/>
            </w:r>
            <w:r>
              <w:fldChar w:fldCharType="begin"/>
            </w:r>
            <w:r>
              <w:instrText xml:space="preserve">PAGEREF _Toc1246365725 \h</w:instrText>
            </w:r>
            <w:r>
              <w:fldChar w:fldCharType="separate"/>
            </w:r>
            <w:r w:rsidRPr="657EEFA6" w:rsidR="657EEFA6">
              <w:rPr>
                <w:rStyle w:val="Hyperlink"/>
              </w:rPr>
              <w:t>3</w:t>
            </w:r>
            <w:r>
              <w:fldChar w:fldCharType="end"/>
            </w:r>
          </w:hyperlink>
        </w:p>
        <w:p w:rsidR="657EEFA6" w:rsidP="657EEFA6" w:rsidRDefault="657EEFA6" w14:paraId="09151705" w14:textId="4534BED4">
          <w:pPr>
            <w:pStyle w:val="TOC1"/>
            <w:tabs>
              <w:tab w:val="right" w:leader="dot" w:pos="9360"/>
            </w:tabs>
            <w:bidi w:val="0"/>
            <w:rPr>
              <w:rStyle w:val="Hyperlink"/>
            </w:rPr>
          </w:pPr>
          <w:hyperlink w:anchor="_Toc1234970041">
            <w:r w:rsidRPr="657EEFA6" w:rsidR="657EEFA6">
              <w:rPr>
                <w:rStyle w:val="Hyperlink"/>
              </w:rPr>
              <w:t>3. Definitions</w:t>
            </w:r>
            <w:r>
              <w:tab/>
            </w:r>
            <w:r>
              <w:fldChar w:fldCharType="begin"/>
            </w:r>
            <w:r>
              <w:instrText xml:space="preserve">PAGEREF _Toc1234970041 \h</w:instrText>
            </w:r>
            <w:r>
              <w:fldChar w:fldCharType="separate"/>
            </w:r>
            <w:r w:rsidRPr="657EEFA6" w:rsidR="657EEFA6">
              <w:rPr>
                <w:rStyle w:val="Hyperlink"/>
              </w:rPr>
              <w:t>4</w:t>
            </w:r>
            <w:r>
              <w:fldChar w:fldCharType="end"/>
            </w:r>
          </w:hyperlink>
        </w:p>
        <w:p w:rsidR="657EEFA6" w:rsidP="657EEFA6" w:rsidRDefault="657EEFA6" w14:paraId="08928915" w14:textId="1E3ABC4A">
          <w:pPr>
            <w:pStyle w:val="TOC1"/>
            <w:tabs>
              <w:tab w:val="right" w:leader="dot" w:pos="9360"/>
            </w:tabs>
            <w:bidi w:val="0"/>
            <w:rPr>
              <w:rStyle w:val="Hyperlink"/>
            </w:rPr>
          </w:pPr>
          <w:hyperlink w:anchor="_Toc1122251068">
            <w:r w:rsidRPr="657EEFA6" w:rsidR="657EEFA6">
              <w:rPr>
                <w:rStyle w:val="Hyperlink"/>
              </w:rPr>
              <w:t>4. Operating Principles</w:t>
            </w:r>
            <w:r>
              <w:tab/>
            </w:r>
            <w:r>
              <w:fldChar w:fldCharType="begin"/>
            </w:r>
            <w:r>
              <w:instrText xml:space="preserve">PAGEREF _Toc1122251068 \h</w:instrText>
            </w:r>
            <w:r>
              <w:fldChar w:fldCharType="separate"/>
            </w:r>
            <w:r w:rsidRPr="657EEFA6" w:rsidR="657EEFA6">
              <w:rPr>
                <w:rStyle w:val="Hyperlink"/>
              </w:rPr>
              <w:t>5</w:t>
            </w:r>
            <w:r>
              <w:fldChar w:fldCharType="end"/>
            </w:r>
          </w:hyperlink>
        </w:p>
        <w:p w:rsidR="657EEFA6" w:rsidP="657EEFA6" w:rsidRDefault="657EEFA6" w14:paraId="05DEEDDF" w14:textId="5C28C347">
          <w:pPr>
            <w:pStyle w:val="TOC1"/>
            <w:tabs>
              <w:tab w:val="right" w:leader="dot" w:pos="9360"/>
            </w:tabs>
            <w:bidi w:val="0"/>
            <w:rPr>
              <w:rStyle w:val="Hyperlink"/>
            </w:rPr>
          </w:pPr>
          <w:hyperlink w:anchor="_Toc1853909474">
            <w:r w:rsidRPr="657EEFA6" w:rsidR="657EEFA6">
              <w:rPr>
                <w:rStyle w:val="Hyperlink"/>
              </w:rPr>
              <w:t>5. Authorized Use Case Structure</w:t>
            </w:r>
            <w:r>
              <w:tab/>
            </w:r>
            <w:r>
              <w:fldChar w:fldCharType="begin"/>
            </w:r>
            <w:r>
              <w:instrText xml:space="preserve">PAGEREF _Toc1853909474 \h</w:instrText>
            </w:r>
            <w:r>
              <w:fldChar w:fldCharType="separate"/>
            </w:r>
            <w:r w:rsidRPr="657EEFA6" w:rsidR="657EEFA6">
              <w:rPr>
                <w:rStyle w:val="Hyperlink"/>
              </w:rPr>
              <w:t>6</w:t>
            </w:r>
            <w:r>
              <w:fldChar w:fldCharType="end"/>
            </w:r>
          </w:hyperlink>
        </w:p>
        <w:p w:rsidR="657EEFA6" w:rsidP="657EEFA6" w:rsidRDefault="657EEFA6" w14:paraId="4595E4A4" w14:textId="2EE21BC3">
          <w:pPr>
            <w:pStyle w:val="TOC1"/>
            <w:tabs>
              <w:tab w:val="right" w:leader="dot" w:pos="9360"/>
            </w:tabs>
            <w:bidi w:val="0"/>
            <w:rPr>
              <w:rStyle w:val="Hyperlink"/>
            </w:rPr>
          </w:pPr>
          <w:hyperlink w:anchor="_Toc169051329">
            <w:r w:rsidRPr="657EEFA6" w:rsidR="657EEFA6">
              <w:rPr>
                <w:rStyle w:val="Hyperlink"/>
              </w:rPr>
              <w:t>Purpose</w:t>
            </w:r>
            <w:r>
              <w:tab/>
            </w:r>
            <w:r>
              <w:fldChar w:fldCharType="begin"/>
            </w:r>
            <w:r>
              <w:instrText xml:space="preserve">PAGEREF _Toc169051329 \h</w:instrText>
            </w:r>
            <w:r>
              <w:fldChar w:fldCharType="separate"/>
            </w:r>
            <w:r w:rsidRPr="657EEFA6" w:rsidR="657EEFA6">
              <w:rPr>
                <w:rStyle w:val="Hyperlink"/>
              </w:rPr>
              <w:t>6</w:t>
            </w:r>
            <w:r>
              <w:fldChar w:fldCharType="end"/>
            </w:r>
          </w:hyperlink>
        </w:p>
        <w:p w:rsidR="657EEFA6" w:rsidP="657EEFA6" w:rsidRDefault="657EEFA6" w14:paraId="06E19AA2" w14:textId="61C60716">
          <w:pPr>
            <w:pStyle w:val="TOC2"/>
            <w:tabs>
              <w:tab w:val="right" w:leader="dot" w:pos="9360"/>
            </w:tabs>
            <w:bidi w:val="0"/>
            <w:rPr>
              <w:rStyle w:val="Hyperlink"/>
            </w:rPr>
          </w:pPr>
          <w:hyperlink w:anchor="_Toc979739632">
            <w:r w:rsidRPr="657EEFA6" w:rsidR="657EEFA6">
              <w:rPr>
                <w:rStyle w:val="Hyperlink"/>
              </w:rPr>
              <w:t>Category 1: Internal Service Optimization and Efficiency</w:t>
            </w:r>
            <w:r>
              <w:tab/>
            </w:r>
            <w:r>
              <w:fldChar w:fldCharType="begin"/>
            </w:r>
            <w:r>
              <w:instrText xml:space="preserve">PAGEREF _Toc979739632 \h</w:instrText>
            </w:r>
            <w:r>
              <w:fldChar w:fldCharType="separate"/>
            </w:r>
            <w:r w:rsidRPr="657EEFA6" w:rsidR="657EEFA6">
              <w:rPr>
                <w:rStyle w:val="Hyperlink"/>
              </w:rPr>
              <w:t>7</w:t>
            </w:r>
            <w:r>
              <w:fldChar w:fldCharType="end"/>
            </w:r>
          </w:hyperlink>
        </w:p>
        <w:p w:rsidR="657EEFA6" w:rsidP="657EEFA6" w:rsidRDefault="657EEFA6" w14:paraId="6D578AA5" w14:textId="3FCF42D6">
          <w:pPr>
            <w:pStyle w:val="TOC2"/>
            <w:tabs>
              <w:tab w:val="right" w:leader="dot" w:pos="9360"/>
            </w:tabs>
            <w:bidi w:val="0"/>
            <w:rPr>
              <w:rStyle w:val="Hyperlink"/>
            </w:rPr>
          </w:pPr>
          <w:hyperlink w:anchor="_Toc672682453">
            <w:r w:rsidRPr="657EEFA6" w:rsidR="657EEFA6">
              <w:rPr>
                <w:rStyle w:val="Hyperlink"/>
              </w:rPr>
              <w:t>Category 2: Measurable Public or Economic Benefit</w:t>
            </w:r>
            <w:r>
              <w:tab/>
            </w:r>
            <w:r>
              <w:fldChar w:fldCharType="begin"/>
            </w:r>
            <w:r>
              <w:instrText xml:space="preserve">PAGEREF _Toc672682453 \h</w:instrText>
            </w:r>
            <w:r>
              <w:fldChar w:fldCharType="separate"/>
            </w:r>
            <w:r w:rsidRPr="657EEFA6" w:rsidR="657EEFA6">
              <w:rPr>
                <w:rStyle w:val="Hyperlink"/>
              </w:rPr>
              <w:t>7</w:t>
            </w:r>
            <w:r>
              <w:fldChar w:fldCharType="end"/>
            </w:r>
          </w:hyperlink>
        </w:p>
        <w:p w:rsidR="657EEFA6" w:rsidP="657EEFA6" w:rsidRDefault="657EEFA6" w14:paraId="35016F92" w14:textId="427DCF41">
          <w:pPr>
            <w:pStyle w:val="TOC2"/>
            <w:tabs>
              <w:tab w:val="right" w:leader="dot" w:pos="9360"/>
            </w:tabs>
            <w:bidi w:val="0"/>
            <w:rPr>
              <w:rStyle w:val="Hyperlink"/>
            </w:rPr>
          </w:pPr>
          <w:hyperlink w:anchor="_Toc1581064755">
            <w:r w:rsidRPr="657EEFA6" w:rsidR="657EEFA6">
              <w:rPr>
                <w:rStyle w:val="Hyperlink"/>
              </w:rPr>
              <w:t>Category 3: Innovation and Transformational Applications</w:t>
            </w:r>
            <w:r>
              <w:tab/>
            </w:r>
            <w:r>
              <w:fldChar w:fldCharType="begin"/>
            </w:r>
            <w:r>
              <w:instrText xml:space="preserve">PAGEREF _Toc1581064755 \h</w:instrText>
            </w:r>
            <w:r>
              <w:fldChar w:fldCharType="separate"/>
            </w:r>
            <w:r w:rsidRPr="657EEFA6" w:rsidR="657EEFA6">
              <w:rPr>
                <w:rStyle w:val="Hyperlink"/>
              </w:rPr>
              <w:t>7</w:t>
            </w:r>
            <w:r>
              <w:fldChar w:fldCharType="end"/>
            </w:r>
          </w:hyperlink>
        </w:p>
        <w:p w:rsidR="657EEFA6" w:rsidP="657EEFA6" w:rsidRDefault="657EEFA6" w14:paraId="4E88D7B4" w14:textId="169478AB">
          <w:pPr>
            <w:pStyle w:val="TOC2"/>
            <w:tabs>
              <w:tab w:val="right" w:leader="dot" w:pos="9360"/>
            </w:tabs>
            <w:bidi w:val="0"/>
            <w:rPr>
              <w:rStyle w:val="Hyperlink"/>
            </w:rPr>
          </w:pPr>
          <w:hyperlink w:anchor="_Toc505131223">
            <w:r w:rsidRPr="657EEFA6" w:rsidR="657EEFA6">
              <w:rPr>
                <w:rStyle w:val="Hyperlink"/>
              </w:rPr>
              <w:t>Categorical Adjustment</w:t>
            </w:r>
            <w:r>
              <w:tab/>
            </w:r>
            <w:r>
              <w:fldChar w:fldCharType="begin"/>
            </w:r>
            <w:r>
              <w:instrText xml:space="preserve">PAGEREF _Toc505131223 \h</w:instrText>
            </w:r>
            <w:r>
              <w:fldChar w:fldCharType="separate"/>
            </w:r>
            <w:r w:rsidRPr="657EEFA6" w:rsidR="657EEFA6">
              <w:rPr>
                <w:rStyle w:val="Hyperlink"/>
              </w:rPr>
              <w:t>7</w:t>
            </w:r>
            <w:r>
              <w:fldChar w:fldCharType="end"/>
            </w:r>
          </w:hyperlink>
        </w:p>
        <w:p w:rsidR="657EEFA6" w:rsidP="657EEFA6" w:rsidRDefault="657EEFA6" w14:paraId="0BB00745" w14:textId="47914A84">
          <w:pPr>
            <w:pStyle w:val="TOC1"/>
            <w:tabs>
              <w:tab w:val="right" w:leader="dot" w:pos="9360"/>
            </w:tabs>
            <w:bidi w:val="0"/>
            <w:rPr>
              <w:rStyle w:val="Hyperlink"/>
            </w:rPr>
          </w:pPr>
          <w:hyperlink w:anchor="_Toc791264280">
            <w:r w:rsidRPr="657EEFA6" w:rsidR="657EEFA6">
              <w:rPr>
                <w:rStyle w:val="Hyperlink"/>
              </w:rPr>
              <w:t>6. Governance Structure</w:t>
            </w:r>
            <w:r>
              <w:tab/>
            </w:r>
            <w:r>
              <w:fldChar w:fldCharType="begin"/>
            </w:r>
            <w:r>
              <w:instrText xml:space="preserve">PAGEREF _Toc791264280 \h</w:instrText>
            </w:r>
            <w:r>
              <w:fldChar w:fldCharType="separate"/>
            </w:r>
            <w:r w:rsidRPr="657EEFA6" w:rsidR="657EEFA6">
              <w:rPr>
                <w:rStyle w:val="Hyperlink"/>
              </w:rPr>
              <w:t>7</w:t>
            </w:r>
            <w:r>
              <w:fldChar w:fldCharType="end"/>
            </w:r>
          </w:hyperlink>
        </w:p>
        <w:p w:rsidR="657EEFA6" w:rsidP="657EEFA6" w:rsidRDefault="657EEFA6" w14:paraId="104F88E9" w14:textId="4F22DF60">
          <w:pPr>
            <w:pStyle w:val="TOC2"/>
            <w:tabs>
              <w:tab w:val="right" w:leader="dot" w:pos="9360"/>
            </w:tabs>
            <w:bidi w:val="0"/>
            <w:rPr>
              <w:rStyle w:val="Hyperlink"/>
            </w:rPr>
          </w:pPr>
          <w:hyperlink w:anchor="_Toc332878300">
            <w:r w:rsidRPr="657EEFA6" w:rsidR="657EEFA6">
              <w:rPr>
                <w:rStyle w:val="Hyperlink"/>
              </w:rPr>
              <w:t>6.1 SCDES AI Governance Council</w:t>
            </w:r>
            <w:r>
              <w:tab/>
            </w:r>
            <w:r>
              <w:fldChar w:fldCharType="begin"/>
            </w:r>
            <w:r>
              <w:instrText xml:space="preserve">PAGEREF _Toc332878300 \h</w:instrText>
            </w:r>
            <w:r>
              <w:fldChar w:fldCharType="separate"/>
            </w:r>
            <w:r w:rsidRPr="657EEFA6" w:rsidR="657EEFA6">
              <w:rPr>
                <w:rStyle w:val="Hyperlink"/>
              </w:rPr>
              <w:t>7</w:t>
            </w:r>
            <w:r>
              <w:fldChar w:fldCharType="end"/>
            </w:r>
          </w:hyperlink>
        </w:p>
        <w:p w:rsidR="657EEFA6" w:rsidP="657EEFA6" w:rsidRDefault="657EEFA6" w14:paraId="37E92F1D" w14:textId="0BD078CC">
          <w:pPr>
            <w:pStyle w:val="TOC2"/>
            <w:tabs>
              <w:tab w:val="right" w:leader="dot" w:pos="9360"/>
            </w:tabs>
            <w:bidi w:val="0"/>
            <w:rPr>
              <w:rStyle w:val="Hyperlink"/>
            </w:rPr>
          </w:pPr>
          <w:hyperlink w:anchor="_Toc443713864">
            <w:r w:rsidRPr="657EEFA6" w:rsidR="657EEFA6">
              <w:rPr>
                <w:rStyle w:val="Hyperlink"/>
              </w:rPr>
              <w:t>6.2 Program-Level Accountability</w:t>
            </w:r>
            <w:r>
              <w:tab/>
            </w:r>
            <w:r>
              <w:fldChar w:fldCharType="begin"/>
            </w:r>
            <w:r>
              <w:instrText xml:space="preserve">PAGEREF _Toc443713864 \h</w:instrText>
            </w:r>
            <w:r>
              <w:fldChar w:fldCharType="separate"/>
            </w:r>
            <w:r w:rsidRPr="657EEFA6" w:rsidR="657EEFA6">
              <w:rPr>
                <w:rStyle w:val="Hyperlink"/>
              </w:rPr>
              <w:t>7</w:t>
            </w:r>
            <w:r>
              <w:fldChar w:fldCharType="end"/>
            </w:r>
          </w:hyperlink>
        </w:p>
        <w:p w:rsidR="657EEFA6" w:rsidP="657EEFA6" w:rsidRDefault="657EEFA6" w14:paraId="62F974A4" w14:textId="52ED2CBB">
          <w:pPr>
            <w:pStyle w:val="TOC2"/>
            <w:tabs>
              <w:tab w:val="right" w:leader="dot" w:pos="9360"/>
            </w:tabs>
            <w:bidi w:val="0"/>
            <w:rPr>
              <w:rStyle w:val="Hyperlink"/>
            </w:rPr>
          </w:pPr>
          <w:hyperlink w:anchor="_Toc216793742">
            <w:r w:rsidRPr="657EEFA6" w:rsidR="657EEFA6">
              <w:rPr>
                <w:rStyle w:val="Hyperlink"/>
              </w:rPr>
              <w:t>6A. State and Federal Alignment</w:t>
            </w:r>
            <w:r>
              <w:tab/>
            </w:r>
            <w:r>
              <w:fldChar w:fldCharType="begin"/>
            </w:r>
            <w:r>
              <w:instrText xml:space="preserve">PAGEREF _Toc216793742 \h</w:instrText>
            </w:r>
            <w:r>
              <w:fldChar w:fldCharType="separate"/>
            </w:r>
            <w:r w:rsidRPr="657EEFA6" w:rsidR="657EEFA6">
              <w:rPr>
                <w:rStyle w:val="Hyperlink"/>
              </w:rPr>
              <w:t>8</w:t>
            </w:r>
            <w:r>
              <w:fldChar w:fldCharType="end"/>
            </w:r>
          </w:hyperlink>
        </w:p>
        <w:p w:rsidR="657EEFA6" w:rsidP="657EEFA6" w:rsidRDefault="657EEFA6" w14:paraId="06D0D4D6" w14:textId="132C2214">
          <w:pPr>
            <w:pStyle w:val="TOC3"/>
            <w:tabs>
              <w:tab w:val="right" w:leader="dot" w:pos="9360"/>
            </w:tabs>
            <w:bidi w:val="0"/>
            <w:rPr>
              <w:rStyle w:val="Hyperlink"/>
            </w:rPr>
          </w:pPr>
          <w:hyperlink w:anchor="_Toc876712793">
            <w:r w:rsidRPr="657EEFA6" w:rsidR="657EEFA6">
              <w:rPr>
                <w:rStyle w:val="Hyperlink"/>
              </w:rPr>
              <w:t>6A.1 South Carolina State Alignment</w:t>
            </w:r>
            <w:r>
              <w:tab/>
            </w:r>
            <w:r>
              <w:fldChar w:fldCharType="begin"/>
            </w:r>
            <w:r>
              <w:instrText xml:space="preserve">PAGEREF _Toc876712793 \h</w:instrText>
            </w:r>
            <w:r>
              <w:fldChar w:fldCharType="separate"/>
            </w:r>
            <w:r w:rsidRPr="657EEFA6" w:rsidR="657EEFA6">
              <w:rPr>
                <w:rStyle w:val="Hyperlink"/>
              </w:rPr>
              <w:t>8</w:t>
            </w:r>
            <w:r>
              <w:fldChar w:fldCharType="end"/>
            </w:r>
          </w:hyperlink>
        </w:p>
        <w:p w:rsidR="657EEFA6" w:rsidP="657EEFA6" w:rsidRDefault="657EEFA6" w14:paraId="31B5C574" w14:textId="3504F405">
          <w:pPr>
            <w:pStyle w:val="TOC3"/>
            <w:tabs>
              <w:tab w:val="right" w:leader="dot" w:pos="9360"/>
            </w:tabs>
            <w:bidi w:val="0"/>
            <w:rPr>
              <w:rStyle w:val="Hyperlink"/>
            </w:rPr>
          </w:pPr>
          <w:hyperlink w:anchor="_Toc221683449">
            <w:r w:rsidRPr="657EEFA6" w:rsidR="657EEFA6">
              <w:rPr>
                <w:rStyle w:val="Hyperlink"/>
              </w:rPr>
              <w:t>6A.2 Federal Alignment</w:t>
            </w:r>
            <w:r>
              <w:tab/>
            </w:r>
            <w:r>
              <w:fldChar w:fldCharType="begin"/>
            </w:r>
            <w:r>
              <w:instrText xml:space="preserve">PAGEREF _Toc221683449 \h</w:instrText>
            </w:r>
            <w:r>
              <w:fldChar w:fldCharType="separate"/>
            </w:r>
            <w:r w:rsidRPr="657EEFA6" w:rsidR="657EEFA6">
              <w:rPr>
                <w:rStyle w:val="Hyperlink"/>
              </w:rPr>
              <w:t>8</w:t>
            </w:r>
            <w:r>
              <w:fldChar w:fldCharType="end"/>
            </w:r>
          </w:hyperlink>
        </w:p>
        <w:p w:rsidR="657EEFA6" w:rsidP="657EEFA6" w:rsidRDefault="657EEFA6" w14:paraId="6603613F" w14:textId="78C13A69">
          <w:pPr>
            <w:pStyle w:val="TOC3"/>
            <w:tabs>
              <w:tab w:val="right" w:leader="dot" w:pos="9360"/>
            </w:tabs>
            <w:bidi w:val="0"/>
            <w:rPr>
              <w:rStyle w:val="Hyperlink"/>
            </w:rPr>
          </w:pPr>
          <w:hyperlink w:anchor="_Toc1335705117">
            <w:r w:rsidRPr="657EEFA6" w:rsidR="657EEFA6">
              <w:rPr>
                <w:rStyle w:val="Hyperlink"/>
              </w:rPr>
              <w:t>6A.3 Legislative Monitoring</w:t>
            </w:r>
            <w:r>
              <w:tab/>
            </w:r>
            <w:r>
              <w:fldChar w:fldCharType="begin"/>
            </w:r>
            <w:r>
              <w:instrText xml:space="preserve">PAGEREF _Toc1335705117 \h</w:instrText>
            </w:r>
            <w:r>
              <w:fldChar w:fldCharType="separate"/>
            </w:r>
            <w:r w:rsidRPr="657EEFA6" w:rsidR="657EEFA6">
              <w:rPr>
                <w:rStyle w:val="Hyperlink"/>
              </w:rPr>
              <w:t>8</w:t>
            </w:r>
            <w:r>
              <w:fldChar w:fldCharType="end"/>
            </w:r>
          </w:hyperlink>
        </w:p>
        <w:p w:rsidR="657EEFA6" w:rsidP="657EEFA6" w:rsidRDefault="657EEFA6" w14:paraId="32144D13" w14:textId="16F42CE4">
          <w:pPr>
            <w:pStyle w:val="TOC3"/>
            <w:tabs>
              <w:tab w:val="right" w:leader="dot" w:pos="9360"/>
            </w:tabs>
            <w:bidi w:val="0"/>
            <w:rPr>
              <w:rStyle w:val="Hyperlink"/>
            </w:rPr>
          </w:pPr>
          <w:hyperlink w:anchor="_Toc1112109451">
            <w:r w:rsidRPr="657EEFA6" w:rsidR="657EEFA6">
              <w:rPr>
                <w:rStyle w:val="Hyperlink"/>
              </w:rPr>
              <w:t>6B. Coordination with Agency Information Security and Acceptable Use Policies</w:t>
            </w:r>
            <w:r>
              <w:tab/>
            </w:r>
            <w:r>
              <w:fldChar w:fldCharType="begin"/>
            </w:r>
            <w:r>
              <w:instrText xml:space="preserve">PAGEREF _Toc1112109451 \h</w:instrText>
            </w:r>
            <w:r>
              <w:fldChar w:fldCharType="separate"/>
            </w:r>
            <w:r w:rsidRPr="657EEFA6" w:rsidR="657EEFA6">
              <w:rPr>
                <w:rStyle w:val="Hyperlink"/>
              </w:rPr>
              <w:t>8</w:t>
            </w:r>
            <w:r>
              <w:fldChar w:fldCharType="end"/>
            </w:r>
          </w:hyperlink>
        </w:p>
        <w:p w:rsidR="657EEFA6" w:rsidP="657EEFA6" w:rsidRDefault="657EEFA6" w14:paraId="236DA69D" w14:textId="5AE892EF">
          <w:pPr>
            <w:pStyle w:val="TOC1"/>
            <w:tabs>
              <w:tab w:val="right" w:leader="dot" w:pos="9360"/>
            </w:tabs>
            <w:bidi w:val="0"/>
            <w:rPr>
              <w:rStyle w:val="Hyperlink"/>
            </w:rPr>
          </w:pPr>
          <w:hyperlink w:anchor="_Toc1397041786">
            <w:r w:rsidRPr="657EEFA6" w:rsidR="657EEFA6">
              <w:rPr>
                <w:rStyle w:val="Hyperlink"/>
              </w:rPr>
              <w:t>7. Risk Management Policy</w:t>
            </w:r>
            <w:r>
              <w:tab/>
            </w:r>
            <w:r>
              <w:fldChar w:fldCharType="begin"/>
            </w:r>
            <w:r>
              <w:instrText xml:space="preserve">PAGEREF _Toc1397041786 \h</w:instrText>
            </w:r>
            <w:r>
              <w:fldChar w:fldCharType="separate"/>
            </w:r>
            <w:r w:rsidRPr="657EEFA6" w:rsidR="657EEFA6">
              <w:rPr>
                <w:rStyle w:val="Hyperlink"/>
              </w:rPr>
              <w:t>9</w:t>
            </w:r>
            <w:r>
              <w:fldChar w:fldCharType="end"/>
            </w:r>
          </w:hyperlink>
        </w:p>
        <w:p w:rsidR="657EEFA6" w:rsidP="657EEFA6" w:rsidRDefault="657EEFA6" w14:paraId="0C86FE76" w14:textId="35A536A0">
          <w:pPr>
            <w:pStyle w:val="TOC2"/>
            <w:tabs>
              <w:tab w:val="right" w:leader="dot" w:pos="9360"/>
            </w:tabs>
            <w:bidi w:val="0"/>
            <w:rPr>
              <w:rStyle w:val="Hyperlink"/>
            </w:rPr>
          </w:pPr>
          <w:hyperlink w:anchor="_Toc1683188074">
            <w:r w:rsidRPr="657EEFA6" w:rsidR="657EEFA6">
              <w:rPr>
                <w:rStyle w:val="Hyperlink"/>
              </w:rPr>
              <w:t>7A. AI System Registry</w:t>
            </w:r>
            <w:r>
              <w:tab/>
            </w:r>
            <w:r>
              <w:fldChar w:fldCharType="begin"/>
            </w:r>
            <w:r>
              <w:instrText xml:space="preserve">PAGEREF _Toc1683188074 \h</w:instrText>
            </w:r>
            <w:r>
              <w:fldChar w:fldCharType="separate"/>
            </w:r>
            <w:r w:rsidRPr="657EEFA6" w:rsidR="657EEFA6">
              <w:rPr>
                <w:rStyle w:val="Hyperlink"/>
              </w:rPr>
              <w:t>9</w:t>
            </w:r>
            <w:r>
              <w:fldChar w:fldCharType="end"/>
            </w:r>
          </w:hyperlink>
        </w:p>
        <w:p w:rsidR="657EEFA6" w:rsidP="657EEFA6" w:rsidRDefault="657EEFA6" w14:paraId="0BC8F915" w14:textId="5B43E555">
          <w:pPr>
            <w:pStyle w:val="TOC1"/>
            <w:tabs>
              <w:tab w:val="right" w:leader="dot" w:pos="9360"/>
            </w:tabs>
            <w:bidi w:val="0"/>
            <w:rPr>
              <w:rStyle w:val="Hyperlink"/>
            </w:rPr>
          </w:pPr>
          <w:hyperlink w:anchor="_Toc802680493">
            <w:r w:rsidRPr="657EEFA6" w:rsidR="657EEFA6">
              <w:rPr>
                <w:rStyle w:val="Hyperlink"/>
              </w:rPr>
              <w:t>8. Data Governance</w:t>
            </w:r>
            <w:r>
              <w:tab/>
            </w:r>
            <w:r>
              <w:fldChar w:fldCharType="begin"/>
            </w:r>
            <w:r>
              <w:instrText xml:space="preserve">PAGEREF _Toc802680493 \h</w:instrText>
            </w:r>
            <w:r>
              <w:fldChar w:fldCharType="separate"/>
            </w:r>
            <w:r w:rsidRPr="657EEFA6" w:rsidR="657EEFA6">
              <w:rPr>
                <w:rStyle w:val="Hyperlink"/>
              </w:rPr>
              <w:t>9</w:t>
            </w:r>
            <w:r>
              <w:fldChar w:fldCharType="end"/>
            </w:r>
          </w:hyperlink>
        </w:p>
        <w:p w:rsidR="657EEFA6" w:rsidP="657EEFA6" w:rsidRDefault="657EEFA6" w14:paraId="7D90B207" w14:textId="76C3FCDF">
          <w:pPr>
            <w:pStyle w:val="TOC2"/>
            <w:tabs>
              <w:tab w:val="right" w:leader="dot" w:pos="9360"/>
            </w:tabs>
            <w:bidi w:val="0"/>
            <w:rPr>
              <w:rStyle w:val="Hyperlink"/>
            </w:rPr>
          </w:pPr>
          <w:hyperlink w:anchor="_Toc403696286">
            <w:r w:rsidRPr="657EEFA6" w:rsidR="657EEFA6">
              <w:rPr>
                <w:rStyle w:val="Hyperlink"/>
              </w:rPr>
              <w:t>8A. Vendor and Third-Party AI Governance</w:t>
            </w:r>
            <w:r>
              <w:tab/>
            </w:r>
            <w:r>
              <w:fldChar w:fldCharType="begin"/>
            </w:r>
            <w:r>
              <w:instrText xml:space="preserve">PAGEREF _Toc403696286 \h</w:instrText>
            </w:r>
            <w:r>
              <w:fldChar w:fldCharType="separate"/>
            </w:r>
            <w:r w:rsidRPr="657EEFA6" w:rsidR="657EEFA6">
              <w:rPr>
                <w:rStyle w:val="Hyperlink"/>
              </w:rPr>
              <w:t>10</w:t>
            </w:r>
            <w:r>
              <w:fldChar w:fldCharType="end"/>
            </w:r>
          </w:hyperlink>
        </w:p>
        <w:p w:rsidR="657EEFA6" w:rsidP="657EEFA6" w:rsidRDefault="657EEFA6" w14:paraId="261084F0" w14:textId="57EE9E78">
          <w:pPr>
            <w:pStyle w:val="TOC1"/>
            <w:tabs>
              <w:tab w:val="right" w:leader="dot" w:pos="9360"/>
            </w:tabs>
            <w:bidi w:val="0"/>
            <w:rPr>
              <w:rStyle w:val="Hyperlink"/>
            </w:rPr>
          </w:pPr>
          <w:hyperlink w:anchor="_Toc268697170">
            <w:r w:rsidRPr="657EEFA6" w:rsidR="657EEFA6">
              <w:rPr>
                <w:rStyle w:val="Hyperlink"/>
              </w:rPr>
              <w:t>9. Legal and Federal Program Compliance</w:t>
            </w:r>
            <w:r>
              <w:tab/>
            </w:r>
            <w:r>
              <w:fldChar w:fldCharType="begin"/>
            </w:r>
            <w:r>
              <w:instrText xml:space="preserve">PAGEREF _Toc268697170 \h</w:instrText>
            </w:r>
            <w:r>
              <w:fldChar w:fldCharType="separate"/>
            </w:r>
            <w:r w:rsidRPr="657EEFA6" w:rsidR="657EEFA6">
              <w:rPr>
                <w:rStyle w:val="Hyperlink"/>
              </w:rPr>
              <w:t>10</w:t>
            </w:r>
            <w:r>
              <w:fldChar w:fldCharType="end"/>
            </w:r>
          </w:hyperlink>
        </w:p>
        <w:p w:rsidR="657EEFA6" w:rsidP="657EEFA6" w:rsidRDefault="657EEFA6" w14:paraId="1FE6AB03" w14:textId="3ED7339C">
          <w:pPr>
            <w:pStyle w:val="TOC2"/>
            <w:tabs>
              <w:tab w:val="right" w:leader="dot" w:pos="9360"/>
            </w:tabs>
            <w:bidi w:val="0"/>
            <w:rPr>
              <w:rStyle w:val="Hyperlink"/>
            </w:rPr>
          </w:pPr>
          <w:hyperlink w:anchor="_Toc723246263">
            <w:r w:rsidRPr="657EEFA6" w:rsidR="657EEFA6">
              <w:rPr>
                <w:rStyle w:val="Hyperlink"/>
              </w:rPr>
              <w:t>9A. Intellectual Property and AI-Generated Content</w:t>
            </w:r>
            <w:r>
              <w:tab/>
            </w:r>
            <w:r>
              <w:fldChar w:fldCharType="begin"/>
            </w:r>
            <w:r>
              <w:instrText xml:space="preserve">PAGEREF _Toc723246263 \h</w:instrText>
            </w:r>
            <w:r>
              <w:fldChar w:fldCharType="separate"/>
            </w:r>
            <w:r w:rsidRPr="657EEFA6" w:rsidR="657EEFA6">
              <w:rPr>
                <w:rStyle w:val="Hyperlink"/>
              </w:rPr>
              <w:t>10</w:t>
            </w:r>
            <w:r>
              <w:fldChar w:fldCharType="end"/>
            </w:r>
          </w:hyperlink>
        </w:p>
        <w:p w:rsidR="657EEFA6" w:rsidP="657EEFA6" w:rsidRDefault="657EEFA6" w14:paraId="466BD9FB" w14:textId="267CC8EC">
          <w:pPr>
            <w:pStyle w:val="TOC1"/>
            <w:tabs>
              <w:tab w:val="right" w:leader="dot" w:pos="9360"/>
            </w:tabs>
            <w:bidi w:val="0"/>
            <w:rPr>
              <w:rStyle w:val="Hyperlink"/>
            </w:rPr>
          </w:pPr>
          <w:hyperlink w:anchor="_Toc804811707">
            <w:r w:rsidRPr="657EEFA6" w:rsidR="657EEFA6">
              <w:rPr>
                <w:rStyle w:val="Hyperlink"/>
              </w:rPr>
              <w:t>10. Transparency and Public Accountability</w:t>
            </w:r>
            <w:r>
              <w:tab/>
            </w:r>
            <w:r>
              <w:fldChar w:fldCharType="begin"/>
            </w:r>
            <w:r>
              <w:instrText xml:space="preserve">PAGEREF _Toc804811707 \h</w:instrText>
            </w:r>
            <w:r>
              <w:fldChar w:fldCharType="separate"/>
            </w:r>
            <w:r w:rsidRPr="657EEFA6" w:rsidR="657EEFA6">
              <w:rPr>
                <w:rStyle w:val="Hyperlink"/>
              </w:rPr>
              <w:t>11</w:t>
            </w:r>
            <w:r>
              <w:fldChar w:fldCharType="end"/>
            </w:r>
          </w:hyperlink>
        </w:p>
        <w:p w:rsidR="657EEFA6" w:rsidP="657EEFA6" w:rsidRDefault="657EEFA6" w14:paraId="6C12DE86" w14:textId="5BC27A0A">
          <w:pPr>
            <w:pStyle w:val="TOC2"/>
            <w:tabs>
              <w:tab w:val="right" w:leader="dot" w:pos="9360"/>
            </w:tabs>
            <w:bidi w:val="0"/>
            <w:rPr>
              <w:rStyle w:val="Hyperlink"/>
            </w:rPr>
          </w:pPr>
          <w:hyperlink w:anchor="_Toc1661655348">
            <w:r w:rsidRPr="657EEFA6" w:rsidR="657EEFA6">
              <w:rPr>
                <w:rStyle w:val="Hyperlink"/>
              </w:rPr>
              <w:t>10A. Algorithmic Bias and Community Impact</w:t>
            </w:r>
            <w:r>
              <w:tab/>
            </w:r>
            <w:r>
              <w:fldChar w:fldCharType="begin"/>
            </w:r>
            <w:r>
              <w:instrText xml:space="preserve">PAGEREF _Toc1661655348 \h</w:instrText>
            </w:r>
            <w:r>
              <w:fldChar w:fldCharType="separate"/>
            </w:r>
            <w:r w:rsidRPr="657EEFA6" w:rsidR="657EEFA6">
              <w:rPr>
                <w:rStyle w:val="Hyperlink"/>
              </w:rPr>
              <w:t>11</w:t>
            </w:r>
            <w:r>
              <w:fldChar w:fldCharType="end"/>
            </w:r>
          </w:hyperlink>
        </w:p>
        <w:p w:rsidR="657EEFA6" w:rsidP="657EEFA6" w:rsidRDefault="657EEFA6" w14:paraId="2A64B14D" w14:textId="5CE37D2A">
          <w:pPr>
            <w:pStyle w:val="TOC2"/>
            <w:tabs>
              <w:tab w:val="right" w:leader="dot" w:pos="9360"/>
            </w:tabs>
            <w:bidi w:val="0"/>
            <w:rPr>
              <w:rStyle w:val="Hyperlink"/>
            </w:rPr>
          </w:pPr>
          <w:hyperlink w:anchor="_Toc2043105173">
            <w:r w:rsidRPr="657EEFA6" w:rsidR="657EEFA6">
              <w:rPr>
                <w:rStyle w:val="Hyperlink"/>
              </w:rPr>
              <w:t>10B. ADA and Digital Accessibility Compliance</w:t>
            </w:r>
            <w:r>
              <w:tab/>
            </w:r>
            <w:r>
              <w:fldChar w:fldCharType="begin"/>
            </w:r>
            <w:r>
              <w:instrText xml:space="preserve">PAGEREF _Toc2043105173 \h</w:instrText>
            </w:r>
            <w:r>
              <w:fldChar w:fldCharType="separate"/>
            </w:r>
            <w:r w:rsidRPr="657EEFA6" w:rsidR="657EEFA6">
              <w:rPr>
                <w:rStyle w:val="Hyperlink"/>
              </w:rPr>
              <w:t>12</w:t>
            </w:r>
            <w:r>
              <w:fldChar w:fldCharType="end"/>
            </w:r>
          </w:hyperlink>
        </w:p>
        <w:p w:rsidR="657EEFA6" w:rsidP="657EEFA6" w:rsidRDefault="657EEFA6" w14:paraId="0D0C17E3" w14:textId="3435F0F4">
          <w:pPr>
            <w:pStyle w:val="TOC1"/>
            <w:tabs>
              <w:tab w:val="right" w:leader="dot" w:pos="9360"/>
            </w:tabs>
            <w:bidi w:val="0"/>
            <w:rPr>
              <w:rStyle w:val="Hyperlink"/>
            </w:rPr>
          </w:pPr>
          <w:hyperlink w:anchor="_Toc579039599">
            <w:r w:rsidRPr="657EEFA6" w:rsidR="657EEFA6">
              <w:rPr>
                <w:rStyle w:val="Hyperlink"/>
              </w:rPr>
              <w:t>11. Incident Response</w:t>
            </w:r>
            <w:r>
              <w:tab/>
            </w:r>
            <w:r>
              <w:fldChar w:fldCharType="begin"/>
            </w:r>
            <w:r>
              <w:instrText xml:space="preserve">PAGEREF _Toc579039599 \h</w:instrText>
            </w:r>
            <w:r>
              <w:fldChar w:fldCharType="separate"/>
            </w:r>
            <w:r w:rsidRPr="657EEFA6" w:rsidR="657EEFA6">
              <w:rPr>
                <w:rStyle w:val="Hyperlink"/>
              </w:rPr>
              <w:t>12</w:t>
            </w:r>
            <w:r>
              <w:fldChar w:fldCharType="end"/>
            </w:r>
          </w:hyperlink>
        </w:p>
        <w:p w:rsidR="657EEFA6" w:rsidP="657EEFA6" w:rsidRDefault="657EEFA6" w14:paraId="5022151B" w14:textId="41EEA44C">
          <w:pPr>
            <w:pStyle w:val="TOC1"/>
            <w:tabs>
              <w:tab w:val="right" w:leader="dot" w:pos="9360"/>
            </w:tabs>
            <w:bidi w:val="0"/>
            <w:rPr>
              <w:rStyle w:val="Hyperlink"/>
            </w:rPr>
          </w:pPr>
          <w:hyperlink w:anchor="_Toc1895241603">
            <w:r w:rsidRPr="657EEFA6" w:rsidR="657EEFA6">
              <w:rPr>
                <w:rStyle w:val="Hyperlink"/>
              </w:rPr>
              <w:t>12. Sunset and Deprecation Policy</w:t>
            </w:r>
            <w:r>
              <w:tab/>
            </w:r>
            <w:r>
              <w:fldChar w:fldCharType="begin"/>
            </w:r>
            <w:r>
              <w:instrText xml:space="preserve">PAGEREF _Toc1895241603 \h</w:instrText>
            </w:r>
            <w:r>
              <w:fldChar w:fldCharType="separate"/>
            </w:r>
            <w:r w:rsidRPr="657EEFA6" w:rsidR="657EEFA6">
              <w:rPr>
                <w:rStyle w:val="Hyperlink"/>
              </w:rPr>
              <w:t>12</w:t>
            </w:r>
            <w:r>
              <w:fldChar w:fldCharType="end"/>
            </w:r>
          </w:hyperlink>
        </w:p>
        <w:p w:rsidR="657EEFA6" w:rsidP="657EEFA6" w:rsidRDefault="657EEFA6" w14:paraId="5D85AE90" w14:textId="03F3E5C2">
          <w:pPr>
            <w:pStyle w:val="TOC1"/>
            <w:tabs>
              <w:tab w:val="right" w:leader="dot" w:pos="9360"/>
            </w:tabs>
            <w:bidi w:val="0"/>
            <w:rPr>
              <w:rStyle w:val="Hyperlink"/>
            </w:rPr>
          </w:pPr>
          <w:hyperlink w:anchor="_Toc1698155039">
            <w:r w:rsidRPr="657EEFA6" w:rsidR="657EEFA6">
              <w:rPr>
                <w:rStyle w:val="Hyperlink"/>
              </w:rPr>
              <w:t>13. Conclusion</w:t>
            </w:r>
            <w:r>
              <w:tab/>
            </w:r>
            <w:r>
              <w:fldChar w:fldCharType="begin"/>
            </w:r>
            <w:r>
              <w:instrText xml:space="preserve">PAGEREF _Toc1698155039 \h</w:instrText>
            </w:r>
            <w:r>
              <w:fldChar w:fldCharType="separate"/>
            </w:r>
            <w:r w:rsidRPr="657EEFA6" w:rsidR="657EEFA6">
              <w:rPr>
                <w:rStyle w:val="Hyperlink"/>
              </w:rPr>
              <w:t>13</w:t>
            </w:r>
            <w:r>
              <w:fldChar w:fldCharType="end"/>
            </w:r>
          </w:hyperlink>
          <w:r>
            <w:fldChar w:fldCharType="end"/>
          </w:r>
        </w:p>
      </w:sdtContent>
    </w:sdt>
    <w:p w:rsidRPr="00551B08" w:rsidR="00D6259C" w:rsidP="657EEFA6" w:rsidRDefault="00D6259C" w14:paraId="2FB259E4" w14:textId="51A5769E">
      <w:pPr>
        <w:ind w:left="720"/>
        <w:rPr>
          <w:rFonts w:ascii="Times" w:hAnsi="Times" w:eastAsia="Times" w:cs="Times"/>
        </w:rPr>
      </w:pPr>
    </w:p>
    <w:p w:rsidR="1B88F651" w:rsidP="657EEFA6" w:rsidRDefault="1B88F651" w14:paraId="1FA2BFE5" w14:textId="607F3D97">
      <w:pPr>
        <w:rPr>
          <w:rFonts w:ascii="Times" w:hAnsi="Times" w:eastAsia="Times" w:cs="Times"/>
        </w:rPr>
      </w:pPr>
    </w:p>
    <w:p w:rsidR="1B88F651" w:rsidP="657EEFA6" w:rsidRDefault="1B88F651" w14:paraId="19CA22F6" w14:textId="269EC669">
      <w:pPr>
        <w:rPr>
          <w:rFonts w:ascii="Times" w:hAnsi="Times" w:eastAsia="Times" w:cs="Times"/>
        </w:rPr>
      </w:pPr>
    </w:p>
    <w:p w:rsidR="1B88F651" w:rsidP="657EEFA6" w:rsidRDefault="1B88F651" w14:paraId="0937CEB9" w14:textId="4ECDFADF">
      <w:pPr>
        <w:rPr>
          <w:rFonts w:ascii="Times" w:hAnsi="Times" w:eastAsia="Times" w:cs="Times"/>
        </w:rPr>
      </w:pPr>
    </w:p>
    <w:p w:rsidR="1B88F651" w:rsidP="657EEFA6" w:rsidRDefault="1B88F651" w14:paraId="1BE56C22" w14:textId="10407DC7">
      <w:pPr>
        <w:rPr>
          <w:rFonts w:ascii="Times" w:hAnsi="Times" w:eastAsia="Times" w:cs="Times"/>
        </w:rPr>
      </w:pPr>
    </w:p>
    <w:p w:rsidR="1B88F651" w:rsidP="657EEFA6" w:rsidRDefault="1B88F651" w14:paraId="2DA68469" w14:textId="0DBF5127">
      <w:pPr>
        <w:rPr>
          <w:rFonts w:ascii="Times" w:hAnsi="Times" w:eastAsia="Times" w:cs="Times"/>
        </w:rPr>
      </w:pPr>
    </w:p>
    <w:p w:rsidR="1B88F651" w:rsidP="657EEFA6" w:rsidRDefault="1B88F651" w14:paraId="5A63419A" w14:textId="328B17C2">
      <w:pPr>
        <w:rPr>
          <w:rFonts w:ascii="Times" w:hAnsi="Times" w:eastAsia="Times" w:cs="Times"/>
        </w:rPr>
      </w:pPr>
    </w:p>
    <w:p w:rsidR="28FFAAD4" w:rsidP="657EEFA6" w:rsidRDefault="28FFAAD4" w14:paraId="1E6B04D8" w14:textId="49CDF01E">
      <w:pPr>
        <w:jc w:val="center"/>
        <w:rPr>
          <w:rFonts w:ascii="Times" w:hAnsi="Times" w:eastAsia="Times" w:cs="Times"/>
          <w:i w:val="1"/>
          <w:iCs w:val="1"/>
        </w:rPr>
      </w:pPr>
      <w:r w:rsidRPr="657EEFA6" w:rsidR="28FFAAD4">
        <w:rPr>
          <w:rFonts w:ascii="Times" w:hAnsi="Times" w:eastAsia="Times" w:cs="Times"/>
          <w:i w:val="1"/>
          <w:iCs w:val="1"/>
        </w:rPr>
        <w:t>Page intentionally left blank.</w:t>
      </w:r>
    </w:p>
    <w:p w:rsidRPr="00551B08" w:rsidR="00D6259C" w:rsidP="657EEFA6" w:rsidRDefault="00CF357E" w14:paraId="682F5B2A" w14:textId="77777777">
      <w:pPr>
        <w:rPr>
          <w:rFonts w:ascii="Times" w:hAnsi="Times" w:eastAsia="Times" w:cs="Times"/>
        </w:rPr>
      </w:pPr>
      <w:r w:rsidRPr="657EEFA6">
        <w:rPr>
          <w:rFonts w:ascii="Times" w:hAnsi="Times" w:eastAsia="Times" w:cs="Times"/>
        </w:rPr>
        <w:br w:type="page"/>
      </w:r>
    </w:p>
    <w:p w:rsidRPr="00551B08" w:rsidR="00D6259C" w:rsidP="657EEFA6" w:rsidRDefault="3413FFA1" w14:paraId="7BC94434" w14:textId="77777777">
      <w:pPr>
        <w:pStyle w:val="Heading1"/>
        <w:rPr>
          <w:rFonts w:ascii="Times" w:hAnsi="Times" w:eastAsia="Times" w:cs="Times"/>
        </w:rPr>
      </w:pPr>
      <w:bookmarkStart w:name="_Toc953351500" w:id="3"/>
      <w:bookmarkStart w:name="_Toc551482777" w:id="2089017582"/>
      <w:r w:rsidRPr="657EEFA6" w:rsidR="3413FFA1">
        <w:rPr>
          <w:rFonts w:ascii="Times" w:hAnsi="Times" w:eastAsia="Times" w:cs="Times"/>
        </w:rPr>
        <w:t>1. Purpose</w:t>
      </w:r>
      <w:bookmarkEnd w:id="3"/>
      <w:bookmarkEnd w:id="2089017582"/>
    </w:p>
    <w:p w:rsidRPr="00551B08" w:rsidR="00D6259C" w:rsidP="657EEFA6" w:rsidRDefault="00CF357E" w14:paraId="734A78F2" w14:textId="56E7D518">
      <w:pPr>
        <w:rPr>
          <w:rFonts w:ascii="Times" w:hAnsi="Times" w:eastAsia="Times" w:cs="Times"/>
        </w:rPr>
      </w:pPr>
      <w:r w:rsidRPr="657EEFA6" w:rsidR="377D33C6">
        <w:rPr>
          <w:rFonts w:ascii="Times" w:hAnsi="Times" w:eastAsia="Times" w:cs="Times"/>
        </w:rPr>
        <w:t xml:space="preserve">The </w:t>
      </w:r>
      <w:r w:rsidRPr="657EEFA6" w:rsidR="377D33C6">
        <w:rPr>
          <w:rFonts w:ascii="Times" w:hAnsi="Times" w:eastAsia="Times" w:cs="Times"/>
        </w:rPr>
        <w:t>South Carolina Department of Environmental Services Enterprise Artificial Intelligence Governance Framework</w:t>
      </w:r>
      <w:r w:rsidRPr="657EEFA6" w:rsidR="00CF357E">
        <w:rPr>
          <w:rFonts w:ascii="Times" w:hAnsi="Times" w:eastAsia="Times" w:cs="Times"/>
        </w:rPr>
        <w:t xml:space="preserve"> </w:t>
      </w:r>
      <w:r w:rsidRPr="657EEFA6" w:rsidR="3AD9C91B">
        <w:rPr>
          <w:rFonts w:ascii="Times" w:hAnsi="Times" w:eastAsia="Times" w:cs="Times"/>
        </w:rPr>
        <w:t>(</w:t>
      </w:r>
      <w:r w:rsidRPr="657EEFA6" w:rsidR="3AD9C91B">
        <w:rPr>
          <w:rFonts w:ascii="Times" w:hAnsi="Times" w:eastAsia="Times" w:cs="Times"/>
        </w:rPr>
        <w:t>framework</w:t>
      </w:r>
      <w:r w:rsidRPr="657EEFA6" w:rsidR="3AD9C91B">
        <w:rPr>
          <w:rFonts w:ascii="Times" w:hAnsi="Times" w:eastAsia="Times" w:cs="Times"/>
        </w:rPr>
        <w:t xml:space="preserve">) </w:t>
      </w:r>
      <w:r w:rsidRPr="657EEFA6" w:rsidR="00CF357E">
        <w:rPr>
          <w:rFonts w:ascii="Times" w:hAnsi="Times" w:eastAsia="Times" w:cs="Times"/>
        </w:rPr>
        <w:t xml:space="preserve">is </w:t>
      </w:r>
      <w:r w:rsidRPr="657EEFA6" w:rsidR="00CF357E">
        <w:rPr>
          <w:rFonts w:ascii="Times" w:hAnsi="Times" w:eastAsia="Times" w:cs="Times"/>
        </w:rPr>
        <w:t>established</w:t>
      </w:r>
      <w:r w:rsidRPr="657EEFA6" w:rsidR="00CF357E">
        <w:rPr>
          <w:rFonts w:ascii="Times" w:hAnsi="Times" w:eastAsia="Times" w:cs="Times"/>
        </w:rPr>
        <w:t xml:space="preserve"> for the evaluation, approval, deployment, and ongoing oversight of artificial intelligence systems within the South Carolina Department of Environmental Services</w:t>
      </w:r>
      <w:r w:rsidRPr="657EEFA6" w:rsidR="3BE705A6">
        <w:rPr>
          <w:rFonts w:ascii="Times" w:hAnsi="Times" w:eastAsia="Times" w:cs="Times"/>
        </w:rPr>
        <w:t xml:space="preserve"> (</w:t>
      </w:r>
      <w:r w:rsidRPr="657EEFA6" w:rsidR="48B0C5E1">
        <w:rPr>
          <w:rFonts w:ascii="Times" w:hAnsi="Times" w:eastAsia="Times" w:cs="Times"/>
        </w:rPr>
        <w:t>A</w:t>
      </w:r>
      <w:r w:rsidRPr="657EEFA6" w:rsidR="3BE705A6">
        <w:rPr>
          <w:rFonts w:ascii="Times" w:hAnsi="Times" w:eastAsia="Times" w:cs="Times"/>
        </w:rPr>
        <w:t>gency</w:t>
      </w:r>
      <w:r w:rsidRPr="657EEFA6" w:rsidR="3BE705A6">
        <w:rPr>
          <w:rFonts w:ascii="Times" w:hAnsi="Times" w:eastAsia="Times" w:cs="Times"/>
        </w:rPr>
        <w:t>)</w:t>
      </w:r>
      <w:r w:rsidRPr="657EEFA6" w:rsidR="00CF357E">
        <w:rPr>
          <w:rFonts w:ascii="Times" w:hAnsi="Times" w:eastAsia="Times" w:cs="Times"/>
        </w:rPr>
        <w:t xml:space="preserve">. Its adoption reflects a determination by </w:t>
      </w:r>
      <w:r w:rsidRPr="657EEFA6" w:rsidR="070E16AD">
        <w:rPr>
          <w:rFonts w:ascii="Times" w:hAnsi="Times" w:eastAsia="Times" w:cs="Times"/>
        </w:rPr>
        <w:t>A</w:t>
      </w:r>
      <w:r w:rsidRPr="657EEFA6" w:rsidR="00CF357E">
        <w:rPr>
          <w:rFonts w:ascii="Times" w:hAnsi="Times" w:eastAsia="Times" w:cs="Times"/>
        </w:rPr>
        <w:t>gency</w:t>
      </w:r>
      <w:r w:rsidRPr="657EEFA6" w:rsidR="00CF357E">
        <w:rPr>
          <w:rFonts w:ascii="Times" w:hAnsi="Times" w:eastAsia="Times" w:cs="Times"/>
        </w:rPr>
        <w:t xml:space="preserve"> leadership that AI presents both meaningful opportunity and material risk for a state environmental regulatory </w:t>
      </w:r>
      <w:r w:rsidRPr="657EEFA6" w:rsidR="00CF357E">
        <w:rPr>
          <w:rFonts w:ascii="Times" w:hAnsi="Times" w:eastAsia="Times" w:cs="Times"/>
        </w:rPr>
        <w:t>agency</w:t>
      </w:r>
      <w:r w:rsidRPr="657EEFA6" w:rsidR="00CF357E">
        <w:rPr>
          <w:rFonts w:ascii="Times" w:hAnsi="Times" w:eastAsia="Times" w:cs="Times"/>
        </w:rPr>
        <w:t>.</w:t>
      </w:r>
      <w:r w:rsidRPr="657EEFA6" w:rsidR="7C05A5EA">
        <w:rPr>
          <w:rFonts w:ascii="Times" w:hAnsi="Times" w:eastAsia="Times" w:cs="Times"/>
        </w:rPr>
        <w:t xml:space="preserve"> </w:t>
      </w:r>
      <w:r w:rsidRPr="657EEFA6" w:rsidR="7C05A5EA">
        <w:rPr>
          <w:rFonts w:ascii="Times" w:hAnsi="Times" w:eastAsia="Times" w:cs="Times"/>
        </w:rPr>
        <w:t xml:space="preserve">As of the date of adoption, </w:t>
      </w:r>
      <w:r w:rsidRPr="657EEFA6" w:rsidR="5852C4A9">
        <w:rPr>
          <w:rFonts w:ascii="Times" w:hAnsi="Times" w:eastAsia="Times" w:cs="Times"/>
        </w:rPr>
        <w:t xml:space="preserve">artificial intelligence is a nascent and emerging technology, one which is only beginning to </w:t>
      </w:r>
      <w:r w:rsidRPr="657EEFA6" w:rsidR="5852C4A9">
        <w:rPr>
          <w:rFonts w:ascii="Times" w:hAnsi="Times" w:eastAsia="Times" w:cs="Times"/>
        </w:rPr>
        <w:t>e</w:t>
      </w:r>
      <w:r w:rsidRPr="657EEFA6" w:rsidR="2ECA9F65">
        <w:rPr>
          <w:rFonts w:ascii="Times" w:hAnsi="Times" w:eastAsia="Times" w:cs="Times"/>
        </w:rPr>
        <w:t>nter operational deployment</w:t>
      </w:r>
      <w:r w:rsidRPr="657EEFA6" w:rsidR="5852C4A9">
        <w:rPr>
          <w:rFonts w:ascii="Times" w:hAnsi="Times" w:eastAsia="Times" w:cs="Times"/>
        </w:rPr>
        <w:t xml:space="preserve"> in governmental </w:t>
      </w:r>
      <w:r w:rsidRPr="657EEFA6" w:rsidR="79CB0A85">
        <w:rPr>
          <w:rFonts w:ascii="Times" w:hAnsi="Times" w:eastAsia="Times" w:cs="Times"/>
        </w:rPr>
        <w:t>settings</w:t>
      </w:r>
      <w:r w:rsidRPr="657EEFA6" w:rsidR="5852C4A9">
        <w:rPr>
          <w:rFonts w:ascii="Times" w:hAnsi="Times" w:eastAsia="Times" w:cs="Times"/>
        </w:rPr>
        <w:t>.</w:t>
      </w:r>
      <w:r w:rsidRPr="657EEFA6" w:rsidR="225349F1">
        <w:rPr>
          <w:rFonts w:ascii="Times" w:hAnsi="Times" w:eastAsia="Times" w:cs="Times"/>
        </w:rPr>
        <w:t xml:space="preserve"> This framework and associated policies and procedures have been created </w:t>
      </w:r>
      <w:r w:rsidRPr="657EEFA6" w:rsidR="225349F1">
        <w:rPr>
          <w:rFonts w:ascii="Times" w:hAnsi="Times" w:eastAsia="Times" w:cs="Times"/>
        </w:rPr>
        <w:t>in an attempt to</w:t>
      </w:r>
      <w:r w:rsidRPr="657EEFA6" w:rsidR="225349F1">
        <w:rPr>
          <w:rFonts w:ascii="Times" w:hAnsi="Times" w:eastAsia="Times" w:cs="Times"/>
        </w:rPr>
        <w:t xml:space="preserve"> support the ethical, </w:t>
      </w:r>
      <w:r w:rsidRPr="657EEFA6" w:rsidR="225349F1">
        <w:rPr>
          <w:rFonts w:ascii="Times" w:hAnsi="Times" w:eastAsia="Times" w:cs="Times"/>
        </w:rPr>
        <w:t>responsible,</w:t>
      </w:r>
      <w:r w:rsidRPr="657EEFA6" w:rsidR="50AFE4C3">
        <w:rPr>
          <w:rFonts w:ascii="Times" w:hAnsi="Times" w:eastAsia="Times" w:cs="Times"/>
        </w:rPr>
        <w:t xml:space="preserve"> and efficient deployment of this technology for our </w:t>
      </w:r>
      <w:r w:rsidRPr="657EEFA6" w:rsidR="093F52F5">
        <w:rPr>
          <w:rFonts w:ascii="Times" w:hAnsi="Times" w:eastAsia="Times" w:cs="Times"/>
        </w:rPr>
        <w:t xml:space="preserve">employees and the </w:t>
      </w:r>
      <w:r w:rsidRPr="657EEFA6" w:rsidR="50AFE4C3">
        <w:rPr>
          <w:rFonts w:ascii="Times" w:hAnsi="Times" w:eastAsia="Times" w:cs="Times"/>
        </w:rPr>
        <w:t>citizens</w:t>
      </w:r>
      <w:r w:rsidRPr="657EEFA6" w:rsidR="2F7CFE74">
        <w:rPr>
          <w:rFonts w:ascii="Times" w:hAnsi="Times" w:eastAsia="Times" w:cs="Times"/>
        </w:rPr>
        <w:t xml:space="preserve"> we serve</w:t>
      </w:r>
      <w:r w:rsidRPr="657EEFA6" w:rsidR="50AFE4C3">
        <w:rPr>
          <w:rFonts w:ascii="Times" w:hAnsi="Times" w:eastAsia="Times" w:cs="Times"/>
        </w:rPr>
        <w:t>. The goal of this framework is to create</w:t>
      </w:r>
      <w:r w:rsidRPr="657EEFA6" w:rsidR="50AFE4C3">
        <w:rPr>
          <w:rFonts w:ascii="Times" w:hAnsi="Times" w:eastAsia="Times" w:cs="Times"/>
        </w:rPr>
        <w:t xml:space="preserve"> </w:t>
      </w:r>
      <w:r w:rsidRPr="657EEFA6" w:rsidR="7D80045C">
        <w:rPr>
          <w:rFonts w:ascii="Times" w:hAnsi="Times" w:eastAsia="Times" w:cs="Times"/>
        </w:rPr>
        <w:t>standard</w:t>
      </w:r>
      <w:r w:rsidRPr="657EEFA6" w:rsidR="7750B9D0">
        <w:rPr>
          <w:rFonts w:ascii="Times" w:hAnsi="Times" w:eastAsia="Times" w:cs="Times"/>
        </w:rPr>
        <w:t>s</w:t>
      </w:r>
      <w:r w:rsidRPr="657EEFA6" w:rsidR="7D80045C">
        <w:rPr>
          <w:rFonts w:ascii="Times" w:hAnsi="Times" w:eastAsia="Times" w:cs="Times"/>
        </w:rPr>
        <w:t xml:space="preserve"> which </w:t>
      </w:r>
      <w:r w:rsidRPr="657EEFA6" w:rsidR="7D80045C">
        <w:rPr>
          <w:rFonts w:ascii="Times" w:hAnsi="Times" w:eastAsia="Times" w:cs="Times"/>
        </w:rPr>
        <w:t xml:space="preserve">help our </w:t>
      </w:r>
      <w:r w:rsidRPr="657EEFA6" w:rsidR="7EA1B29F">
        <w:rPr>
          <w:rFonts w:ascii="Times" w:hAnsi="Times" w:eastAsia="Times" w:cs="Times"/>
        </w:rPr>
        <w:t>A</w:t>
      </w:r>
      <w:r w:rsidRPr="657EEFA6" w:rsidR="7D80045C">
        <w:rPr>
          <w:rFonts w:ascii="Times" w:hAnsi="Times" w:eastAsia="Times" w:cs="Times"/>
        </w:rPr>
        <w:t xml:space="preserve">gency, </w:t>
      </w:r>
      <w:r w:rsidRPr="657EEFA6" w:rsidR="4D56A091">
        <w:rPr>
          <w:rFonts w:ascii="Times" w:hAnsi="Times" w:eastAsia="Times" w:cs="Times"/>
        </w:rPr>
        <w:t xml:space="preserve">and the </w:t>
      </w:r>
      <w:r w:rsidRPr="657EEFA6" w:rsidR="4D56A091">
        <w:rPr>
          <w:rFonts w:ascii="Times" w:hAnsi="Times" w:eastAsia="Times" w:cs="Times"/>
        </w:rPr>
        <w:t xml:space="preserve">public </w:t>
      </w:r>
      <w:r w:rsidRPr="657EEFA6" w:rsidR="7D80045C">
        <w:rPr>
          <w:rFonts w:ascii="Times" w:hAnsi="Times" w:eastAsia="Times" w:cs="Times"/>
        </w:rPr>
        <w:t>feel</w:t>
      </w:r>
      <w:r w:rsidRPr="657EEFA6" w:rsidR="7D80045C">
        <w:rPr>
          <w:rFonts w:ascii="Times" w:hAnsi="Times" w:eastAsia="Times" w:cs="Times"/>
        </w:rPr>
        <w:t xml:space="preserve"> confident</w:t>
      </w:r>
      <w:r w:rsidRPr="657EEFA6" w:rsidR="6F4640D3">
        <w:rPr>
          <w:rFonts w:ascii="Times" w:hAnsi="Times" w:eastAsia="Times" w:cs="Times"/>
        </w:rPr>
        <w:t xml:space="preserve"> that we are putting our best faith effort</w:t>
      </w:r>
      <w:r w:rsidRPr="657EEFA6" w:rsidR="6F4640D3">
        <w:rPr>
          <w:rFonts w:ascii="Times" w:hAnsi="Times" w:eastAsia="Times" w:cs="Times"/>
        </w:rPr>
        <w:t>s into this endeavor</w:t>
      </w:r>
      <w:r w:rsidRPr="657EEFA6" w:rsidR="5A8EE098">
        <w:rPr>
          <w:rFonts w:ascii="Times" w:hAnsi="Times" w:eastAsia="Times" w:cs="Times"/>
        </w:rPr>
        <w:t xml:space="preserve"> and </w:t>
      </w:r>
      <w:r w:rsidRPr="657EEFA6" w:rsidR="314B5CF6">
        <w:rPr>
          <w:rFonts w:ascii="Times" w:hAnsi="Times" w:eastAsia="Times" w:cs="Times"/>
        </w:rPr>
        <w:t>to</w:t>
      </w:r>
      <w:r w:rsidRPr="657EEFA6" w:rsidR="5A8EE098">
        <w:rPr>
          <w:rFonts w:ascii="Times" w:hAnsi="Times" w:eastAsia="Times" w:cs="Times"/>
        </w:rPr>
        <w:t xml:space="preserve"> serve as a model to others</w:t>
      </w:r>
      <w:r w:rsidRPr="657EEFA6" w:rsidR="6F4640D3">
        <w:rPr>
          <w:rFonts w:ascii="Times" w:hAnsi="Times" w:eastAsia="Times" w:cs="Times"/>
        </w:rPr>
        <w:t>.</w:t>
      </w:r>
    </w:p>
    <w:p w:rsidRPr="00551B08" w:rsidR="00D6259C" w:rsidP="657EEFA6" w:rsidRDefault="76CF1E86" w14:paraId="0B0ED813" w14:textId="7B0B0AAE">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76CF1E86">
        <w:rPr>
          <w:rFonts w:ascii="Times" w:hAnsi="Times" w:eastAsia="Times" w:cs="Times"/>
        </w:rPr>
        <w:t xml:space="preserve">This framework </w:t>
      </w:r>
      <w:r w:rsidRPr="657EEFA6" w:rsidR="3437FF2A">
        <w:rPr>
          <w:rFonts w:ascii="Times" w:hAnsi="Times" w:eastAsia="Times" w:cs="Times"/>
        </w:rPr>
        <w:t>is SCDES’s</w:t>
      </w:r>
      <w:r w:rsidRPr="657EEFA6" w:rsidR="76CF1E86">
        <w:rPr>
          <w:rFonts w:ascii="Times" w:hAnsi="Times" w:eastAsia="Times" w:cs="Times"/>
        </w:rPr>
        <w:t xml:space="preserve"> agency-level implementation of the South Carolina State Agencies Artificial Intelligence Strategy, published in June 2024</w:t>
      </w:r>
      <w:r w:rsidRPr="657EEFA6" w:rsidR="1BF7FC9B">
        <w:rPr>
          <w:rFonts w:ascii="Times" w:hAnsi="Times" w:eastAsia="Times" w:cs="Times"/>
        </w:rPr>
        <w:t xml:space="preserve"> by the South Carolina Department of Administration</w:t>
      </w:r>
      <w:r w:rsidRPr="657EEFA6" w:rsidR="427F12D4">
        <w:rPr>
          <w:rFonts w:ascii="Times" w:hAnsi="Times" w:eastAsia="Times" w:cs="Times"/>
        </w:rPr>
        <w:t xml:space="preserve">. </w:t>
      </w:r>
      <w:r w:rsidRPr="657EEFA6" w:rsidR="68817CF5">
        <w:rPr>
          <w:rFonts w:ascii="Times" w:hAnsi="Times" w:eastAsia="Times" w:cs="Times"/>
        </w:rPr>
        <w:t>The State Agency AI Strategy</w:t>
      </w:r>
      <w:r w:rsidRPr="657EEFA6" w:rsidR="427F12D4">
        <w:rPr>
          <w:rFonts w:ascii="Times" w:hAnsi="Times" w:eastAsia="Times" w:cs="Times"/>
        </w:rPr>
        <w:t xml:space="preserve"> outlines five </w:t>
      </w:r>
      <w:r w:rsidRPr="657EEFA6" w:rsidR="427F12D4">
        <w:rPr>
          <w:rFonts w:ascii="Times" w:hAnsi="Times" w:eastAsia="Times" w:cs="Times"/>
        </w:rPr>
        <w:t>guiding principles</w:t>
      </w:r>
      <w:r w:rsidRPr="657EEFA6" w:rsidR="599600AB">
        <w:rPr>
          <w:rFonts w:ascii="Times" w:hAnsi="Times" w:eastAsia="Times" w:cs="Times"/>
        </w:rPr>
        <w:t xml:space="preserve"> for AI adoption by a state agency. </w:t>
      </w:r>
      <w:r w:rsidRPr="657EEFA6" w:rsidR="38E540B2">
        <w:rPr>
          <w:rFonts w:ascii="Times" w:hAnsi="Times" w:eastAsia="Times" w:cs="Times"/>
        </w:rPr>
        <w:t xml:space="preserve">SCDES intends to </w:t>
      </w:r>
      <w:r w:rsidRPr="657EEFA6" w:rsidR="38E540B2">
        <w:rPr>
          <w:rFonts w:ascii="Times" w:hAnsi="Times" w:eastAsia="Times" w:cs="Times"/>
        </w:rPr>
        <w:t>co</w:t>
      </w:r>
      <w:r w:rsidRPr="657EEFA6" w:rsidR="38E540B2">
        <w:rPr>
          <w:rFonts w:ascii="Times" w:hAnsi="Times" w:eastAsia="Times" w:cs="Times"/>
        </w:rPr>
        <w:t>mply with</w:t>
      </w:r>
      <w:r w:rsidRPr="657EEFA6" w:rsidR="38E540B2">
        <w:rPr>
          <w:rFonts w:ascii="Times" w:hAnsi="Times" w:eastAsia="Times" w:cs="Times"/>
        </w:rPr>
        <w:t xml:space="preserve"> </w:t>
      </w:r>
      <w:r w:rsidRPr="657EEFA6" w:rsidR="114FD455">
        <w:rPr>
          <w:rFonts w:ascii="Times" w:hAnsi="Times" w:eastAsia="Times" w:cs="Times"/>
        </w:rPr>
        <w:t xml:space="preserve">these guiding </w:t>
      </w:r>
      <w:r w:rsidRPr="657EEFA6" w:rsidR="2CF949F4">
        <w:rPr>
          <w:rFonts w:ascii="Times" w:hAnsi="Times" w:eastAsia="Times" w:cs="Times"/>
        </w:rPr>
        <w:t>principles</w:t>
      </w:r>
      <w:r w:rsidRPr="657EEFA6" w:rsidR="38E540B2">
        <w:rPr>
          <w:rFonts w:ascii="Times" w:hAnsi="Times" w:eastAsia="Times" w:cs="Times"/>
        </w:rPr>
        <w:t xml:space="preserve"> by developing </w:t>
      </w:r>
      <w:r w:rsidRPr="657EEFA6" w:rsidR="599600AB">
        <w:rPr>
          <w:rFonts w:ascii="Times" w:hAnsi="Times" w:eastAsia="Times" w:cs="Times"/>
        </w:rPr>
        <w:t>AI technologies</w:t>
      </w:r>
      <w:r w:rsidRPr="657EEFA6" w:rsidR="427F12D4">
        <w:rPr>
          <w:rFonts w:ascii="Times" w:hAnsi="Times" w:eastAsia="Times" w:cs="Times"/>
        </w:rPr>
        <w:t xml:space="preserve">: </w:t>
      </w:r>
      <w:r w:rsidRPr="657EEFA6" w:rsidR="427F12D4">
        <w:rPr>
          <w:rFonts w:ascii="Times" w:hAnsi="Times" w:eastAsia="Times" w:cs="Times"/>
        </w:rPr>
        <w:t>Safe</w:t>
      </w:r>
      <w:r w:rsidRPr="657EEFA6" w:rsidR="2AD0BAF1">
        <w:rPr>
          <w:rFonts w:ascii="Times" w:hAnsi="Times" w:eastAsia="Times" w:cs="Times"/>
        </w:rPr>
        <w:t>ly</w:t>
      </w:r>
      <w:r w:rsidRPr="657EEFA6" w:rsidR="427F12D4">
        <w:rPr>
          <w:rFonts w:ascii="Times" w:hAnsi="Times" w:eastAsia="Times" w:cs="Times"/>
        </w:rPr>
        <w:t xml:space="preserve"> and S</w:t>
      </w:r>
      <w:r w:rsidRPr="657EEFA6" w:rsidR="427F12D4">
        <w:rPr>
          <w:rFonts w:ascii="Times" w:hAnsi="Times" w:eastAsia="Times" w:cs="Times"/>
        </w:rPr>
        <w:t>ecurely, Fairly and Objectively</w:t>
      </w:r>
      <w:r w:rsidRPr="657EEFA6" w:rsidR="76CF1E86">
        <w:rPr>
          <w:rFonts w:ascii="Times" w:hAnsi="Times" w:eastAsia="Times" w:cs="Times"/>
        </w:rPr>
        <w:t xml:space="preserve">, </w:t>
      </w:r>
      <w:r w:rsidRPr="657EEFA6" w:rsidR="0B30AF07">
        <w:rPr>
          <w:rFonts w:ascii="Times" w:hAnsi="Times" w:eastAsia="Times" w:cs="Times"/>
        </w:rPr>
        <w:t>Ethically, Transparently, and Beneficially</w:t>
      </w:r>
      <w:r w:rsidRPr="657EEFA6" w:rsidR="0B30AF07">
        <w:rPr>
          <w:rFonts w:ascii="Times" w:hAnsi="Times" w:eastAsia="Times" w:cs="Times"/>
        </w:rPr>
        <w:t xml:space="preserve">.  </w:t>
      </w:r>
      <w:r w:rsidRPr="657EEFA6" w:rsidR="78934938">
        <w:rPr>
          <w:rFonts w:ascii="Times" w:hAnsi="Times" w:eastAsia="Times" w:cs="Times"/>
        </w:rPr>
        <w:t>This framewo</w:t>
      </w:r>
      <w:r w:rsidRPr="657EEFA6" w:rsidR="78934938">
        <w:rPr>
          <w:rFonts w:ascii="Times" w:hAnsi="Times" w:eastAsia="Times" w:cs="Times"/>
        </w:rPr>
        <w:t xml:space="preserve">rk is also </w:t>
      </w:r>
      <w:r w:rsidRPr="657EEFA6" w:rsidR="76CF1E86">
        <w:rPr>
          <w:rFonts w:ascii="Times" w:hAnsi="Times" w:eastAsia="Times" w:cs="Times"/>
        </w:rPr>
        <w:t xml:space="preserve">designed to </w:t>
      </w:r>
      <w:r w:rsidRPr="657EEFA6" w:rsidR="76CF1E86">
        <w:rPr>
          <w:rFonts w:ascii="Times" w:hAnsi="Times" w:eastAsia="Times" w:cs="Times"/>
        </w:rPr>
        <w:t>comply with</w:t>
      </w:r>
      <w:r w:rsidRPr="657EEFA6" w:rsidR="76CF1E86">
        <w:rPr>
          <w:rFonts w:ascii="Times" w:hAnsi="Times" w:eastAsia="Times" w:cs="Times"/>
        </w:rPr>
        <w:t xml:space="preserve"> applicable federal requirements, including Office of Management and Budget Memorandum M-25-21 and the National Institute of Standards and Technology AI Risk Management Framework</w:t>
      </w:r>
      <w:r w:rsidRPr="657EEFA6" w:rsidR="7C978390">
        <w:rPr>
          <w:rFonts w:ascii="Times" w:hAnsi="Times" w:eastAsia="Times" w:cs="Times"/>
        </w:rPr>
        <w:t xml:space="preserve"> as of the date of adoption</w:t>
      </w:r>
      <w:r w:rsidRPr="657EEFA6" w:rsidR="76CF1E86">
        <w:rPr>
          <w:rFonts w:ascii="Times" w:hAnsi="Times" w:eastAsia="Times" w:cs="Times"/>
        </w:rPr>
        <w:t>. Where this framework imposes requirements more stringent than state or federal policy, the more stringent standard controls.</w:t>
      </w:r>
    </w:p>
    <w:p w:rsidRPr="00551B08" w:rsidR="00D6259C" w:rsidP="657EEFA6" w:rsidRDefault="00CF357E" w14:paraId="538403A1" w14:textId="5E4E7723">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00CF357E">
        <w:rPr>
          <w:rFonts w:ascii="Times" w:hAnsi="Times" w:eastAsia="Times" w:cs="Times"/>
        </w:rPr>
        <w:t xml:space="preserve">Procedural detail implementing this framework is </w:t>
      </w:r>
      <w:r w:rsidRPr="657EEFA6" w:rsidR="00CF357E">
        <w:rPr>
          <w:rFonts w:ascii="Times" w:hAnsi="Times" w:eastAsia="Times" w:cs="Times"/>
        </w:rPr>
        <w:t>set forth in</w:t>
      </w:r>
      <w:r w:rsidRPr="657EEFA6" w:rsidR="00CF357E">
        <w:rPr>
          <w:rFonts w:ascii="Times" w:hAnsi="Times" w:eastAsia="Times" w:cs="Times"/>
        </w:rPr>
        <w:t xml:space="preserve"> the SCDES AI Operations Manual. Where this framework </w:t>
      </w:r>
      <w:r w:rsidRPr="657EEFA6" w:rsidR="00CF357E">
        <w:rPr>
          <w:rFonts w:ascii="Times" w:hAnsi="Times" w:eastAsia="Times" w:cs="Times"/>
        </w:rPr>
        <w:t>states</w:t>
      </w:r>
      <w:r w:rsidRPr="657EEFA6" w:rsidR="00CF357E">
        <w:rPr>
          <w:rFonts w:ascii="Times" w:hAnsi="Times" w:eastAsia="Times" w:cs="Times"/>
        </w:rPr>
        <w:t xml:space="preserve"> a rule, the Operations Manual states how the rule is carried out. The Operations Manual is owned by the </w:t>
      </w:r>
      <w:r w:rsidRPr="657EEFA6" w:rsidR="00632411">
        <w:rPr>
          <w:rFonts w:ascii="Times" w:hAnsi="Times" w:eastAsia="Times" w:cs="Times"/>
        </w:rPr>
        <w:t xml:space="preserve">AI Governance Council </w:t>
      </w:r>
      <w:r w:rsidRPr="657EEFA6" w:rsidR="00CF357E">
        <w:rPr>
          <w:rFonts w:ascii="Times" w:hAnsi="Times" w:eastAsia="Times" w:cs="Times"/>
        </w:rPr>
        <w:t xml:space="preserve">and may be updated to reflect operational experience without amendment of this framework, provided that the Operations Manual </w:t>
      </w:r>
      <w:r w:rsidRPr="657EEFA6" w:rsidR="00CF357E">
        <w:rPr>
          <w:rFonts w:ascii="Times" w:hAnsi="Times" w:eastAsia="Times" w:cs="Times"/>
        </w:rPr>
        <w:t>remains</w:t>
      </w:r>
      <w:r w:rsidRPr="657EEFA6" w:rsidR="00CF357E">
        <w:rPr>
          <w:rFonts w:ascii="Times" w:hAnsi="Times" w:eastAsia="Times" w:cs="Times"/>
        </w:rPr>
        <w:t xml:space="preserve"> consistent with the rules </w:t>
      </w:r>
      <w:r w:rsidRPr="657EEFA6" w:rsidR="00CF357E">
        <w:rPr>
          <w:rFonts w:ascii="Times" w:hAnsi="Times" w:eastAsia="Times" w:cs="Times"/>
        </w:rPr>
        <w:t>established</w:t>
      </w:r>
      <w:r w:rsidRPr="657EEFA6" w:rsidR="00CF357E">
        <w:rPr>
          <w:rFonts w:ascii="Times" w:hAnsi="Times" w:eastAsia="Times" w:cs="Times"/>
        </w:rPr>
        <w:t xml:space="preserve"> </w:t>
      </w:r>
      <w:r w:rsidRPr="657EEFA6" w:rsidR="22658CC0">
        <w:rPr>
          <w:rFonts w:ascii="Times" w:hAnsi="Times" w:eastAsia="Times" w:cs="Times"/>
        </w:rPr>
        <w:t>in this framework</w:t>
      </w:r>
      <w:r w:rsidRPr="657EEFA6" w:rsidR="00CF357E">
        <w:rPr>
          <w:rFonts w:ascii="Times" w:hAnsi="Times" w:eastAsia="Times" w:cs="Times"/>
        </w:rPr>
        <w:t>.</w:t>
      </w:r>
    </w:p>
    <w:p w:rsidRPr="00551B08" w:rsidR="00D6259C" w:rsidP="657EEFA6" w:rsidRDefault="3413FFA1" w14:paraId="0A8C1035" w14:textId="77777777">
      <w:pPr>
        <w:pStyle w:val="Heading1"/>
        <w:rPr>
          <w:rFonts w:ascii="Times" w:hAnsi="Times" w:eastAsia="Times" w:cs="Times"/>
        </w:rPr>
      </w:pPr>
      <w:bookmarkStart w:name="_Toc1205002244" w:id="11"/>
      <w:bookmarkStart w:name="_Toc1246365725" w:id="1886193738"/>
      <w:r w:rsidRPr="657EEFA6" w:rsidR="3413FFA1">
        <w:rPr>
          <w:rFonts w:ascii="Times" w:hAnsi="Times" w:eastAsia="Times" w:cs="Times"/>
        </w:rPr>
        <w:t>2. Scope</w:t>
      </w:r>
      <w:bookmarkEnd w:id="11"/>
      <w:bookmarkEnd w:id="1886193738"/>
    </w:p>
    <w:p w:rsidRPr="00551B08" w:rsidR="00D6259C" w:rsidP="657EEFA6" w:rsidRDefault="00CF357E" w14:paraId="3A567721" w14:textId="668948B6">
      <w:pPr>
        <w:rPr>
          <w:rFonts w:ascii="Times" w:hAnsi="Times" w:eastAsia="Times" w:cs="Times"/>
        </w:rPr>
      </w:pPr>
      <w:r w:rsidRPr="657EEFA6" w:rsidR="00CF357E">
        <w:rPr>
          <w:rFonts w:ascii="Times" w:hAnsi="Times" w:eastAsia="Times" w:cs="Times"/>
        </w:rPr>
        <w:t xml:space="preserve">This framework applies to all programs, bureaus, and offices within SCDES. Its requirements attach to any AI system developed internally by </w:t>
      </w:r>
      <w:r w:rsidRPr="657EEFA6" w:rsidR="1E4A8FE0">
        <w:rPr>
          <w:rFonts w:ascii="Times" w:hAnsi="Times" w:eastAsia="Times" w:cs="Times"/>
        </w:rPr>
        <w:t>A</w:t>
      </w:r>
      <w:r w:rsidRPr="657EEFA6" w:rsidR="00CF357E">
        <w:rPr>
          <w:rFonts w:ascii="Times" w:hAnsi="Times" w:eastAsia="Times" w:cs="Times"/>
        </w:rPr>
        <w:t>gency</w:t>
      </w:r>
      <w:r w:rsidRPr="657EEFA6" w:rsidR="00CF357E">
        <w:rPr>
          <w:rFonts w:ascii="Times" w:hAnsi="Times" w:eastAsia="Times" w:cs="Times"/>
        </w:rPr>
        <w:t xml:space="preserve"> staff, </w:t>
      </w:r>
      <w:r w:rsidRPr="657EEFA6" w:rsidR="00CF357E">
        <w:rPr>
          <w:rFonts w:ascii="Times" w:hAnsi="Times" w:eastAsia="Times" w:cs="Times"/>
        </w:rPr>
        <w:t>procured</w:t>
      </w:r>
      <w:r w:rsidRPr="657EEFA6" w:rsidR="00CF357E">
        <w:rPr>
          <w:rFonts w:ascii="Times" w:hAnsi="Times" w:eastAsia="Times" w:cs="Times"/>
        </w:rPr>
        <w:t xml:space="preserve"> from external vendors, embedded within third-party platforms, or </w:t>
      </w:r>
      <w:r w:rsidRPr="657EEFA6" w:rsidR="00CF357E">
        <w:rPr>
          <w:rFonts w:ascii="Times" w:hAnsi="Times" w:eastAsia="Times" w:cs="Times"/>
        </w:rPr>
        <w:t>acquired</w:t>
      </w:r>
      <w:r w:rsidRPr="657EEFA6" w:rsidR="00CF357E">
        <w:rPr>
          <w:rFonts w:ascii="Times" w:hAnsi="Times" w:eastAsia="Times" w:cs="Times"/>
        </w:rPr>
        <w:t xml:space="preserve"> through cooperative purchasing agreements, multi-state contracts, or platform upgrades. The framework governs AI systems at every lifecycle stage, from conceptual evaluation through retirement, and applies to any system employing machine learning, natural language processing, computer vision, or generative AI techniques, regardless of whether the AI capability is the primary function of the platform. The scope applies to future-developed technology not yet conceived.</w:t>
      </w:r>
    </w:p>
    <w:p w:rsidRPr="00551B08" w:rsidR="00D6259C" w:rsidP="657EEFA6" w:rsidRDefault="76CF1E86" w14:paraId="2224F778" w14:textId="505E2C48">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76CF1E86">
        <w:rPr>
          <w:rFonts w:ascii="Times" w:hAnsi="Times" w:eastAsia="Times" w:cs="Times"/>
        </w:rPr>
        <w:t>Three categories of technology are expressly excluded: conventional statistical analysis that does not employ machine learning techniques</w:t>
      </w:r>
      <w:r w:rsidRPr="657EEFA6" w:rsidR="21B9B659">
        <w:rPr>
          <w:rFonts w:ascii="Times" w:hAnsi="Times" w:eastAsia="Times" w:cs="Times"/>
        </w:rPr>
        <w:t xml:space="preserve"> (such as </w:t>
      </w:r>
      <w:r w:rsidRPr="657EEFA6" w:rsidR="411D0BC0">
        <w:rPr>
          <w:rFonts w:ascii="Times" w:hAnsi="Times" w:eastAsia="Times" w:cs="Times"/>
        </w:rPr>
        <w:t xml:space="preserve">traditional </w:t>
      </w:r>
      <w:r w:rsidRPr="657EEFA6" w:rsidR="674AE25D">
        <w:rPr>
          <w:rFonts w:ascii="Times" w:hAnsi="Times" w:eastAsia="Times" w:cs="Times"/>
        </w:rPr>
        <w:t>s</w:t>
      </w:r>
      <w:r w:rsidRPr="657EEFA6" w:rsidR="6110CB5C">
        <w:rPr>
          <w:rFonts w:ascii="Times" w:hAnsi="Times" w:eastAsia="Times" w:cs="Times"/>
        </w:rPr>
        <w:t>tatistical</w:t>
      </w:r>
      <w:r w:rsidRPr="657EEFA6" w:rsidR="0CD870F6">
        <w:rPr>
          <w:rFonts w:ascii="Times" w:hAnsi="Times" w:eastAsia="Times" w:cs="Times"/>
        </w:rPr>
        <w:t xml:space="preserve"> an</w:t>
      </w:r>
      <w:r w:rsidRPr="657EEFA6" w:rsidR="6110CB5C">
        <w:rPr>
          <w:rFonts w:ascii="Times" w:hAnsi="Times" w:eastAsia="Times" w:cs="Times"/>
        </w:rPr>
        <w:t xml:space="preserve">alysis </w:t>
      </w:r>
      <w:r w:rsidRPr="657EEFA6" w:rsidR="2D74EE6F">
        <w:rPr>
          <w:rFonts w:ascii="Times" w:hAnsi="Times" w:eastAsia="Times" w:cs="Times"/>
        </w:rPr>
        <w:t>s</w:t>
      </w:r>
      <w:r w:rsidRPr="657EEFA6" w:rsidR="6110CB5C">
        <w:rPr>
          <w:rFonts w:ascii="Times" w:hAnsi="Times" w:eastAsia="Times" w:cs="Times"/>
        </w:rPr>
        <w:t>ystem (</w:t>
      </w:r>
      <w:r w:rsidRPr="657EEFA6" w:rsidR="6110CB5C">
        <w:rPr>
          <w:rFonts w:ascii="Times" w:hAnsi="Times" w:eastAsia="Times" w:cs="Times"/>
        </w:rPr>
        <w:t>SAS</w:t>
      </w:r>
      <w:r w:rsidRPr="657EEFA6" w:rsidR="6110CB5C">
        <w:rPr>
          <w:rFonts w:ascii="Times" w:hAnsi="Times" w:eastAsia="Times" w:cs="Times"/>
        </w:rPr>
        <w:t>) software)</w:t>
      </w:r>
      <w:r w:rsidRPr="657EEFA6" w:rsidR="76CF1E86">
        <w:rPr>
          <w:rFonts w:ascii="Times" w:hAnsi="Times" w:eastAsia="Times" w:cs="Times"/>
        </w:rPr>
        <w:t>; deterministic automation that follows fixed, predefined rules without adaptive learning</w:t>
      </w:r>
      <w:r w:rsidRPr="657EEFA6" w:rsidR="09541BE6">
        <w:rPr>
          <w:rFonts w:ascii="Times" w:hAnsi="Times" w:eastAsia="Times" w:cs="Times"/>
        </w:rPr>
        <w:t xml:space="preserve"> (such as </w:t>
      </w:r>
      <w:r w:rsidRPr="657EEFA6" w:rsidR="55D94659">
        <w:rPr>
          <w:rFonts w:ascii="Times" w:hAnsi="Times" w:eastAsia="Times" w:cs="Times"/>
        </w:rPr>
        <w:t>form-based</w:t>
      </w:r>
      <w:r w:rsidRPr="657EEFA6" w:rsidR="09541BE6">
        <w:rPr>
          <w:rFonts w:ascii="Times" w:hAnsi="Times" w:eastAsia="Times" w:cs="Times"/>
        </w:rPr>
        <w:t xml:space="preserve"> workflows)</w:t>
      </w:r>
      <w:r w:rsidRPr="657EEFA6" w:rsidR="76CF1E86">
        <w:rPr>
          <w:rFonts w:ascii="Times" w:hAnsi="Times" w:eastAsia="Times" w:cs="Times"/>
        </w:rPr>
        <w:t>; and routine data analytics tools that aggregate or visualize data without predictive or generative capabilities</w:t>
      </w:r>
      <w:r w:rsidRPr="657EEFA6" w:rsidR="3620D4EE">
        <w:rPr>
          <w:rFonts w:ascii="Times" w:hAnsi="Times" w:eastAsia="Times" w:cs="Times"/>
        </w:rPr>
        <w:t xml:space="preserve"> (such as Power BI)</w:t>
      </w:r>
      <w:r w:rsidRPr="657EEFA6" w:rsidR="76CF1E86">
        <w:rPr>
          <w:rFonts w:ascii="Times" w:hAnsi="Times" w:eastAsia="Times" w:cs="Times"/>
        </w:rPr>
        <w:t xml:space="preserve">. </w:t>
      </w:r>
      <w:r w:rsidRPr="657EEFA6" w:rsidR="76CF1E86">
        <w:rPr>
          <w:rFonts w:ascii="Times" w:hAnsi="Times" w:eastAsia="Times" w:cs="Times"/>
        </w:rPr>
        <w:t xml:space="preserve">Where uncertainty exists as to whether a particular tool falls within or outside this framework's scope, the </w:t>
      </w:r>
      <w:r w:rsidRPr="657EEFA6" w:rsidR="76CF1E86">
        <w:rPr>
          <w:rFonts w:ascii="Times" w:hAnsi="Times" w:eastAsia="Times" w:cs="Times"/>
        </w:rPr>
        <w:t>Chief</w:t>
      </w:r>
      <w:r w:rsidRPr="657EEFA6" w:rsidR="76CF1E86">
        <w:rPr>
          <w:rFonts w:ascii="Times" w:hAnsi="Times" w:eastAsia="Times" w:cs="Times"/>
        </w:rPr>
        <w:t xml:space="preserve"> Technology Officer </w:t>
      </w:r>
      <w:r w:rsidRPr="657EEFA6" w:rsidR="7E091532">
        <w:rPr>
          <w:rFonts w:ascii="Times" w:hAnsi="Times" w:eastAsia="Times" w:cs="Times"/>
        </w:rPr>
        <w:t xml:space="preserve">(CTO) </w:t>
      </w:r>
      <w:r w:rsidRPr="657EEFA6" w:rsidR="76CF1E86">
        <w:rPr>
          <w:rFonts w:ascii="Times" w:hAnsi="Times" w:eastAsia="Times" w:cs="Times"/>
        </w:rPr>
        <w:t>shall make the determination, subject to AI Governance Council</w:t>
      </w:r>
      <w:r w:rsidRPr="657EEFA6" w:rsidR="23F61B94">
        <w:rPr>
          <w:rFonts w:ascii="Times" w:hAnsi="Times" w:eastAsia="Times" w:cs="Times"/>
        </w:rPr>
        <w:t>’s</w:t>
      </w:r>
      <w:r w:rsidRPr="657EEFA6" w:rsidR="76CF1E86">
        <w:rPr>
          <w:rFonts w:ascii="Times" w:hAnsi="Times" w:eastAsia="Times" w:cs="Times"/>
        </w:rPr>
        <w:t xml:space="preserve"> review</w:t>
      </w:r>
      <w:r w:rsidRPr="657EEFA6" w:rsidR="76CF1E86">
        <w:rPr>
          <w:rFonts w:ascii="Times" w:hAnsi="Times" w:eastAsia="Times" w:cs="Times"/>
        </w:rPr>
        <w:t>.</w:t>
      </w:r>
    </w:p>
    <w:p w:rsidRPr="00551B08" w:rsidR="00D6259C" w:rsidP="657EEFA6" w:rsidRDefault="3413FFA1" w14:paraId="7F367F32" w14:textId="77777777">
      <w:pPr>
        <w:pStyle w:val="Heading1"/>
        <w:rPr>
          <w:rFonts w:ascii="Times" w:hAnsi="Times" w:eastAsia="Times" w:cs="Times"/>
        </w:rPr>
      </w:pPr>
      <w:bookmarkStart w:name="_Toc1571877501" w:id="14"/>
      <w:bookmarkStart w:name="_Toc1234970041" w:id="1580092374"/>
      <w:r w:rsidRPr="657EEFA6" w:rsidR="3413FFA1">
        <w:rPr>
          <w:rFonts w:ascii="Times" w:hAnsi="Times" w:eastAsia="Times" w:cs="Times"/>
        </w:rPr>
        <w:t>3. Definitions</w:t>
      </w:r>
      <w:bookmarkEnd w:id="14"/>
      <w:bookmarkEnd w:id="1580092374"/>
    </w:p>
    <w:p w:rsidRPr="00551B08" w:rsidR="00D6259C" w:rsidP="657EEFA6" w:rsidRDefault="00CF357E" w14:paraId="68BAA1BD" w14:textId="77777777">
      <w:pPr>
        <w:rPr>
          <w:rFonts w:ascii="Times" w:hAnsi="Times" w:eastAsia="Times" w:cs="Times"/>
        </w:rPr>
      </w:pPr>
      <w:r w:rsidRPr="657EEFA6" w:rsidR="00CF357E">
        <w:rPr>
          <w:rFonts w:ascii="Times" w:hAnsi="Times" w:eastAsia="Times" w:cs="Times"/>
        </w:rPr>
        <w:t>The following terms carry specific meaning throughout this framework and the Operations Manual. Where a term is used in a manner that departs from common usage, the definition below controls.</w:t>
      </w:r>
    </w:p>
    <w:p w:rsidRPr="00551B08" w:rsidR="00D6259C" w:rsidP="657EEFA6" w:rsidRDefault="1824BB7A" w14:paraId="5ADBC42C" w14:textId="77777777">
      <w:pPr>
        <w:ind w:firstLine="720"/>
        <w:rPr>
          <w:rFonts w:ascii="Times" w:hAnsi="Times" w:eastAsia="Times" w:cs="Times"/>
        </w:rPr>
      </w:pPr>
      <w:r w:rsidRPr="657EEFA6" w:rsidR="1824BB7A">
        <w:rPr>
          <w:rFonts w:ascii="Times" w:hAnsi="Times" w:eastAsia="Times" w:cs="Times"/>
          <w:b w:val="1"/>
          <w:bCs w:val="1"/>
        </w:rPr>
        <w:t>Artificial Intelligence (AI)</w:t>
      </w:r>
      <w:r w:rsidRPr="657EEFA6" w:rsidR="1824BB7A">
        <w:rPr>
          <w:rFonts w:ascii="Times" w:hAnsi="Times" w:eastAsia="Times" w:cs="Times"/>
        </w:rPr>
        <w:t xml:space="preserve"> refers to any system that performs tasks typically requiring human judgment, pattern recognition, or predictive analysis, including machine learning, natural language processing, computer vision, and generative AI, regardless of vendor label.</w:t>
      </w:r>
    </w:p>
    <w:p w:rsidRPr="00551B08" w:rsidR="00D6259C" w:rsidP="657EEFA6" w:rsidRDefault="1824BB7A" w14:paraId="3C01B722" w14:textId="77777777">
      <w:pPr>
        <w:ind w:firstLine="720"/>
        <w:rPr>
          <w:rFonts w:ascii="Times" w:hAnsi="Times" w:eastAsia="Times" w:cs="Times"/>
        </w:rPr>
      </w:pPr>
      <w:r w:rsidRPr="657EEFA6" w:rsidR="1824BB7A">
        <w:rPr>
          <w:rFonts w:ascii="Times" w:hAnsi="Times" w:eastAsia="Times" w:cs="Times"/>
          <w:b w:val="1"/>
          <w:bCs w:val="1"/>
        </w:rPr>
        <w:t>AI System</w:t>
      </w:r>
      <w:r w:rsidRPr="657EEFA6" w:rsidR="1824BB7A">
        <w:rPr>
          <w:rFonts w:ascii="Times" w:hAnsi="Times" w:eastAsia="Times" w:cs="Times"/>
        </w:rPr>
        <w:t xml:space="preserve"> means any software tool employing AI techniques, whether standalone or integrated into a larger platform, including platforms where the AI function is ancillary to the platform's primary purpose.</w:t>
      </w:r>
    </w:p>
    <w:p w:rsidRPr="00551B08" w:rsidR="00D6259C" w:rsidP="657EEFA6" w:rsidRDefault="1824BB7A" w14:paraId="28DB6374" w14:textId="54D5EFCF">
      <w:pPr>
        <w:ind w:firstLine="720"/>
        <w:rPr>
          <w:rFonts w:ascii="Times" w:hAnsi="Times" w:eastAsia="Times" w:cs="Times"/>
        </w:rPr>
      </w:pPr>
      <w:r w:rsidRPr="657EEFA6" w:rsidR="1824BB7A">
        <w:rPr>
          <w:rFonts w:ascii="Times" w:hAnsi="Times" w:eastAsia="Times" w:cs="Times"/>
          <w:b w:val="1"/>
          <w:bCs w:val="1"/>
        </w:rPr>
        <w:t>AI Registry</w:t>
      </w:r>
      <w:r w:rsidRPr="657EEFA6" w:rsidR="1824BB7A">
        <w:rPr>
          <w:rFonts w:ascii="Times" w:hAnsi="Times" w:eastAsia="Times" w:cs="Times"/>
        </w:rPr>
        <w:t xml:space="preserve"> is the centralized inventory of all AI systems in use, under evaluation, in pilot, or retired within the </w:t>
      </w:r>
      <w:r w:rsidRPr="657EEFA6" w:rsidR="0AF9FEF5">
        <w:rPr>
          <w:rFonts w:ascii="Times" w:hAnsi="Times" w:eastAsia="Times" w:cs="Times"/>
        </w:rPr>
        <w:t>A</w:t>
      </w:r>
      <w:r w:rsidRPr="657EEFA6" w:rsidR="1824BB7A">
        <w:rPr>
          <w:rFonts w:ascii="Times" w:hAnsi="Times" w:eastAsia="Times" w:cs="Times"/>
        </w:rPr>
        <w:t>gency</w:t>
      </w:r>
      <w:r w:rsidRPr="657EEFA6" w:rsidR="1824BB7A">
        <w:rPr>
          <w:rFonts w:ascii="Times" w:hAnsi="Times" w:eastAsia="Times" w:cs="Times"/>
        </w:rPr>
        <w:t xml:space="preserve">, as </w:t>
      </w:r>
      <w:r w:rsidRPr="657EEFA6" w:rsidR="1824BB7A">
        <w:rPr>
          <w:rFonts w:ascii="Times" w:hAnsi="Times" w:eastAsia="Times" w:cs="Times"/>
        </w:rPr>
        <w:t>established</w:t>
      </w:r>
      <w:r w:rsidRPr="657EEFA6" w:rsidR="1824BB7A">
        <w:rPr>
          <w:rFonts w:ascii="Times" w:hAnsi="Times" w:eastAsia="Times" w:cs="Times"/>
        </w:rPr>
        <w:t xml:space="preserve"> by Section 7A.</w:t>
      </w:r>
    </w:p>
    <w:p w:rsidRPr="00551B08" w:rsidR="00D6259C" w:rsidP="657EEFA6" w:rsidRDefault="1824BB7A" w14:paraId="0383134A" w14:textId="4055C42A">
      <w:pPr>
        <w:ind w:firstLine="720"/>
        <w:rPr>
          <w:rFonts w:ascii="Times" w:hAnsi="Times" w:eastAsia="Times" w:cs="Times"/>
        </w:rPr>
      </w:pPr>
      <w:r w:rsidRPr="657EEFA6" w:rsidR="1824BB7A">
        <w:rPr>
          <w:rFonts w:ascii="Times" w:hAnsi="Times" w:eastAsia="Times" w:cs="Times"/>
          <w:b w:val="1"/>
          <w:bCs w:val="1"/>
        </w:rPr>
        <w:t>Algorithmic Bias</w:t>
      </w:r>
      <w:r w:rsidRPr="657EEFA6" w:rsidR="1824BB7A">
        <w:rPr>
          <w:rFonts w:ascii="Times" w:hAnsi="Times" w:eastAsia="Times" w:cs="Times"/>
        </w:rPr>
        <w:t xml:space="preserve"> means systematic and unfair discrimination in AI outputs resulting from deficiencies in training data, model design, or deployment context, which may manifest as</w:t>
      </w:r>
      <w:r w:rsidRPr="657EEFA6" w:rsidR="41BBEB61">
        <w:rPr>
          <w:rFonts w:ascii="Times" w:hAnsi="Times" w:eastAsia="Times" w:cs="Times"/>
        </w:rPr>
        <w:t xml:space="preserve"> negative</w:t>
      </w:r>
      <w:r w:rsidRPr="657EEFA6" w:rsidR="1824BB7A">
        <w:rPr>
          <w:rFonts w:ascii="Times" w:hAnsi="Times" w:eastAsia="Times" w:cs="Times"/>
        </w:rPr>
        <w:t xml:space="preserve"> </w:t>
      </w:r>
      <w:r w:rsidRPr="657EEFA6" w:rsidR="1824BB7A">
        <w:rPr>
          <w:rFonts w:ascii="Times" w:hAnsi="Times" w:eastAsia="Times" w:cs="Times"/>
        </w:rPr>
        <w:t>impact</w:t>
      </w:r>
      <w:r w:rsidRPr="657EEFA6" w:rsidR="173AFA7B">
        <w:rPr>
          <w:rFonts w:ascii="Times" w:hAnsi="Times" w:eastAsia="Times" w:cs="Times"/>
        </w:rPr>
        <w:t>s</w:t>
      </w:r>
      <w:r w:rsidRPr="657EEFA6" w:rsidR="1824BB7A">
        <w:rPr>
          <w:rFonts w:ascii="Times" w:hAnsi="Times" w:eastAsia="Times" w:cs="Times"/>
        </w:rPr>
        <w:t xml:space="preserve"> on protected populations absent discriminatory intent</w:t>
      </w:r>
      <w:r w:rsidRPr="657EEFA6" w:rsidR="1824BB7A">
        <w:rPr>
          <w:rFonts w:ascii="Times" w:hAnsi="Times" w:eastAsia="Times" w:cs="Times"/>
        </w:rPr>
        <w:t>.</w:t>
      </w:r>
    </w:p>
    <w:p w:rsidRPr="00551B08" w:rsidR="00D6259C" w:rsidP="657EEFA6" w:rsidRDefault="1824BB7A" w14:paraId="5687AF8F" w14:textId="77777777">
      <w:pPr>
        <w:ind w:firstLine="720"/>
        <w:rPr>
          <w:rFonts w:ascii="Times" w:hAnsi="Times" w:eastAsia="Times" w:cs="Times"/>
        </w:rPr>
      </w:pPr>
      <w:r w:rsidRPr="657EEFA6" w:rsidR="1824BB7A">
        <w:rPr>
          <w:rFonts w:ascii="Times" w:hAnsi="Times" w:eastAsia="Times" w:cs="Times"/>
          <w:b w:val="1"/>
          <w:bCs w:val="1"/>
        </w:rPr>
        <w:t>Autonomous Decision System</w:t>
      </w:r>
      <w:r w:rsidRPr="657EEFA6" w:rsidR="1824BB7A">
        <w:rPr>
          <w:rFonts w:ascii="Times" w:hAnsi="Times" w:eastAsia="Times" w:cs="Times"/>
        </w:rPr>
        <w:t xml:space="preserve"> is an AI tool that executes actions or generates outputs without intervening human review. No autonomous decision system is authorized under this framework. Any AI system discovered operating autonomously without express authorization shall be immediately suspended and treated as a Level 3 incident under Section 11.</w:t>
      </w:r>
    </w:p>
    <w:p w:rsidRPr="00551B08" w:rsidR="00D6259C" w:rsidP="657EEFA6" w:rsidRDefault="1824BB7A" w14:paraId="2E66EB33" w14:textId="6D05243A">
      <w:pPr>
        <w:ind w:firstLine="720"/>
        <w:rPr>
          <w:rFonts w:ascii="Times" w:hAnsi="Times" w:eastAsia="Times" w:cs="Times"/>
        </w:rPr>
      </w:pPr>
      <w:r w:rsidRPr="657EEFA6" w:rsidR="1824BB7A">
        <w:rPr>
          <w:rFonts w:ascii="Times" w:hAnsi="Times" w:eastAsia="Times" w:cs="Times"/>
          <w:b w:val="1"/>
          <w:bCs w:val="1"/>
        </w:rPr>
        <w:t>Decision-Support System</w:t>
      </w:r>
      <w:r w:rsidRPr="657EEFA6" w:rsidR="1824BB7A">
        <w:rPr>
          <w:rFonts w:ascii="Times" w:hAnsi="Times" w:eastAsia="Times" w:cs="Times"/>
        </w:rPr>
        <w:t xml:space="preserve"> is an AI tool that provides analysis, recommendations, or risk scores to inform human decisions without replacing them. This is the only category of AI-influenced decision-making currently authorized under this framework. AI-powered assistive tools, including productivity assistants and workflow automation bots, are decision-support systems provided no </w:t>
      </w:r>
      <w:r w:rsidRPr="657EEFA6" w:rsidR="6E5D6BF9">
        <w:rPr>
          <w:rFonts w:ascii="Times" w:hAnsi="Times" w:eastAsia="Times" w:cs="Times"/>
        </w:rPr>
        <w:t>A</w:t>
      </w:r>
      <w:r w:rsidRPr="657EEFA6" w:rsidR="1824BB7A">
        <w:rPr>
          <w:rFonts w:ascii="Times" w:hAnsi="Times" w:eastAsia="Times" w:cs="Times"/>
        </w:rPr>
        <w:t>gency</w:t>
      </w:r>
      <w:r w:rsidRPr="657EEFA6" w:rsidR="1824BB7A">
        <w:rPr>
          <w:rFonts w:ascii="Times" w:hAnsi="Times" w:eastAsia="Times" w:cs="Times"/>
        </w:rPr>
        <w:t xml:space="preserve"> action is </w:t>
      </w:r>
      <w:r w:rsidRPr="657EEFA6" w:rsidR="1824BB7A">
        <w:rPr>
          <w:rFonts w:ascii="Times" w:hAnsi="Times" w:eastAsia="Times" w:cs="Times"/>
        </w:rPr>
        <w:t>finalized</w:t>
      </w:r>
      <w:r w:rsidRPr="657EEFA6" w:rsidR="1824BB7A">
        <w:rPr>
          <w:rFonts w:ascii="Times" w:hAnsi="Times" w:eastAsia="Times" w:cs="Times"/>
        </w:rPr>
        <w:t xml:space="preserve"> without human review.</w:t>
      </w:r>
    </w:p>
    <w:p w:rsidRPr="00551B08" w:rsidR="00D6259C" w:rsidP="657EEFA6" w:rsidRDefault="1824BB7A" w14:paraId="3D59CCBC" w14:textId="77777777">
      <w:pPr>
        <w:ind w:firstLine="720"/>
        <w:rPr>
          <w:rFonts w:ascii="Times" w:hAnsi="Times" w:eastAsia="Times" w:cs="Times"/>
        </w:rPr>
      </w:pPr>
      <w:r w:rsidRPr="657EEFA6" w:rsidR="1824BB7A">
        <w:rPr>
          <w:rFonts w:ascii="Times" w:hAnsi="Times" w:eastAsia="Times" w:cs="Times"/>
          <w:b w:val="1"/>
          <w:bCs w:val="1"/>
        </w:rPr>
        <w:t>Delegated Federal Program</w:t>
      </w:r>
      <w:r w:rsidRPr="657EEFA6" w:rsidR="1824BB7A">
        <w:rPr>
          <w:rFonts w:ascii="Times" w:hAnsi="Times" w:eastAsia="Times" w:cs="Times"/>
        </w:rPr>
        <w:t xml:space="preserve"> means a federal program in which SCDES has a formal agreement with the federal agency to implement the program in lieu of federal implementation. This framework applies to AI use in all programs delegated to SCDES by USEPA, USFDA, USNRC, NOAA, or any other federal agency.</w:t>
      </w:r>
    </w:p>
    <w:p w:rsidRPr="00551B08" w:rsidR="00D6259C" w:rsidP="657EEFA6" w:rsidRDefault="1824BB7A" w14:paraId="39100D88" w14:textId="4A11D86E">
      <w:pPr>
        <w:ind w:firstLine="720"/>
        <w:rPr>
          <w:rFonts w:ascii="Times" w:hAnsi="Times" w:eastAsia="Times" w:cs="Times"/>
        </w:rPr>
      </w:pPr>
      <w:r w:rsidRPr="657EEFA6" w:rsidR="1824BB7A">
        <w:rPr>
          <w:rFonts w:ascii="Times" w:hAnsi="Times" w:eastAsia="Times" w:cs="Times"/>
          <w:b w:val="1"/>
          <w:bCs w:val="1"/>
        </w:rPr>
        <w:t>Information Retrieval Tools</w:t>
      </w:r>
      <w:r w:rsidRPr="657EEFA6" w:rsidR="1824BB7A">
        <w:rPr>
          <w:rFonts w:ascii="Times" w:hAnsi="Times" w:eastAsia="Times" w:cs="Times"/>
        </w:rPr>
        <w:t xml:space="preserve"> are content- and context-restrained AI systems such as chatbots, virtual assistants, and AI-enabled search interfaces. They are classified as decision-support systems, provided they do not finalize </w:t>
      </w:r>
      <w:r w:rsidRPr="657EEFA6" w:rsidR="41874A1A">
        <w:rPr>
          <w:rFonts w:ascii="Times" w:hAnsi="Times" w:eastAsia="Times" w:cs="Times"/>
        </w:rPr>
        <w:t>A</w:t>
      </w:r>
      <w:r w:rsidRPr="657EEFA6" w:rsidR="1824BB7A">
        <w:rPr>
          <w:rFonts w:ascii="Times" w:hAnsi="Times" w:eastAsia="Times" w:cs="Times"/>
        </w:rPr>
        <w:t>genc</w:t>
      </w:r>
      <w:r w:rsidRPr="657EEFA6" w:rsidR="1824BB7A">
        <w:rPr>
          <w:rFonts w:ascii="Times" w:hAnsi="Times" w:eastAsia="Times" w:cs="Times"/>
        </w:rPr>
        <w:t>y action, the underlying content has been reviewed by qualified</w:t>
      </w:r>
      <w:r w:rsidRPr="657EEFA6" w:rsidR="1824BB7A">
        <w:rPr>
          <w:rFonts w:ascii="Times" w:hAnsi="Times" w:eastAsia="Times" w:cs="Times"/>
        </w:rPr>
        <w:t xml:space="preserve"> </w:t>
      </w:r>
      <w:r w:rsidRPr="657EEFA6" w:rsidR="60405E51">
        <w:rPr>
          <w:rFonts w:ascii="Times" w:hAnsi="Times" w:eastAsia="Times" w:cs="Times"/>
        </w:rPr>
        <w:t>A</w:t>
      </w:r>
      <w:r w:rsidRPr="657EEFA6" w:rsidR="1824BB7A">
        <w:rPr>
          <w:rFonts w:ascii="Times" w:hAnsi="Times" w:eastAsia="Times" w:cs="Times"/>
        </w:rPr>
        <w:t>genc</w:t>
      </w:r>
      <w:r w:rsidRPr="657EEFA6" w:rsidR="1824BB7A">
        <w:rPr>
          <w:rFonts w:ascii="Times" w:hAnsi="Times" w:eastAsia="Times" w:cs="Times"/>
        </w:rPr>
        <w:t>y personnel, the tool discloses its AI nature to users, and the tool provides a clear path to a qualified human.</w:t>
      </w:r>
    </w:p>
    <w:p w:rsidRPr="00551B08" w:rsidR="00D6259C" w:rsidP="657EEFA6" w:rsidRDefault="1824BB7A" w14:paraId="37E3EDF4" w14:textId="77777777">
      <w:pPr>
        <w:ind w:firstLine="720"/>
        <w:rPr>
          <w:rFonts w:ascii="Times" w:hAnsi="Times" w:eastAsia="Times" w:cs="Times"/>
        </w:rPr>
      </w:pPr>
      <w:r w:rsidRPr="657EEFA6" w:rsidR="1824BB7A">
        <w:rPr>
          <w:rFonts w:ascii="Times" w:hAnsi="Times" w:eastAsia="Times" w:cs="Times"/>
          <w:b w:val="1"/>
          <w:bCs w:val="1"/>
        </w:rPr>
        <w:t>Model Drift</w:t>
      </w:r>
      <w:r w:rsidRPr="657EEFA6" w:rsidR="1824BB7A">
        <w:rPr>
          <w:rFonts w:ascii="Times" w:hAnsi="Times" w:eastAsia="Times" w:cs="Times"/>
        </w:rPr>
        <w:t xml:space="preserve"> refers to the degradation of an AI model's performance over time due to changes in input data, regulatory requirements, or environmental conditions. Monitoring procedures are set forth in the Operations Manual.</w:t>
      </w:r>
    </w:p>
    <w:p w:rsidRPr="00551B08" w:rsidR="00D6259C" w:rsidP="657EEFA6" w:rsidRDefault="1824BB7A" w14:paraId="3E2C716C" w14:textId="37252075">
      <w:pPr>
        <w:ind w:firstLine="720"/>
        <w:rPr>
          <w:rFonts w:ascii="Times" w:hAnsi="Times" w:eastAsia="Times" w:cs="Times"/>
        </w:rPr>
      </w:pPr>
      <w:r w:rsidRPr="657EEFA6" w:rsidR="1824BB7A">
        <w:rPr>
          <w:rFonts w:ascii="Times" w:hAnsi="Times" w:eastAsia="Times" w:cs="Times"/>
          <w:b w:val="1"/>
          <w:bCs w:val="1"/>
        </w:rPr>
        <w:t>Shadow AI</w:t>
      </w:r>
      <w:r w:rsidRPr="657EEFA6" w:rsidR="1824BB7A">
        <w:rPr>
          <w:rFonts w:ascii="Times" w:hAnsi="Times" w:eastAsia="Times" w:cs="Times"/>
        </w:rPr>
        <w:t xml:space="preserve"> means the unauthorized or unregistered use of AI tools by </w:t>
      </w:r>
      <w:r w:rsidRPr="657EEFA6" w:rsidR="3B6FF42B">
        <w:rPr>
          <w:rFonts w:ascii="Times" w:hAnsi="Times" w:eastAsia="Times" w:cs="Times"/>
        </w:rPr>
        <w:t>A</w:t>
      </w:r>
      <w:r w:rsidRPr="657EEFA6" w:rsidR="1824BB7A">
        <w:rPr>
          <w:rFonts w:ascii="Times" w:hAnsi="Times" w:eastAsia="Times" w:cs="Times"/>
        </w:rPr>
        <w:t>gency</w:t>
      </w:r>
      <w:r w:rsidRPr="657EEFA6" w:rsidR="1824BB7A">
        <w:rPr>
          <w:rFonts w:ascii="Times" w:hAnsi="Times" w:eastAsia="Times" w:cs="Times"/>
        </w:rPr>
        <w:t xml:space="preserve"> personnel outside this framework. Shadow AI is prohibited.</w:t>
      </w:r>
    </w:p>
    <w:p w:rsidRPr="00551B08" w:rsidR="00D6259C" w:rsidP="657EEFA6" w:rsidRDefault="1824BB7A" w14:paraId="4A081686" w14:textId="77777777">
      <w:pPr>
        <w:ind w:firstLine="720"/>
        <w:rPr>
          <w:rFonts w:ascii="Times" w:hAnsi="Times" w:eastAsia="Times" w:cs="Times"/>
        </w:rPr>
      </w:pPr>
      <w:r w:rsidRPr="657EEFA6" w:rsidR="1824BB7A">
        <w:rPr>
          <w:rFonts w:ascii="Times" w:hAnsi="Times" w:eastAsia="Times" w:cs="Times"/>
          <w:b w:val="1"/>
          <w:bCs w:val="1"/>
        </w:rPr>
        <w:t>Synthetic Data</w:t>
      </w:r>
      <w:r w:rsidRPr="657EEFA6" w:rsidR="1824BB7A">
        <w:rPr>
          <w:rFonts w:ascii="Times" w:hAnsi="Times" w:eastAsia="Times" w:cs="Times"/>
        </w:rPr>
        <w:t xml:space="preserve"> means data artificially generated by an algorithm, statistical model, or generative AI system rather than collected from real-world observations. Synthetic data shall not be used as the basis for any regulatory determination, enforcement action, permitting decision, or official Department finding. Disclosure obligations are set forth in the Operations Manual.</w:t>
      </w:r>
    </w:p>
    <w:p w:rsidRPr="00551B08" w:rsidR="00D6259C" w:rsidP="657EEFA6" w:rsidRDefault="1824BB7A" w14:paraId="3354E7CD" w14:textId="64B9841E">
      <w:pPr>
        <w:ind w:firstLine="720"/>
        <w:rPr>
          <w:rFonts w:ascii="Times" w:hAnsi="Times" w:eastAsia="Times" w:cs="Times"/>
        </w:rPr>
      </w:pPr>
      <w:r w:rsidRPr="657EEFA6" w:rsidR="1824BB7A">
        <w:rPr>
          <w:rFonts w:ascii="Times" w:hAnsi="Times" w:eastAsia="Times" w:cs="Times"/>
          <w:b w:val="1"/>
          <w:bCs w:val="1"/>
        </w:rPr>
        <w:t>Vendor-Embedded AI</w:t>
      </w:r>
      <w:r w:rsidRPr="657EEFA6" w:rsidR="1824BB7A">
        <w:rPr>
          <w:rFonts w:ascii="Times" w:hAnsi="Times" w:eastAsia="Times" w:cs="Times"/>
        </w:rPr>
        <w:t xml:space="preserve"> refers to AI capabilities integrated into third-party software platforms used by the </w:t>
      </w:r>
      <w:r w:rsidRPr="657EEFA6" w:rsidR="7F9BBB03">
        <w:rPr>
          <w:rFonts w:ascii="Times" w:hAnsi="Times" w:eastAsia="Times" w:cs="Times"/>
        </w:rPr>
        <w:t>A</w:t>
      </w:r>
      <w:r w:rsidRPr="657EEFA6" w:rsidR="1824BB7A">
        <w:rPr>
          <w:rFonts w:ascii="Times" w:hAnsi="Times" w:eastAsia="Times" w:cs="Times"/>
        </w:rPr>
        <w:t>gency</w:t>
      </w:r>
      <w:r w:rsidRPr="657EEFA6" w:rsidR="1824BB7A">
        <w:rPr>
          <w:rFonts w:ascii="Times" w:hAnsi="Times" w:eastAsia="Times" w:cs="Times"/>
        </w:rPr>
        <w:t>. Vendor-embedded AI is subject to Section 8A.</w:t>
      </w:r>
    </w:p>
    <w:p w:rsidRPr="00551B08" w:rsidR="00D6259C" w:rsidP="657EEFA6" w:rsidRDefault="3413FFA1" w14:paraId="5B4D6422" w14:textId="77777777">
      <w:pPr>
        <w:pStyle w:val="Heading1"/>
        <w:rPr>
          <w:rFonts w:ascii="Times" w:hAnsi="Times" w:eastAsia="Times" w:cs="Times"/>
        </w:rPr>
      </w:pPr>
      <w:bookmarkStart w:name="_Toc303017533" w:id="17"/>
      <w:bookmarkStart w:name="_Toc1122251068" w:id="1631104011"/>
      <w:r w:rsidRPr="657EEFA6" w:rsidR="3413FFA1">
        <w:rPr>
          <w:rFonts w:ascii="Times" w:hAnsi="Times" w:eastAsia="Times" w:cs="Times"/>
        </w:rPr>
        <w:t>4. Operating Principles</w:t>
      </w:r>
      <w:bookmarkEnd w:id="17"/>
      <w:bookmarkEnd w:id="1631104011"/>
    </w:p>
    <w:p w:rsidRPr="00551B08" w:rsidR="00D6259C" w:rsidP="657EEFA6" w:rsidRDefault="00CF357E" w14:paraId="43076330" w14:textId="77777777">
      <w:pPr>
        <w:rPr>
          <w:rFonts w:ascii="Times" w:hAnsi="Times" w:eastAsia="Times" w:cs="Times"/>
        </w:rPr>
      </w:pPr>
      <w:r w:rsidRPr="657EEFA6" w:rsidR="00CF357E">
        <w:rPr>
          <w:rFonts w:ascii="Times" w:hAnsi="Times" w:eastAsia="Times" w:cs="Times"/>
        </w:rPr>
        <w:t>All AI activity within SCDES shall adhere to the following binding principles. Where a proposed deployment cannot satisfy one or more of them, the proposal shall not proceed unless the AI Governance Council grants a documented exception with conditions, a remediation timeline, or explicit acceptance of the documented risks.</w:t>
      </w:r>
    </w:p>
    <w:p w:rsidR="1E93A6C8" w:rsidP="657EEFA6" w:rsidRDefault="1E93A6C8" w14:paraId="69127448" w14:textId="03C88D2B">
      <w:pPr>
        <w:ind w:firstLine="720"/>
        <w:rPr>
          <w:rFonts w:ascii="Times" w:hAnsi="Times" w:eastAsia="Times" w:cs="Times"/>
        </w:rPr>
      </w:pPr>
      <w:r w:rsidRPr="657EEFA6" w:rsidR="1E93A6C8">
        <w:rPr>
          <w:rFonts w:ascii="Times" w:hAnsi="Times" w:eastAsia="Times" w:cs="Times"/>
          <w:b w:val="1"/>
          <w:bCs w:val="1"/>
        </w:rPr>
        <w:t>Accessibility</w:t>
      </w:r>
      <w:r w:rsidRPr="657EEFA6" w:rsidR="1E93A6C8">
        <w:rPr>
          <w:rFonts w:ascii="Times" w:hAnsi="Times" w:eastAsia="Times" w:cs="Times"/>
        </w:rPr>
        <w:t xml:space="preserve">. AI systems and their outputs shall be accessible to persons with disabilities in compliance with Title II of the ADA, Section </w:t>
      </w:r>
      <w:r w:rsidRPr="657EEFA6" w:rsidR="1E93A6C8">
        <w:rPr>
          <w:rFonts w:ascii="Times" w:hAnsi="Times" w:eastAsia="Times" w:cs="Times"/>
        </w:rPr>
        <w:t>504</w:t>
      </w:r>
      <w:r w:rsidRPr="657EEFA6" w:rsidR="1E93A6C8">
        <w:rPr>
          <w:rFonts w:ascii="Times" w:hAnsi="Times" w:eastAsia="Times" w:cs="Times"/>
        </w:rPr>
        <w:t xml:space="preserve"> and Section 508 of the Rehabilitation Act</w:t>
      </w:r>
      <w:r w:rsidRPr="657EEFA6" w:rsidR="797C52A0">
        <w:rPr>
          <w:rFonts w:ascii="Times" w:hAnsi="Times" w:eastAsia="Times" w:cs="Times"/>
        </w:rPr>
        <w:t>,</w:t>
      </w:r>
      <w:r w:rsidRPr="657EEFA6" w:rsidR="1E93A6C8">
        <w:rPr>
          <w:rFonts w:ascii="Times" w:hAnsi="Times" w:eastAsia="Times" w:cs="Times"/>
        </w:rPr>
        <w:t xml:space="preserve"> and</w:t>
      </w:r>
      <w:r w:rsidRPr="657EEFA6" w:rsidR="1E93A6C8">
        <w:rPr>
          <w:rFonts w:ascii="Times" w:hAnsi="Times" w:eastAsia="Times" w:cs="Times"/>
        </w:rPr>
        <w:t xml:space="preserve"> later adopted rules or regulations </w:t>
      </w:r>
      <w:r w:rsidRPr="657EEFA6" w:rsidR="1E93A6C8">
        <w:rPr>
          <w:rFonts w:ascii="Times" w:hAnsi="Times" w:eastAsia="Times" w:cs="Times"/>
        </w:rPr>
        <w:t>regarding</w:t>
      </w:r>
      <w:r w:rsidRPr="657EEFA6" w:rsidR="1E93A6C8">
        <w:rPr>
          <w:rFonts w:ascii="Times" w:hAnsi="Times" w:eastAsia="Times" w:cs="Times"/>
        </w:rPr>
        <w:t xml:space="preserve"> accessibility. No AI deployment shall create a barrier to </w:t>
      </w:r>
      <w:r w:rsidRPr="657EEFA6" w:rsidR="21E247C2">
        <w:rPr>
          <w:rFonts w:ascii="Times" w:hAnsi="Times" w:eastAsia="Times" w:cs="Times"/>
        </w:rPr>
        <w:t xml:space="preserve">the public </w:t>
      </w:r>
      <w:r w:rsidRPr="657EEFA6" w:rsidR="00964787">
        <w:rPr>
          <w:rFonts w:ascii="Times" w:hAnsi="Times" w:eastAsia="Times" w:cs="Times"/>
        </w:rPr>
        <w:t>participating</w:t>
      </w:r>
      <w:r w:rsidRPr="657EEFA6" w:rsidR="00964787">
        <w:rPr>
          <w:rFonts w:ascii="Times" w:hAnsi="Times" w:eastAsia="Times" w:cs="Times"/>
        </w:rPr>
        <w:t xml:space="preserve"> in or accessing </w:t>
      </w:r>
      <w:r w:rsidRPr="657EEFA6" w:rsidR="1E93A6C8">
        <w:rPr>
          <w:rFonts w:ascii="Times" w:hAnsi="Times" w:eastAsia="Times" w:cs="Times"/>
        </w:rPr>
        <w:t>government services.</w:t>
      </w:r>
    </w:p>
    <w:p w:rsidR="7CE01E99" w:rsidP="657EEFA6" w:rsidRDefault="7CE01E99" w14:paraId="5B53D154" w14:textId="4363CCCB">
      <w:pPr>
        <w:ind w:firstLine="720"/>
        <w:rPr>
          <w:rFonts w:ascii="Times" w:hAnsi="Times" w:eastAsia="Times" w:cs="Times"/>
        </w:rPr>
      </w:pPr>
      <w:r w:rsidRPr="657EEFA6" w:rsidR="7CE01E99">
        <w:rPr>
          <w:rFonts w:ascii="Times" w:hAnsi="Times" w:eastAsia="Times" w:cs="Times"/>
          <w:b w:val="1"/>
          <w:bCs w:val="1"/>
        </w:rPr>
        <w:t>Continuity</w:t>
      </w:r>
      <w:r w:rsidRPr="657EEFA6" w:rsidR="7CE01E99">
        <w:rPr>
          <w:rFonts w:ascii="Times" w:hAnsi="Times" w:eastAsia="Times" w:cs="Times"/>
        </w:rPr>
        <w:t xml:space="preserve">. Every AI deployment shall be accompanied by documented manual fallback procedures. No AI deployment may create a dependency that the </w:t>
      </w:r>
      <w:r w:rsidRPr="657EEFA6" w:rsidR="3C87789E">
        <w:rPr>
          <w:rFonts w:ascii="Times" w:hAnsi="Times" w:eastAsia="Times" w:cs="Times"/>
        </w:rPr>
        <w:t>A</w:t>
      </w:r>
      <w:r w:rsidRPr="657EEFA6" w:rsidR="7CE01E99">
        <w:rPr>
          <w:rFonts w:ascii="Times" w:hAnsi="Times" w:eastAsia="Times" w:cs="Times"/>
        </w:rPr>
        <w:t>gency</w:t>
      </w:r>
      <w:r w:rsidRPr="657EEFA6" w:rsidR="7CE01E99">
        <w:rPr>
          <w:rFonts w:ascii="Times" w:hAnsi="Times" w:eastAsia="Times" w:cs="Times"/>
        </w:rPr>
        <w:t xml:space="preserve"> cannot exit.</w:t>
      </w:r>
    </w:p>
    <w:p w:rsidR="7CE01E99" w:rsidP="657EEFA6" w:rsidRDefault="7CE01E99" w14:paraId="302161BA" w14:textId="23444165">
      <w:pPr>
        <w:ind w:firstLine="720"/>
        <w:rPr>
          <w:rFonts w:ascii="Times" w:hAnsi="Times" w:eastAsia="Times" w:cs="Times"/>
        </w:rPr>
      </w:pPr>
      <w:r w:rsidRPr="657EEFA6" w:rsidR="7CE01E99">
        <w:rPr>
          <w:rFonts w:ascii="Times" w:hAnsi="Times" w:eastAsia="Times" w:cs="Times"/>
          <w:b w:val="1"/>
          <w:bCs w:val="1"/>
        </w:rPr>
        <w:t>Data Security and Cybersecurity</w:t>
      </w:r>
      <w:r w:rsidRPr="657EEFA6" w:rsidR="7CE01E99">
        <w:rPr>
          <w:rFonts w:ascii="Times" w:hAnsi="Times" w:eastAsia="Times" w:cs="Times"/>
        </w:rPr>
        <w:t xml:space="preserve">. AI systems are subject to the </w:t>
      </w:r>
      <w:r w:rsidRPr="657EEFA6" w:rsidR="276189DB">
        <w:rPr>
          <w:rFonts w:ascii="Times" w:hAnsi="Times" w:eastAsia="Times" w:cs="Times"/>
        </w:rPr>
        <w:t>A</w:t>
      </w:r>
      <w:r w:rsidRPr="657EEFA6" w:rsidR="7CE01E99">
        <w:rPr>
          <w:rFonts w:ascii="Times" w:hAnsi="Times" w:eastAsia="Times" w:cs="Times"/>
        </w:rPr>
        <w:t>gency</w:t>
      </w:r>
      <w:r w:rsidRPr="657EEFA6" w:rsidR="7CE01E99">
        <w:rPr>
          <w:rFonts w:ascii="Times" w:hAnsi="Times" w:eastAsia="Times" w:cs="Times"/>
        </w:rPr>
        <w:t xml:space="preserve">'s existing information security, cybersecurity, data privacy, and acceptable use requirements without modification. The substantive security determination rests within the Office of the CTO under the authority of the </w:t>
      </w:r>
      <w:r w:rsidRPr="657EEFA6" w:rsidR="7CE01E99">
        <w:rPr>
          <w:rFonts w:ascii="Times" w:hAnsi="Times" w:eastAsia="Times" w:cs="Times"/>
        </w:rPr>
        <w:t>Chief</w:t>
      </w:r>
      <w:r w:rsidRPr="657EEFA6" w:rsidR="7CE01E99">
        <w:rPr>
          <w:rFonts w:ascii="Times" w:hAnsi="Times" w:eastAsia="Times" w:cs="Times"/>
        </w:rPr>
        <w:t xml:space="preserve"> Information Security and Data Officer</w:t>
      </w:r>
      <w:r w:rsidRPr="657EEFA6" w:rsidR="7AC95F6D">
        <w:rPr>
          <w:rFonts w:ascii="Times" w:hAnsi="Times" w:eastAsia="Times" w:cs="Times"/>
        </w:rPr>
        <w:t xml:space="preserve"> (CISDO)</w:t>
      </w:r>
      <w:r w:rsidRPr="657EEFA6" w:rsidR="7CE01E99">
        <w:rPr>
          <w:rFonts w:ascii="Times" w:hAnsi="Times" w:eastAsia="Times" w:cs="Times"/>
        </w:rPr>
        <w:t>.</w:t>
      </w:r>
    </w:p>
    <w:p w:rsidR="7CE01E99" w:rsidP="657EEFA6" w:rsidRDefault="7CE01E99" w14:paraId="28D94F50" w14:textId="77777777">
      <w:pPr>
        <w:ind w:firstLine="720"/>
        <w:rPr>
          <w:rFonts w:ascii="Times" w:hAnsi="Times" w:eastAsia="Times" w:cs="Times"/>
        </w:rPr>
      </w:pPr>
      <w:r w:rsidRPr="657EEFA6" w:rsidR="7CE01E99">
        <w:rPr>
          <w:rFonts w:ascii="Times" w:hAnsi="Times" w:eastAsia="Times" w:cs="Times"/>
          <w:b w:val="1"/>
          <w:bCs w:val="1"/>
        </w:rPr>
        <w:t>Data Stewardship</w:t>
      </w:r>
      <w:r w:rsidRPr="657EEFA6" w:rsidR="7CE01E99">
        <w:rPr>
          <w:rFonts w:ascii="Times" w:hAnsi="Times" w:eastAsia="Times" w:cs="Times"/>
        </w:rPr>
        <w:t>. The State of South Carolina retains control of its data at all times. No vendor, contractor, or AI system may use, retain, or repurpose state data inconsistently with Sections 8 and 8A.</w:t>
      </w:r>
    </w:p>
    <w:p w:rsidR="10B632D4" w:rsidP="657EEFA6" w:rsidRDefault="10B632D4" w14:paraId="169DA088" w14:textId="298727E5">
      <w:pPr>
        <w:ind w:firstLine="720"/>
        <w:rPr>
          <w:rFonts w:ascii="Times" w:hAnsi="Times" w:eastAsia="Times" w:cs="Times"/>
        </w:rPr>
      </w:pPr>
      <w:r w:rsidRPr="657EEFA6" w:rsidR="10B632D4">
        <w:rPr>
          <w:rFonts w:ascii="Times" w:hAnsi="Times" w:eastAsia="Times" w:cs="Times"/>
          <w:b w:val="1"/>
          <w:bCs w:val="1"/>
        </w:rPr>
        <w:t>Fiscal Responsibility</w:t>
      </w:r>
      <w:r w:rsidRPr="657EEFA6" w:rsidR="10B632D4">
        <w:rPr>
          <w:rFonts w:ascii="Times" w:hAnsi="Times" w:eastAsia="Times" w:cs="Times"/>
        </w:rPr>
        <w:t>. The full lifecycle cost of any AI deployment shall be understood and documented before commitment, and actual costs shall be tracked against projections.</w:t>
      </w:r>
    </w:p>
    <w:p w:rsidRPr="00551B08" w:rsidR="00D6259C" w:rsidP="657EEFA6" w:rsidRDefault="00CF357E" w14:paraId="5D5DEA08" w14:textId="465202DB">
      <w:pPr>
        <w:ind w:firstLine="720"/>
        <w:rPr>
          <w:rFonts w:ascii="Times" w:hAnsi="Times" w:eastAsia="Times" w:cs="Times"/>
        </w:rPr>
      </w:pPr>
      <w:r w:rsidRPr="657EEFA6" w:rsidR="00CF357E">
        <w:rPr>
          <w:rFonts w:ascii="Times" w:hAnsi="Times" w:eastAsia="Times" w:cs="Times"/>
          <w:b w:val="1"/>
          <w:bCs w:val="1"/>
        </w:rPr>
        <w:t>Human Accountability</w:t>
      </w:r>
      <w:r w:rsidRPr="657EEFA6" w:rsidR="00CF357E">
        <w:rPr>
          <w:rFonts w:ascii="Times" w:hAnsi="Times" w:eastAsia="Times" w:cs="Times"/>
        </w:rPr>
        <w:t xml:space="preserve">. Final decision authority for all regulatory determinations, enforcement actions, and public-facing services rests with qualified </w:t>
      </w:r>
      <w:r w:rsidRPr="657EEFA6" w:rsidR="3EC11FE8">
        <w:rPr>
          <w:rFonts w:ascii="Times" w:hAnsi="Times" w:eastAsia="Times" w:cs="Times"/>
        </w:rPr>
        <w:t>A</w:t>
      </w:r>
      <w:r w:rsidRPr="657EEFA6" w:rsidR="00CF357E">
        <w:rPr>
          <w:rFonts w:ascii="Times" w:hAnsi="Times" w:eastAsia="Times" w:cs="Times"/>
        </w:rPr>
        <w:t>gency</w:t>
      </w:r>
      <w:r w:rsidRPr="657EEFA6" w:rsidR="00CF357E">
        <w:rPr>
          <w:rFonts w:ascii="Times" w:hAnsi="Times" w:eastAsia="Times" w:cs="Times"/>
        </w:rPr>
        <w:t xml:space="preserve"> personnel. AI may inform, accelerate, or augment human judgment, but it may not supplant it.</w:t>
      </w:r>
    </w:p>
    <w:p w:rsidR="7944D19E" w:rsidP="657EEFA6" w:rsidRDefault="7944D19E" w14:paraId="61D9FE47" w14:textId="526CEEB8">
      <w:pPr>
        <w:ind w:firstLine="720"/>
        <w:rPr>
          <w:rFonts w:ascii="Times" w:hAnsi="Times" w:eastAsia="Times" w:cs="Times"/>
        </w:rPr>
      </w:pPr>
      <w:r w:rsidRPr="657EEFA6" w:rsidR="7944D19E">
        <w:rPr>
          <w:rFonts w:ascii="Times" w:hAnsi="Times" w:eastAsia="Times" w:cs="Times"/>
          <w:b w:val="1"/>
          <w:bCs w:val="1"/>
        </w:rPr>
        <w:t>Interoperability</w:t>
      </w:r>
      <w:r w:rsidRPr="657EEFA6" w:rsidR="7944D19E">
        <w:rPr>
          <w:rFonts w:ascii="Times" w:hAnsi="Times" w:eastAsia="Times" w:cs="Times"/>
        </w:rPr>
        <w:t xml:space="preserve">. AI systems should use open standards where </w:t>
      </w:r>
      <w:r w:rsidRPr="657EEFA6" w:rsidR="7944D19E">
        <w:rPr>
          <w:rFonts w:ascii="Times" w:hAnsi="Times" w:eastAsia="Times" w:cs="Times"/>
        </w:rPr>
        <w:t>practicable</w:t>
      </w:r>
      <w:r w:rsidRPr="657EEFA6" w:rsidR="7944D19E">
        <w:rPr>
          <w:rFonts w:ascii="Times" w:hAnsi="Times" w:eastAsia="Times" w:cs="Times"/>
        </w:rPr>
        <w:t xml:space="preserve"> and avoid proprietary architectures that constrain the </w:t>
      </w:r>
      <w:r w:rsidRPr="657EEFA6" w:rsidR="3A2049BA">
        <w:rPr>
          <w:rFonts w:ascii="Times" w:hAnsi="Times" w:eastAsia="Times" w:cs="Times"/>
        </w:rPr>
        <w:t>A</w:t>
      </w:r>
      <w:r w:rsidRPr="657EEFA6" w:rsidR="7944D19E">
        <w:rPr>
          <w:rFonts w:ascii="Times" w:hAnsi="Times" w:eastAsia="Times" w:cs="Times"/>
        </w:rPr>
        <w:t>gency</w:t>
      </w:r>
      <w:r w:rsidRPr="657EEFA6" w:rsidR="7944D19E">
        <w:rPr>
          <w:rFonts w:ascii="Times" w:hAnsi="Times" w:eastAsia="Times" w:cs="Times"/>
        </w:rPr>
        <w:t>'s future flexibility.</w:t>
      </w:r>
    </w:p>
    <w:p w:rsidR="00CF357E" w:rsidP="657EEFA6" w:rsidRDefault="00CF357E" w14:paraId="4C6626D1" w14:textId="5AA4C288">
      <w:pPr>
        <w:ind w:firstLine="720"/>
        <w:rPr>
          <w:rFonts w:ascii="Times" w:hAnsi="Times" w:eastAsia="Times" w:cs="Times"/>
        </w:rPr>
      </w:pPr>
      <w:r w:rsidRPr="657EEFA6" w:rsidR="00CF357E">
        <w:rPr>
          <w:rFonts w:ascii="Times" w:hAnsi="Times" w:eastAsia="Times" w:cs="Times"/>
          <w:b w:val="1"/>
          <w:bCs w:val="1"/>
        </w:rPr>
        <w:t>Measurable Value</w:t>
      </w:r>
      <w:r w:rsidRPr="657EEFA6" w:rsidR="00CF357E">
        <w:rPr>
          <w:rFonts w:ascii="Times" w:hAnsi="Times" w:eastAsia="Times" w:cs="Times"/>
        </w:rPr>
        <w:t>. AI systems shall produce outcomes quantifiable against documented baseline data. Systems that cannot demonstrate measurable value at annual review are subject to suspension or sunset.</w:t>
      </w:r>
    </w:p>
    <w:p w:rsidR="0EC5227A" w:rsidP="657EEFA6" w:rsidRDefault="0EC5227A" w14:paraId="446EF91F" w14:textId="77A55732">
      <w:pPr>
        <w:ind w:firstLine="720"/>
        <w:rPr>
          <w:rFonts w:ascii="Times" w:hAnsi="Times" w:eastAsia="Times" w:cs="Times"/>
        </w:rPr>
      </w:pPr>
      <w:r w:rsidRPr="657EEFA6" w:rsidR="0EC5227A">
        <w:rPr>
          <w:rFonts w:ascii="Times" w:hAnsi="Times" w:eastAsia="Times" w:cs="Times"/>
          <w:b w:val="1"/>
          <w:bCs w:val="1"/>
        </w:rPr>
        <w:t>Mission Alignment</w:t>
      </w:r>
      <w:r w:rsidRPr="657EEFA6" w:rsidR="0EC5227A">
        <w:rPr>
          <w:rFonts w:ascii="Times" w:hAnsi="Times" w:eastAsia="Times" w:cs="Times"/>
        </w:rPr>
        <w:t xml:space="preserve">. AI shall demonstrably advance the </w:t>
      </w:r>
      <w:r w:rsidRPr="657EEFA6" w:rsidR="3EE7995B">
        <w:rPr>
          <w:rFonts w:ascii="Times" w:hAnsi="Times" w:eastAsia="Times" w:cs="Times"/>
        </w:rPr>
        <w:t>A</w:t>
      </w:r>
      <w:r w:rsidRPr="657EEFA6" w:rsidR="0EC5227A">
        <w:rPr>
          <w:rFonts w:ascii="Times" w:hAnsi="Times" w:eastAsia="Times" w:cs="Times"/>
        </w:rPr>
        <w:t>gency</w:t>
      </w:r>
      <w:r w:rsidRPr="657EEFA6" w:rsidR="0EC5227A">
        <w:rPr>
          <w:rFonts w:ascii="Times" w:hAnsi="Times" w:eastAsia="Times" w:cs="Times"/>
        </w:rPr>
        <w:t>'s statutory responsibilities, service delivery, or public benefit. AI adopted without a clear nexus to mission outcomes is not authorized.</w:t>
      </w:r>
    </w:p>
    <w:p w:rsidR="362F565A" w:rsidP="657EEFA6" w:rsidRDefault="362F565A" w14:paraId="42F6AA14" w14:textId="68EB5A5B">
      <w:pPr>
        <w:ind w:firstLine="720"/>
        <w:rPr>
          <w:rFonts w:ascii="Times" w:hAnsi="Times" w:eastAsia="Times" w:cs="Times"/>
        </w:rPr>
      </w:pPr>
      <w:r w:rsidRPr="355DE45D" w:rsidR="746386E3">
        <w:rPr>
          <w:rFonts w:ascii="Times" w:hAnsi="Times" w:eastAsia="Times" w:cs="Times"/>
          <w:b w:val="1"/>
          <w:bCs w:val="1"/>
        </w:rPr>
        <w:t>Non-Discrimination</w:t>
      </w:r>
      <w:r w:rsidRPr="355DE45D" w:rsidR="746386E3">
        <w:rPr>
          <w:rFonts w:ascii="Times" w:hAnsi="Times" w:eastAsia="Times" w:cs="Times"/>
        </w:rPr>
        <w:t xml:space="preserve">. AI systems shall </w:t>
      </w:r>
      <w:r w:rsidRPr="355DE45D" w:rsidR="746386E3">
        <w:rPr>
          <w:rFonts w:ascii="Times" w:hAnsi="Times" w:eastAsia="Times" w:cs="Times"/>
        </w:rPr>
        <w:t>operate</w:t>
      </w:r>
      <w:r w:rsidRPr="355DE45D" w:rsidR="746386E3">
        <w:rPr>
          <w:rFonts w:ascii="Times" w:hAnsi="Times" w:eastAsia="Times" w:cs="Times"/>
        </w:rPr>
        <w:t xml:space="preserve"> in a manner consistent with applicable federal and state non-discrimination law</w:t>
      </w:r>
      <w:r w:rsidRPr="355DE45D" w:rsidR="746386E3">
        <w:rPr>
          <w:rFonts w:ascii="Times" w:hAnsi="Times" w:eastAsia="Times" w:cs="Times"/>
        </w:rPr>
        <w:t>s.</w:t>
      </w:r>
    </w:p>
    <w:p w:rsidRPr="00551B08" w:rsidR="00D6259C" w:rsidP="657EEFA6" w:rsidRDefault="00CF357E" w14:paraId="4247E781" w14:textId="77777777">
      <w:pPr>
        <w:ind w:firstLine="720"/>
        <w:rPr>
          <w:rFonts w:ascii="Times" w:hAnsi="Times" w:eastAsia="Times" w:cs="Times"/>
        </w:rPr>
      </w:pPr>
      <w:r w:rsidRPr="657EEFA6" w:rsidR="00CF357E">
        <w:rPr>
          <w:rFonts w:ascii="Times" w:hAnsi="Times" w:eastAsia="Times" w:cs="Times"/>
          <w:b w:val="1"/>
          <w:bCs w:val="1"/>
        </w:rPr>
        <w:t>Risk Management</w:t>
      </w:r>
      <w:r w:rsidRPr="657EEFA6" w:rsidR="00CF357E">
        <w:rPr>
          <w:rFonts w:ascii="Times" w:hAnsi="Times" w:eastAsia="Times" w:cs="Times"/>
        </w:rPr>
        <w:t>. No AI deployment shall create unacceptable environmental, legal, or operational risk. Risk is classified under Section 7, and oversight intensity is graduated accordingly.</w:t>
      </w:r>
    </w:p>
    <w:p w:rsidRPr="00551B08" w:rsidR="00D6259C" w:rsidP="657EEFA6" w:rsidRDefault="00CF357E" w14:paraId="026477AC" w14:textId="30D00AFA">
      <w:pPr>
        <w:ind w:firstLine="720"/>
        <w:rPr>
          <w:rFonts w:ascii="Times" w:hAnsi="Times" w:eastAsia="Times" w:cs="Times"/>
        </w:rPr>
      </w:pPr>
      <w:r w:rsidRPr="657EEFA6" w:rsidR="00CF357E">
        <w:rPr>
          <w:rFonts w:ascii="Times" w:hAnsi="Times" w:eastAsia="Times" w:cs="Times"/>
          <w:b w:val="1"/>
          <w:bCs w:val="1"/>
        </w:rPr>
        <w:t>Transparency</w:t>
      </w:r>
      <w:r w:rsidRPr="657EEFA6" w:rsidR="00CF357E">
        <w:rPr>
          <w:rFonts w:ascii="Times" w:hAnsi="Times" w:eastAsia="Times" w:cs="Times"/>
        </w:rPr>
        <w:t xml:space="preserve">. AI use shall be explainable to oversight bodies, the regulated community, and the public, in non-technical terms covering what each AI system does, what data it uses, how its outputs influence </w:t>
      </w:r>
      <w:r w:rsidRPr="657EEFA6" w:rsidR="1522F40B">
        <w:rPr>
          <w:rFonts w:ascii="Times" w:hAnsi="Times" w:eastAsia="Times" w:cs="Times"/>
        </w:rPr>
        <w:t>A</w:t>
      </w:r>
      <w:r w:rsidRPr="657EEFA6" w:rsidR="00CF357E">
        <w:rPr>
          <w:rFonts w:ascii="Times" w:hAnsi="Times" w:eastAsia="Times" w:cs="Times"/>
        </w:rPr>
        <w:t>gency</w:t>
      </w:r>
      <w:r w:rsidRPr="657EEFA6" w:rsidR="00CF357E">
        <w:rPr>
          <w:rFonts w:ascii="Times" w:hAnsi="Times" w:eastAsia="Times" w:cs="Times"/>
        </w:rPr>
        <w:t xml:space="preserve"> decisions, and what safeguards are in place.</w:t>
      </w:r>
    </w:p>
    <w:p w:rsidRPr="00551B08" w:rsidR="00D6259C" w:rsidP="657EEFA6" w:rsidRDefault="1824BB7A" w14:paraId="05657424" w14:textId="77777777">
      <w:pPr>
        <w:pStyle w:val="Heading1"/>
        <w:rPr>
          <w:rFonts w:ascii="Times" w:hAnsi="Times" w:eastAsia="Times" w:cs="Times"/>
        </w:rPr>
      </w:pPr>
      <w:bookmarkStart w:name="_Toc1082547929" w:id="25"/>
      <w:bookmarkStart w:name="_Toc1853909474" w:id="408001782"/>
      <w:r w:rsidRPr="657EEFA6" w:rsidR="1824BB7A">
        <w:rPr>
          <w:rFonts w:ascii="Times" w:hAnsi="Times" w:eastAsia="Times" w:cs="Times"/>
        </w:rPr>
        <w:t>5. Authorized Use Case Structure</w:t>
      </w:r>
      <w:bookmarkEnd w:id="25"/>
      <w:bookmarkEnd w:id="408001782"/>
    </w:p>
    <w:p w:rsidR="59A2164C" w:rsidP="657EEFA6" w:rsidRDefault="59A2164C" w14:paraId="094DE4AE" w14:textId="4B7632A9">
      <w:pPr>
        <w:pStyle w:val="Heading1"/>
        <w:rPr>
          <w:rFonts w:ascii="Times" w:hAnsi="Times" w:eastAsia="Times" w:cs="Times"/>
        </w:rPr>
      </w:pPr>
      <w:bookmarkStart w:name="_Toc169051329" w:id="1824343329"/>
      <w:r w:rsidRPr="657EEFA6" w:rsidR="59A2164C">
        <w:rPr>
          <w:rFonts w:ascii="Times" w:hAnsi="Times" w:eastAsia="Times" w:cs="Times"/>
        </w:rPr>
        <w:t>Purpose</w:t>
      </w:r>
      <w:bookmarkEnd w:id="1824343329"/>
    </w:p>
    <w:p w:rsidR="1824BB7A" w:rsidP="657EEFA6" w:rsidRDefault="1824BB7A" w14:paraId="416E65B9" w14:textId="0026AD0F">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1824BB7A">
        <w:rPr>
          <w:rFonts w:ascii="Times" w:hAnsi="Times" w:eastAsia="Times" w:cs="Times"/>
        </w:rPr>
        <w:t>This framework organizes AI use cases into three categories</w:t>
      </w:r>
      <w:r w:rsidRPr="657EEFA6" w:rsidR="4505AC08">
        <w:rPr>
          <w:rFonts w:ascii="Times" w:hAnsi="Times" w:eastAsia="Times" w:cs="Times"/>
        </w:rPr>
        <w:t>:</w:t>
      </w:r>
      <w:r w:rsidRPr="657EEFA6" w:rsidR="1C4FDFFE">
        <w:rPr>
          <w:rFonts w:ascii="Times" w:hAnsi="Times" w:eastAsia="Times" w:cs="Times"/>
        </w:rPr>
        <w:t xml:space="preserve"> </w:t>
      </w:r>
      <w:r w:rsidRPr="657EEFA6" w:rsidR="4505AC08">
        <w:rPr>
          <w:rFonts w:ascii="Times" w:hAnsi="Times" w:eastAsia="Times" w:cs="Times"/>
        </w:rPr>
        <w:t xml:space="preserve">1) </w:t>
      </w:r>
      <w:r w:rsidRPr="657EEFA6" w:rsidR="599B825B">
        <w:rPr>
          <w:rFonts w:ascii="Times" w:hAnsi="Times" w:eastAsia="Times" w:cs="Times"/>
        </w:rPr>
        <w:t>internal</w:t>
      </w:r>
      <w:r w:rsidRPr="657EEFA6" w:rsidR="1FE2795D">
        <w:rPr>
          <w:rFonts w:ascii="Times" w:hAnsi="Times" w:eastAsia="Times" w:cs="Times"/>
        </w:rPr>
        <w:t xml:space="preserve"> </w:t>
      </w:r>
      <w:r w:rsidRPr="657EEFA6" w:rsidR="1C4FDFFE">
        <w:rPr>
          <w:rFonts w:ascii="Times" w:hAnsi="Times" w:eastAsia="Times" w:cs="Times"/>
        </w:rPr>
        <w:t>operation</w:t>
      </w:r>
      <w:r w:rsidRPr="657EEFA6" w:rsidR="19964FB1">
        <w:rPr>
          <w:rFonts w:ascii="Times" w:hAnsi="Times" w:eastAsia="Times" w:cs="Times"/>
        </w:rPr>
        <w:t>al improvements</w:t>
      </w:r>
      <w:r w:rsidRPr="657EEFA6" w:rsidR="1C4FDFFE">
        <w:rPr>
          <w:rFonts w:ascii="Times" w:hAnsi="Times" w:eastAsia="Times" w:cs="Times"/>
        </w:rPr>
        <w:t xml:space="preserve">, </w:t>
      </w:r>
      <w:r w:rsidRPr="657EEFA6" w:rsidR="0A5DF42C">
        <w:rPr>
          <w:rFonts w:ascii="Times" w:hAnsi="Times" w:eastAsia="Times" w:cs="Times"/>
        </w:rPr>
        <w:t xml:space="preserve">2) </w:t>
      </w:r>
      <w:r w:rsidRPr="657EEFA6" w:rsidR="1C4FDFFE">
        <w:rPr>
          <w:rFonts w:ascii="Times" w:hAnsi="Times" w:eastAsia="Times" w:cs="Times"/>
        </w:rPr>
        <w:t xml:space="preserve">public service </w:t>
      </w:r>
      <w:r w:rsidRPr="657EEFA6" w:rsidR="1C4FDFFE">
        <w:rPr>
          <w:rFonts w:ascii="Times" w:hAnsi="Times" w:eastAsia="Times" w:cs="Times"/>
        </w:rPr>
        <w:t xml:space="preserve">and economic </w:t>
      </w:r>
      <w:r w:rsidRPr="657EEFA6" w:rsidR="5B614255">
        <w:rPr>
          <w:rFonts w:ascii="Times" w:hAnsi="Times" w:eastAsia="Times" w:cs="Times"/>
        </w:rPr>
        <w:t>impact</w:t>
      </w:r>
      <w:r w:rsidRPr="657EEFA6" w:rsidR="24A1B0BA">
        <w:rPr>
          <w:rFonts w:ascii="Times" w:hAnsi="Times" w:eastAsia="Times" w:cs="Times"/>
        </w:rPr>
        <w:t>s</w:t>
      </w:r>
      <w:r w:rsidRPr="657EEFA6" w:rsidR="6BD18585">
        <w:rPr>
          <w:rFonts w:ascii="Times" w:hAnsi="Times" w:eastAsia="Times" w:cs="Times"/>
        </w:rPr>
        <w:t xml:space="preserve">, and </w:t>
      </w:r>
      <w:r w:rsidRPr="657EEFA6" w:rsidR="3327167E">
        <w:rPr>
          <w:rFonts w:ascii="Times" w:hAnsi="Times" w:eastAsia="Times" w:cs="Times"/>
        </w:rPr>
        <w:t xml:space="preserve">3) </w:t>
      </w:r>
      <w:r w:rsidRPr="657EEFA6" w:rsidR="6BD18585">
        <w:rPr>
          <w:rFonts w:ascii="Times" w:hAnsi="Times" w:eastAsia="Times" w:cs="Times"/>
        </w:rPr>
        <w:t>expl</w:t>
      </w:r>
      <w:r w:rsidRPr="657EEFA6" w:rsidR="6BD18585">
        <w:rPr>
          <w:rFonts w:ascii="Times" w:hAnsi="Times" w:eastAsia="Times" w:cs="Times"/>
        </w:rPr>
        <w:t>oratory, innovative AI use cases</w:t>
      </w:r>
      <w:r w:rsidRPr="657EEFA6" w:rsidR="19D4C25C">
        <w:rPr>
          <w:rFonts w:ascii="Times" w:hAnsi="Times" w:eastAsia="Times" w:cs="Times"/>
        </w:rPr>
        <w:t>.</w:t>
      </w:r>
      <w:r w:rsidRPr="657EEFA6" w:rsidR="5B614255">
        <w:rPr>
          <w:rFonts w:ascii="Times" w:hAnsi="Times" w:eastAsia="Times" w:cs="Times"/>
        </w:rPr>
        <w:t xml:space="preserve"> </w:t>
      </w:r>
      <w:r w:rsidRPr="657EEFA6" w:rsidR="19D4C25C">
        <w:rPr>
          <w:rFonts w:ascii="Times" w:hAnsi="Times" w:eastAsia="Times" w:cs="Times"/>
        </w:rPr>
        <w:t>Each category</w:t>
      </w:r>
      <w:r w:rsidRPr="657EEFA6" w:rsidR="5B614255">
        <w:rPr>
          <w:rFonts w:ascii="Times" w:hAnsi="Times" w:eastAsia="Times" w:cs="Times"/>
        </w:rPr>
        <w:t xml:space="preserve"> </w:t>
      </w:r>
      <w:r w:rsidRPr="657EEFA6" w:rsidR="1824BB7A">
        <w:rPr>
          <w:rFonts w:ascii="Times" w:hAnsi="Times" w:eastAsia="Times" w:cs="Times"/>
        </w:rPr>
        <w:t>reflect</w:t>
      </w:r>
      <w:r w:rsidRPr="657EEFA6" w:rsidR="3CC67535">
        <w:rPr>
          <w:rFonts w:ascii="Times" w:hAnsi="Times" w:eastAsia="Times" w:cs="Times"/>
        </w:rPr>
        <w:t>s</w:t>
      </w:r>
      <w:r w:rsidRPr="657EEFA6" w:rsidR="1824BB7A">
        <w:rPr>
          <w:rFonts w:ascii="Times" w:hAnsi="Times" w:eastAsia="Times" w:cs="Times"/>
        </w:rPr>
        <w:t xml:space="preserve"> the degree of </w:t>
      </w:r>
      <w:r w:rsidRPr="657EEFA6" w:rsidR="1824BB7A">
        <w:rPr>
          <w:rFonts w:ascii="Times" w:hAnsi="Times" w:eastAsia="Times" w:cs="Times"/>
        </w:rPr>
        <w:t xml:space="preserve">impact, </w:t>
      </w:r>
      <w:r w:rsidRPr="657EEFA6" w:rsidR="1824BB7A">
        <w:rPr>
          <w:rFonts w:ascii="Times" w:hAnsi="Times" w:eastAsia="Times" w:cs="Times"/>
        </w:rPr>
        <w:t xml:space="preserve">complexity, and governance </w:t>
      </w:r>
      <w:r w:rsidRPr="657EEFA6" w:rsidR="1C1508FF">
        <w:rPr>
          <w:rFonts w:ascii="Times" w:hAnsi="Times" w:eastAsia="Times" w:cs="Times"/>
        </w:rPr>
        <w:t>required</w:t>
      </w:r>
      <w:r w:rsidRPr="657EEFA6" w:rsidR="1C1508FF">
        <w:rPr>
          <w:rFonts w:ascii="Times" w:hAnsi="Times" w:eastAsia="Times" w:cs="Times"/>
        </w:rPr>
        <w:t>.</w:t>
      </w:r>
      <w:r w:rsidRPr="657EEFA6" w:rsidR="1824BB7A">
        <w:rPr>
          <w:rFonts w:ascii="Times" w:hAnsi="Times" w:eastAsia="Times" w:cs="Times"/>
        </w:rPr>
        <w:t xml:space="preserve"> The</w:t>
      </w:r>
      <w:r w:rsidRPr="657EEFA6" w:rsidR="324EA46B">
        <w:rPr>
          <w:rFonts w:ascii="Times" w:hAnsi="Times" w:eastAsia="Times" w:cs="Times"/>
        </w:rPr>
        <w:t xml:space="preserve">se </w:t>
      </w:r>
      <w:r w:rsidRPr="657EEFA6" w:rsidR="1824BB7A">
        <w:rPr>
          <w:rFonts w:ascii="Times" w:hAnsi="Times" w:eastAsia="Times" w:cs="Times"/>
        </w:rPr>
        <w:t>classification</w:t>
      </w:r>
      <w:r w:rsidRPr="657EEFA6" w:rsidR="0E2D0295">
        <w:rPr>
          <w:rFonts w:ascii="Times" w:hAnsi="Times" w:eastAsia="Times" w:cs="Times"/>
        </w:rPr>
        <w:t>s</w:t>
      </w:r>
      <w:r w:rsidRPr="657EEFA6" w:rsidR="1824BB7A">
        <w:rPr>
          <w:rFonts w:ascii="Times" w:hAnsi="Times" w:eastAsia="Times" w:cs="Times"/>
        </w:rPr>
        <w:t xml:space="preserve"> drive</w:t>
      </w:r>
      <w:r w:rsidRPr="657EEFA6" w:rsidR="1824BB7A">
        <w:rPr>
          <w:rFonts w:ascii="Times" w:hAnsi="Times" w:eastAsia="Times" w:cs="Times"/>
        </w:rPr>
        <w:t xml:space="preserve"> risk assessment, compliance requirements, and oversight intensity</w:t>
      </w:r>
      <w:r w:rsidRPr="657EEFA6" w:rsidR="3769AF38">
        <w:rPr>
          <w:rFonts w:ascii="Times" w:hAnsi="Times" w:eastAsia="Times" w:cs="Times"/>
        </w:rPr>
        <w:t xml:space="preserve"> by</w:t>
      </w:r>
      <w:r w:rsidRPr="657EEFA6" w:rsidR="7FDD631B">
        <w:rPr>
          <w:rFonts w:ascii="Times" w:hAnsi="Times" w:eastAsia="Times" w:cs="Times"/>
        </w:rPr>
        <w:t xml:space="preserve"> the AI Governance Council</w:t>
      </w:r>
      <w:r w:rsidRPr="657EEFA6" w:rsidR="1824BB7A">
        <w:rPr>
          <w:rFonts w:ascii="Times" w:hAnsi="Times" w:eastAsia="Times" w:cs="Times"/>
        </w:rPr>
        <w:t>.</w:t>
      </w:r>
    </w:p>
    <w:p w:rsidR="4BB89D6F" w:rsidP="657EEFA6" w:rsidRDefault="4BB89D6F" w14:paraId="4C17A75A" w14:textId="68152898">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4BB89D6F">
        <w:rPr>
          <w:rFonts w:ascii="Times" w:hAnsi="Times" w:eastAsia="Times" w:cs="Times"/>
        </w:rPr>
        <w:t>Th</w:t>
      </w:r>
      <w:r w:rsidRPr="657EEFA6" w:rsidR="5F29B29F">
        <w:rPr>
          <w:rFonts w:ascii="Times" w:hAnsi="Times" w:eastAsia="Times" w:cs="Times"/>
        </w:rPr>
        <w:t>is</w:t>
      </w:r>
      <w:r w:rsidRPr="657EEFA6" w:rsidR="4BB89D6F">
        <w:rPr>
          <w:rFonts w:ascii="Times" w:hAnsi="Times" w:eastAsia="Times" w:cs="Times"/>
        </w:rPr>
        <w:t xml:space="preserve"> structure </w:t>
      </w:r>
      <w:r w:rsidRPr="657EEFA6" w:rsidR="05B2CD74">
        <w:rPr>
          <w:rFonts w:ascii="Times" w:hAnsi="Times" w:eastAsia="Times" w:cs="Times"/>
        </w:rPr>
        <w:t xml:space="preserve">provides a sequenced, disciplined </w:t>
      </w:r>
      <w:r w:rsidRPr="657EEFA6" w:rsidR="6448A67D">
        <w:rPr>
          <w:rFonts w:ascii="Times" w:hAnsi="Times" w:eastAsia="Times" w:cs="Times"/>
        </w:rPr>
        <w:t xml:space="preserve">approach to public-sector AI deployment. For governmental units, </w:t>
      </w:r>
      <w:r w:rsidRPr="657EEFA6" w:rsidR="6448A67D">
        <w:rPr>
          <w:rFonts w:ascii="Times" w:hAnsi="Times" w:eastAsia="Times" w:cs="Times"/>
        </w:rPr>
        <w:t xml:space="preserve">an agency must </w:t>
      </w:r>
      <w:r w:rsidRPr="657EEFA6" w:rsidR="6448A67D">
        <w:rPr>
          <w:rFonts w:ascii="Times" w:hAnsi="Times" w:eastAsia="Times" w:cs="Times"/>
        </w:rPr>
        <w:t>demonstrate</w:t>
      </w:r>
      <w:r w:rsidRPr="657EEFA6" w:rsidR="6448A67D">
        <w:rPr>
          <w:rFonts w:ascii="Times" w:hAnsi="Times" w:eastAsia="Times" w:cs="Times"/>
        </w:rPr>
        <w:t xml:space="preserve"> </w:t>
      </w:r>
      <w:r w:rsidRPr="657EEFA6" w:rsidR="6448A67D">
        <w:rPr>
          <w:rFonts w:ascii="Times" w:hAnsi="Times" w:eastAsia="Times" w:cs="Times"/>
        </w:rPr>
        <w:t xml:space="preserve">capacity </w:t>
      </w:r>
      <w:r w:rsidRPr="657EEFA6" w:rsidR="34F222AE">
        <w:rPr>
          <w:rFonts w:ascii="Times" w:hAnsi="Times" w:eastAsia="Times" w:cs="Times"/>
        </w:rPr>
        <w:t xml:space="preserve">in data, governance, </w:t>
      </w:r>
      <w:r w:rsidRPr="657EEFA6" w:rsidR="26FBBA0B">
        <w:rPr>
          <w:rFonts w:ascii="Times" w:hAnsi="Times" w:eastAsia="Times" w:cs="Times"/>
        </w:rPr>
        <w:t xml:space="preserve">performance </w:t>
      </w:r>
      <w:r w:rsidRPr="657EEFA6" w:rsidR="34F222AE">
        <w:rPr>
          <w:rFonts w:ascii="Times" w:hAnsi="Times" w:eastAsia="Times" w:cs="Times"/>
        </w:rPr>
        <w:t xml:space="preserve">evaluation, change management, and accountability to </w:t>
      </w:r>
      <w:r w:rsidRPr="657EEFA6" w:rsidR="67D032D9">
        <w:rPr>
          <w:rFonts w:ascii="Times" w:hAnsi="Times" w:eastAsia="Times" w:cs="Times"/>
        </w:rPr>
        <w:t>use</w:t>
      </w:r>
      <w:r w:rsidRPr="657EEFA6" w:rsidR="34F222AE">
        <w:rPr>
          <w:rFonts w:ascii="Times" w:hAnsi="Times" w:eastAsia="Times" w:cs="Times"/>
        </w:rPr>
        <w:t xml:space="preserve"> </w:t>
      </w:r>
      <w:r w:rsidRPr="657EEFA6" w:rsidR="34F222AE">
        <w:rPr>
          <w:rFonts w:ascii="Times" w:hAnsi="Times" w:eastAsia="Times" w:cs="Times"/>
        </w:rPr>
        <w:t>AI</w:t>
      </w:r>
      <w:r w:rsidRPr="657EEFA6" w:rsidR="34F222AE">
        <w:rPr>
          <w:rFonts w:ascii="Times" w:hAnsi="Times" w:eastAsia="Times" w:cs="Times"/>
        </w:rPr>
        <w:t xml:space="preserve"> </w:t>
      </w:r>
      <w:r w:rsidRPr="657EEFA6" w:rsidR="436CDD9C">
        <w:rPr>
          <w:rFonts w:ascii="Times" w:hAnsi="Times" w:eastAsia="Times" w:cs="Times"/>
        </w:rPr>
        <w:t xml:space="preserve">for a specific purpose </w:t>
      </w:r>
      <w:r w:rsidRPr="657EEFA6" w:rsidR="34F222AE">
        <w:rPr>
          <w:rFonts w:ascii="Times" w:hAnsi="Times" w:eastAsia="Times" w:cs="Times"/>
        </w:rPr>
        <w:t>without risk of harm to the pub</w:t>
      </w:r>
      <w:r w:rsidRPr="657EEFA6" w:rsidR="34F222AE">
        <w:rPr>
          <w:rFonts w:ascii="Times" w:hAnsi="Times" w:eastAsia="Times" w:cs="Times"/>
        </w:rPr>
        <w:t xml:space="preserve">lic, the regulated community, or the </w:t>
      </w:r>
      <w:r w:rsidRPr="657EEFA6" w:rsidR="4D80730F">
        <w:rPr>
          <w:rFonts w:ascii="Times" w:hAnsi="Times" w:eastAsia="Times" w:cs="Times"/>
        </w:rPr>
        <w:t>A</w:t>
      </w:r>
      <w:r w:rsidRPr="657EEFA6" w:rsidR="34F222AE">
        <w:rPr>
          <w:rFonts w:ascii="Times" w:hAnsi="Times" w:eastAsia="Times" w:cs="Times"/>
        </w:rPr>
        <w:t xml:space="preserve">gency’s mission. </w:t>
      </w:r>
    </w:p>
    <w:p w:rsidR="34F222AE" w:rsidP="657EEFA6" w:rsidRDefault="34F222AE" w14:paraId="07963436" w14:textId="0853893C">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34F222AE">
        <w:rPr>
          <w:rFonts w:ascii="Times" w:hAnsi="Times" w:eastAsia="Times" w:cs="Times"/>
        </w:rPr>
        <w:t>Th</w:t>
      </w:r>
      <w:r w:rsidRPr="657EEFA6" w:rsidR="4C766584">
        <w:rPr>
          <w:rFonts w:ascii="Times" w:hAnsi="Times" w:eastAsia="Times" w:cs="Times"/>
        </w:rPr>
        <w:t xml:space="preserve">ese </w:t>
      </w:r>
      <w:r w:rsidRPr="657EEFA6" w:rsidR="34F222AE">
        <w:rPr>
          <w:rFonts w:ascii="Times" w:hAnsi="Times" w:eastAsia="Times" w:cs="Times"/>
        </w:rPr>
        <w:t>categori</w:t>
      </w:r>
      <w:r w:rsidRPr="657EEFA6" w:rsidR="0CE011CA">
        <w:rPr>
          <w:rFonts w:ascii="Times" w:hAnsi="Times" w:eastAsia="Times" w:cs="Times"/>
        </w:rPr>
        <w:t>es</w:t>
      </w:r>
      <w:r w:rsidRPr="657EEFA6" w:rsidR="34F222AE">
        <w:rPr>
          <w:rFonts w:ascii="Times" w:hAnsi="Times" w:eastAsia="Times" w:cs="Times"/>
        </w:rPr>
        <w:t xml:space="preserve"> </w:t>
      </w:r>
      <w:r w:rsidRPr="657EEFA6" w:rsidR="7B9D7A77">
        <w:rPr>
          <w:rFonts w:ascii="Times" w:hAnsi="Times" w:eastAsia="Times" w:cs="Times"/>
        </w:rPr>
        <w:t>are</w:t>
      </w:r>
      <w:r w:rsidRPr="657EEFA6" w:rsidR="462697C9">
        <w:rPr>
          <w:rFonts w:ascii="Times" w:hAnsi="Times" w:eastAsia="Times" w:cs="Times"/>
        </w:rPr>
        <w:t xml:space="preserve"> intentionally designed to support </w:t>
      </w:r>
      <w:r w:rsidRPr="657EEFA6" w:rsidR="2DDCB46F">
        <w:rPr>
          <w:rFonts w:ascii="Times" w:hAnsi="Times" w:eastAsia="Times" w:cs="Times"/>
        </w:rPr>
        <w:t>intentional and thoughtful s</w:t>
      </w:r>
      <w:r w:rsidRPr="657EEFA6" w:rsidR="65324563">
        <w:rPr>
          <w:rFonts w:ascii="Times" w:hAnsi="Times" w:eastAsia="Times" w:cs="Times"/>
        </w:rPr>
        <w:t xml:space="preserve">caled growth of AI </w:t>
      </w:r>
      <w:r w:rsidRPr="657EEFA6" w:rsidR="64AEDCED">
        <w:rPr>
          <w:rFonts w:ascii="Times" w:hAnsi="Times" w:eastAsia="Times" w:cs="Times"/>
        </w:rPr>
        <w:t>at SCDES</w:t>
      </w:r>
      <w:r w:rsidRPr="657EEFA6" w:rsidR="65324563">
        <w:rPr>
          <w:rFonts w:ascii="Times" w:hAnsi="Times" w:eastAsia="Times" w:cs="Times"/>
        </w:rPr>
        <w:t>. Category 1 projects</w:t>
      </w:r>
      <w:r w:rsidRPr="657EEFA6" w:rsidR="61C93F03">
        <w:rPr>
          <w:rFonts w:ascii="Times" w:hAnsi="Times" w:eastAsia="Times" w:cs="Times"/>
        </w:rPr>
        <w:t xml:space="preserve">, those </w:t>
      </w:r>
      <w:r w:rsidRPr="657EEFA6" w:rsidR="007F0BD8">
        <w:rPr>
          <w:rFonts w:ascii="Times" w:hAnsi="Times" w:eastAsia="Times" w:cs="Times"/>
        </w:rPr>
        <w:t>focusing on</w:t>
      </w:r>
      <w:r w:rsidRPr="657EEFA6" w:rsidR="61C93F03">
        <w:rPr>
          <w:rFonts w:ascii="Times" w:hAnsi="Times" w:eastAsia="Times" w:cs="Times"/>
        </w:rPr>
        <w:t xml:space="preserve"> </w:t>
      </w:r>
      <w:r w:rsidRPr="657EEFA6" w:rsidR="5D42BCB4">
        <w:rPr>
          <w:rFonts w:ascii="Times" w:hAnsi="Times" w:eastAsia="Times" w:cs="Times"/>
        </w:rPr>
        <w:t>optimizing</w:t>
      </w:r>
      <w:r w:rsidRPr="657EEFA6" w:rsidR="5D42BCB4">
        <w:rPr>
          <w:rFonts w:ascii="Times" w:hAnsi="Times" w:eastAsia="Times" w:cs="Times"/>
        </w:rPr>
        <w:t xml:space="preserve"> </w:t>
      </w:r>
      <w:r w:rsidRPr="657EEFA6" w:rsidR="61C93F03">
        <w:rPr>
          <w:rFonts w:ascii="Times" w:hAnsi="Times" w:eastAsia="Times" w:cs="Times"/>
        </w:rPr>
        <w:t>internal</w:t>
      </w:r>
      <w:r w:rsidRPr="657EEFA6" w:rsidR="61C93F03">
        <w:rPr>
          <w:rFonts w:ascii="Times" w:hAnsi="Times" w:eastAsia="Times" w:cs="Times"/>
        </w:rPr>
        <w:t xml:space="preserve"> </w:t>
      </w:r>
      <w:r w:rsidRPr="657EEFA6" w:rsidR="0C6A170F">
        <w:rPr>
          <w:rFonts w:ascii="Times" w:hAnsi="Times" w:eastAsia="Times" w:cs="Times"/>
        </w:rPr>
        <w:t>A</w:t>
      </w:r>
      <w:r w:rsidRPr="657EEFA6" w:rsidR="3922FB56">
        <w:rPr>
          <w:rFonts w:ascii="Times" w:hAnsi="Times" w:eastAsia="Times" w:cs="Times"/>
        </w:rPr>
        <w:t xml:space="preserve">gency </w:t>
      </w:r>
      <w:r w:rsidRPr="657EEFA6" w:rsidR="61C93F03">
        <w:rPr>
          <w:rFonts w:ascii="Times" w:hAnsi="Times" w:eastAsia="Times" w:cs="Times"/>
        </w:rPr>
        <w:t>servic</w:t>
      </w:r>
      <w:r w:rsidRPr="657EEFA6" w:rsidR="6DD87373">
        <w:rPr>
          <w:rFonts w:ascii="Times" w:hAnsi="Times" w:eastAsia="Times" w:cs="Times"/>
        </w:rPr>
        <w:t xml:space="preserve">e </w:t>
      </w:r>
      <w:r w:rsidRPr="657EEFA6" w:rsidR="61C93F03">
        <w:rPr>
          <w:rFonts w:ascii="Times" w:hAnsi="Times" w:eastAsia="Times" w:cs="Times"/>
        </w:rPr>
        <w:t>and efficiency,</w:t>
      </w:r>
      <w:r w:rsidRPr="657EEFA6" w:rsidR="65324563">
        <w:rPr>
          <w:rFonts w:ascii="Times" w:hAnsi="Times" w:eastAsia="Times" w:cs="Times"/>
        </w:rPr>
        <w:t xml:space="preserve"> </w:t>
      </w:r>
      <w:r w:rsidRPr="657EEFA6" w:rsidR="67EF4374">
        <w:rPr>
          <w:rFonts w:ascii="Times" w:hAnsi="Times" w:eastAsia="Times" w:cs="Times"/>
        </w:rPr>
        <w:t xml:space="preserve">help </w:t>
      </w:r>
      <w:r w:rsidRPr="657EEFA6" w:rsidR="296314CA">
        <w:rPr>
          <w:rFonts w:ascii="Times" w:hAnsi="Times" w:eastAsia="Times" w:cs="Times"/>
        </w:rPr>
        <w:t xml:space="preserve">build the </w:t>
      </w:r>
      <w:r w:rsidRPr="657EEFA6" w:rsidR="296314CA">
        <w:rPr>
          <w:rFonts w:ascii="Times" w:hAnsi="Times" w:eastAsia="Times" w:cs="Times"/>
        </w:rPr>
        <w:t xml:space="preserve">discipline </w:t>
      </w:r>
      <w:r w:rsidRPr="657EEFA6" w:rsidR="7BE0FD33">
        <w:rPr>
          <w:rFonts w:ascii="Times" w:hAnsi="Times" w:eastAsia="Times" w:cs="Times"/>
        </w:rPr>
        <w:t xml:space="preserve">the Agency needs </w:t>
      </w:r>
      <w:r w:rsidRPr="657EEFA6" w:rsidR="63A77AC7">
        <w:rPr>
          <w:rFonts w:ascii="Times" w:hAnsi="Times" w:eastAsia="Times" w:cs="Times"/>
        </w:rPr>
        <w:t xml:space="preserve">for more complex categories. Category 1 projects </w:t>
      </w:r>
      <w:r w:rsidRPr="657EEFA6" w:rsidR="63A77AC7">
        <w:rPr>
          <w:rFonts w:ascii="Times" w:hAnsi="Times" w:eastAsia="Times" w:cs="Times"/>
        </w:rPr>
        <w:t>have little</w:t>
      </w:r>
      <w:r w:rsidRPr="657EEFA6" w:rsidR="01B4EBEA">
        <w:rPr>
          <w:rFonts w:ascii="Times" w:hAnsi="Times" w:eastAsia="Times" w:cs="Times"/>
        </w:rPr>
        <w:t xml:space="preserve"> public exposure</w:t>
      </w:r>
      <w:r w:rsidRPr="657EEFA6" w:rsidR="411F6D2D">
        <w:rPr>
          <w:rFonts w:ascii="Times" w:hAnsi="Times" w:eastAsia="Times" w:cs="Times"/>
        </w:rPr>
        <w:t xml:space="preserve"> </w:t>
      </w:r>
      <w:r w:rsidRPr="657EEFA6" w:rsidR="4E5149AE">
        <w:rPr>
          <w:rFonts w:ascii="Times" w:hAnsi="Times" w:eastAsia="Times" w:cs="Times"/>
        </w:rPr>
        <w:t xml:space="preserve">and few negative </w:t>
      </w:r>
      <w:r w:rsidRPr="657EEFA6" w:rsidR="411F6D2D">
        <w:rPr>
          <w:rFonts w:ascii="Times" w:hAnsi="Times" w:eastAsia="Times" w:cs="Times"/>
        </w:rPr>
        <w:t>economic impacts</w:t>
      </w:r>
      <w:r w:rsidRPr="657EEFA6" w:rsidR="01B4EBEA">
        <w:rPr>
          <w:rFonts w:ascii="Times" w:hAnsi="Times" w:eastAsia="Times" w:cs="Times"/>
        </w:rPr>
        <w:t xml:space="preserve">, </w:t>
      </w:r>
      <w:r w:rsidRPr="657EEFA6" w:rsidR="04F7C96A">
        <w:rPr>
          <w:rFonts w:ascii="Times" w:hAnsi="Times" w:eastAsia="Times" w:cs="Times"/>
        </w:rPr>
        <w:t>so</w:t>
      </w:r>
      <w:r w:rsidRPr="657EEFA6" w:rsidR="5760C2C7">
        <w:rPr>
          <w:rFonts w:ascii="Times" w:hAnsi="Times" w:eastAsia="Times" w:cs="Times"/>
        </w:rPr>
        <w:t xml:space="preserve"> </w:t>
      </w:r>
      <w:r w:rsidRPr="657EEFA6" w:rsidR="04F7C96A">
        <w:rPr>
          <w:rFonts w:ascii="Times" w:hAnsi="Times" w:eastAsia="Times" w:cs="Times"/>
        </w:rPr>
        <w:t xml:space="preserve">risk </w:t>
      </w:r>
      <w:r w:rsidRPr="657EEFA6" w:rsidR="01B4EBEA">
        <w:rPr>
          <w:rFonts w:ascii="Times" w:hAnsi="Times" w:eastAsia="Times" w:cs="Times"/>
        </w:rPr>
        <w:t>fall</w:t>
      </w:r>
      <w:r w:rsidRPr="657EEFA6" w:rsidR="2BE33A2B">
        <w:rPr>
          <w:rFonts w:ascii="Times" w:hAnsi="Times" w:eastAsia="Times" w:cs="Times"/>
        </w:rPr>
        <w:t>s</w:t>
      </w:r>
      <w:r w:rsidRPr="657EEFA6" w:rsidR="01B4EBEA">
        <w:rPr>
          <w:rFonts w:ascii="Times" w:hAnsi="Times" w:eastAsia="Times" w:cs="Times"/>
        </w:rPr>
        <w:t xml:space="preserve"> </w:t>
      </w:r>
      <w:r w:rsidRPr="657EEFA6" w:rsidR="1419116C">
        <w:rPr>
          <w:rFonts w:ascii="Times" w:hAnsi="Times" w:eastAsia="Times" w:cs="Times"/>
        </w:rPr>
        <w:t xml:space="preserve">primarily </w:t>
      </w:r>
      <w:r w:rsidRPr="657EEFA6" w:rsidR="1983F201">
        <w:rPr>
          <w:rFonts w:ascii="Times" w:hAnsi="Times" w:eastAsia="Times" w:cs="Times"/>
        </w:rPr>
        <w:t>inside the Agency</w:t>
      </w:r>
      <w:r w:rsidRPr="657EEFA6" w:rsidR="2B2D4EDF">
        <w:rPr>
          <w:rFonts w:ascii="Times" w:hAnsi="Times" w:eastAsia="Times" w:cs="Times"/>
        </w:rPr>
        <w:t xml:space="preserve">. </w:t>
      </w:r>
      <w:r w:rsidRPr="657EEFA6" w:rsidR="3C4E20F8">
        <w:rPr>
          <w:rFonts w:ascii="Times" w:hAnsi="Times" w:eastAsia="Times" w:cs="Times"/>
        </w:rPr>
        <w:t>Internal Agency risk can be mitigated prior to</w:t>
      </w:r>
      <w:r w:rsidRPr="657EEFA6" w:rsidR="3C4E20F8">
        <w:rPr>
          <w:rFonts w:ascii="Times" w:hAnsi="Times" w:eastAsia="Times" w:cs="Times"/>
        </w:rPr>
        <w:t xml:space="preserve"> public, economic, or external</w:t>
      </w:r>
      <w:r w:rsidRPr="657EEFA6" w:rsidR="3C4E20F8">
        <w:rPr>
          <w:rFonts w:ascii="Times" w:hAnsi="Times" w:eastAsia="Times" w:cs="Times"/>
        </w:rPr>
        <w:t xml:space="preserve"> consequences. </w:t>
      </w:r>
      <w:r w:rsidRPr="657EEFA6" w:rsidR="2B2D4EDF">
        <w:rPr>
          <w:rFonts w:ascii="Times" w:hAnsi="Times" w:eastAsia="Times" w:cs="Times"/>
        </w:rPr>
        <w:t xml:space="preserve">When the </w:t>
      </w:r>
      <w:r w:rsidRPr="657EEFA6" w:rsidR="14F7982B">
        <w:rPr>
          <w:rFonts w:ascii="Times" w:hAnsi="Times" w:eastAsia="Times" w:cs="Times"/>
        </w:rPr>
        <w:t>A</w:t>
      </w:r>
      <w:r w:rsidRPr="657EEFA6" w:rsidR="2B2D4EDF">
        <w:rPr>
          <w:rFonts w:ascii="Times" w:hAnsi="Times" w:eastAsia="Times" w:cs="Times"/>
        </w:rPr>
        <w:t xml:space="preserve">gency progresses to Category 2, </w:t>
      </w:r>
      <w:r w:rsidRPr="657EEFA6" w:rsidR="2B2D4EDF">
        <w:rPr>
          <w:rFonts w:ascii="Times" w:hAnsi="Times" w:eastAsia="Times" w:cs="Times"/>
        </w:rPr>
        <w:t xml:space="preserve">applications which directly affect the regulated community, public service delivery, or economic outcomes, the </w:t>
      </w:r>
      <w:r w:rsidRPr="657EEFA6" w:rsidR="2F8CFFFD">
        <w:rPr>
          <w:rFonts w:ascii="Times" w:hAnsi="Times" w:eastAsia="Times" w:cs="Times"/>
        </w:rPr>
        <w:t>A</w:t>
      </w:r>
      <w:r w:rsidRPr="657EEFA6" w:rsidR="2B2D4EDF">
        <w:rPr>
          <w:rFonts w:ascii="Times" w:hAnsi="Times" w:eastAsia="Times" w:cs="Times"/>
        </w:rPr>
        <w:t xml:space="preserve">gency </w:t>
      </w:r>
      <w:r w:rsidRPr="657EEFA6" w:rsidR="5C5A4EAD">
        <w:rPr>
          <w:rFonts w:ascii="Times" w:hAnsi="Times" w:eastAsia="Times" w:cs="Times"/>
        </w:rPr>
        <w:t xml:space="preserve">will have </w:t>
      </w:r>
      <w:r w:rsidRPr="657EEFA6" w:rsidR="5C5A4EAD">
        <w:rPr>
          <w:rFonts w:ascii="Times" w:hAnsi="Times" w:eastAsia="Times" w:cs="Times"/>
        </w:rPr>
        <w:t>established</w:t>
      </w:r>
      <w:r w:rsidRPr="657EEFA6" w:rsidR="5C5A4EAD">
        <w:rPr>
          <w:rFonts w:ascii="Times" w:hAnsi="Times" w:eastAsia="Times" w:cs="Times"/>
        </w:rPr>
        <w:t xml:space="preserve"> the operational capability</w:t>
      </w:r>
      <w:r w:rsidRPr="657EEFA6" w:rsidR="5C5A4EAD">
        <w:rPr>
          <w:rFonts w:ascii="Times" w:hAnsi="Times" w:eastAsia="Times" w:cs="Times"/>
        </w:rPr>
        <w:t xml:space="preserve"> and experience to manage</w:t>
      </w:r>
      <w:r w:rsidRPr="657EEFA6" w:rsidR="5C5A4EAD">
        <w:rPr>
          <w:rFonts w:ascii="Times" w:hAnsi="Times" w:eastAsia="Times" w:cs="Times"/>
        </w:rPr>
        <w:t xml:space="preserve"> higher </w:t>
      </w:r>
      <w:r w:rsidRPr="657EEFA6" w:rsidR="657CB3BD">
        <w:rPr>
          <w:rFonts w:ascii="Times" w:hAnsi="Times" w:eastAsia="Times" w:cs="Times"/>
        </w:rPr>
        <w:t xml:space="preserve">risk </w:t>
      </w:r>
      <w:r w:rsidRPr="657EEFA6" w:rsidR="2AD6E48E">
        <w:rPr>
          <w:rFonts w:ascii="Times" w:hAnsi="Times" w:eastAsia="Times" w:cs="Times"/>
        </w:rPr>
        <w:t>applications in</w:t>
      </w:r>
      <w:r w:rsidRPr="657EEFA6" w:rsidR="5C5A4EAD">
        <w:rPr>
          <w:rFonts w:ascii="Times" w:hAnsi="Times" w:eastAsia="Times" w:cs="Times"/>
        </w:rPr>
        <w:t xml:space="preserve"> Category 2</w:t>
      </w:r>
      <w:r w:rsidRPr="657EEFA6" w:rsidR="5C5A4EAD">
        <w:rPr>
          <w:rFonts w:ascii="Times" w:hAnsi="Times" w:eastAsia="Times" w:cs="Times"/>
        </w:rPr>
        <w:t xml:space="preserve">. Category 3, the innovation category, is reserved for use cases </w:t>
      </w:r>
      <w:r w:rsidRPr="657EEFA6" w:rsidR="0EA01D21">
        <w:rPr>
          <w:rFonts w:ascii="Times" w:hAnsi="Times" w:eastAsia="Times" w:cs="Times"/>
        </w:rPr>
        <w:t>that genuinely e</w:t>
      </w:r>
      <w:r w:rsidRPr="657EEFA6" w:rsidR="0EA01D21">
        <w:rPr>
          <w:rFonts w:ascii="Times" w:hAnsi="Times" w:eastAsia="Times" w:cs="Times"/>
        </w:rPr>
        <w:t xml:space="preserve">xplore new theories of how AI may serve the public mission. </w:t>
      </w:r>
      <w:r w:rsidRPr="657EEFA6" w:rsidR="1578577E">
        <w:rPr>
          <w:rFonts w:ascii="Times" w:hAnsi="Times" w:eastAsia="Times" w:cs="Times"/>
        </w:rPr>
        <w:t>Category 3 projects are</w:t>
      </w:r>
      <w:r w:rsidRPr="657EEFA6" w:rsidR="0EA01D21">
        <w:rPr>
          <w:rFonts w:ascii="Times" w:hAnsi="Times" w:eastAsia="Times" w:cs="Times"/>
        </w:rPr>
        <w:t xml:space="preserve"> </w:t>
      </w:r>
      <w:r w:rsidRPr="657EEFA6" w:rsidR="0EA01D21">
        <w:rPr>
          <w:rFonts w:ascii="Times" w:hAnsi="Times" w:eastAsia="Times" w:cs="Times"/>
        </w:rPr>
        <w:t>appropriate only</w:t>
      </w:r>
      <w:r w:rsidRPr="657EEFA6" w:rsidR="0EA01D21">
        <w:rPr>
          <w:rFonts w:ascii="Times" w:hAnsi="Times" w:eastAsia="Times" w:cs="Times"/>
        </w:rPr>
        <w:t xml:space="preserve"> after </w:t>
      </w:r>
      <w:r w:rsidRPr="657EEFA6" w:rsidR="44B9EB20">
        <w:rPr>
          <w:rFonts w:ascii="Times" w:hAnsi="Times" w:eastAsia="Times" w:cs="Times"/>
        </w:rPr>
        <w:t xml:space="preserve">successful </w:t>
      </w:r>
      <w:r w:rsidRPr="657EEFA6" w:rsidR="0EA01D21">
        <w:rPr>
          <w:rFonts w:ascii="Times" w:hAnsi="Times" w:eastAsia="Times" w:cs="Times"/>
        </w:rPr>
        <w:t xml:space="preserve">Category 1 and Category 2 </w:t>
      </w:r>
      <w:r w:rsidRPr="657EEFA6" w:rsidR="39E07471">
        <w:rPr>
          <w:rFonts w:ascii="Times" w:hAnsi="Times" w:eastAsia="Times" w:cs="Times"/>
        </w:rPr>
        <w:t>project</w:t>
      </w:r>
      <w:r w:rsidRPr="657EEFA6" w:rsidR="6444482E">
        <w:rPr>
          <w:rFonts w:ascii="Times" w:hAnsi="Times" w:eastAsia="Times" w:cs="Times"/>
        </w:rPr>
        <w:t xml:space="preserve"> implementation and governance</w:t>
      </w:r>
      <w:r w:rsidRPr="657EEFA6" w:rsidR="0EA01D21">
        <w:rPr>
          <w:rFonts w:ascii="Times" w:hAnsi="Times" w:eastAsia="Times" w:cs="Times"/>
        </w:rPr>
        <w:t xml:space="preserve">, </w:t>
      </w:r>
      <w:r w:rsidRPr="657EEFA6" w:rsidR="0A662283">
        <w:rPr>
          <w:rFonts w:ascii="Times" w:hAnsi="Times" w:eastAsia="Times" w:cs="Times"/>
        </w:rPr>
        <w:t>demonstrating</w:t>
      </w:r>
      <w:r w:rsidRPr="657EEFA6" w:rsidR="790177B8">
        <w:rPr>
          <w:rFonts w:ascii="Times" w:hAnsi="Times" w:eastAsia="Times" w:cs="Times"/>
        </w:rPr>
        <w:t xml:space="preserve"> the Agency has</w:t>
      </w:r>
      <w:r w:rsidRPr="657EEFA6" w:rsidR="0740494B">
        <w:rPr>
          <w:rFonts w:ascii="Times" w:hAnsi="Times" w:eastAsia="Times" w:cs="Times"/>
        </w:rPr>
        <w:t xml:space="preserve"> </w:t>
      </w:r>
      <w:r w:rsidRPr="657EEFA6" w:rsidR="790177B8">
        <w:rPr>
          <w:rFonts w:ascii="Times" w:hAnsi="Times" w:eastAsia="Times" w:cs="Times"/>
        </w:rPr>
        <w:t xml:space="preserve">the capability to </w:t>
      </w:r>
      <w:r w:rsidRPr="657EEFA6" w:rsidR="0EA01D21">
        <w:rPr>
          <w:rFonts w:ascii="Times" w:hAnsi="Times" w:eastAsia="Times" w:cs="Times"/>
        </w:rPr>
        <w:t>deploy AI responsibly</w:t>
      </w:r>
      <w:r w:rsidRPr="657EEFA6" w:rsidR="29688975">
        <w:rPr>
          <w:rFonts w:ascii="Times" w:hAnsi="Times" w:eastAsia="Times" w:cs="Times"/>
        </w:rPr>
        <w:t>.</w:t>
      </w:r>
      <w:r w:rsidRPr="657EEFA6" w:rsidR="0EA01D21">
        <w:rPr>
          <w:rFonts w:ascii="Times" w:hAnsi="Times" w:eastAsia="Times" w:cs="Times"/>
        </w:rPr>
        <w:t xml:space="preserve"> </w:t>
      </w:r>
    </w:p>
    <w:p w:rsidR="746475F4" w:rsidP="657EEFA6" w:rsidRDefault="746475F4" w14:paraId="762F5DD0" w14:textId="19F47E9A">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746475F4">
        <w:rPr>
          <w:rFonts w:ascii="Times" w:hAnsi="Times" w:eastAsia="Times" w:cs="Times"/>
        </w:rPr>
        <w:t xml:space="preserve">The structure is intended to produce </w:t>
      </w:r>
      <w:r w:rsidRPr="657EEFA6" w:rsidR="473495EC">
        <w:rPr>
          <w:rFonts w:ascii="Times" w:hAnsi="Times" w:eastAsia="Times" w:cs="Times"/>
        </w:rPr>
        <w:t xml:space="preserve">defensible processes that </w:t>
      </w:r>
      <w:r w:rsidRPr="657EEFA6" w:rsidR="2A7F6B78">
        <w:rPr>
          <w:rFonts w:ascii="Times" w:hAnsi="Times" w:eastAsia="Times" w:cs="Times"/>
        </w:rPr>
        <w:t xml:space="preserve">increase public trust. </w:t>
      </w:r>
      <w:r w:rsidRPr="657EEFA6" w:rsidR="4C48A132">
        <w:rPr>
          <w:rFonts w:ascii="Times" w:hAnsi="Times" w:eastAsia="Times" w:cs="Times"/>
        </w:rPr>
        <w:t xml:space="preserve">The </w:t>
      </w:r>
      <w:r w:rsidRPr="657EEFA6" w:rsidR="3E5CA033">
        <w:rPr>
          <w:rFonts w:ascii="Times" w:hAnsi="Times" w:eastAsia="Times" w:cs="Times"/>
        </w:rPr>
        <w:t>Cou</w:t>
      </w:r>
      <w:r w:rsidRPr="657EEFA6" w:rsidR="3E5CA033">
        <w:rPr>
          <w:rFonts w:ascii="Times" w:hAnsi="Times" w:eastAsia="Times" w:cs="Times"/>
        </w:rPr>
        <w:t xml:space="preserve">ncil </w:t>
      </w:r>
      <w:r w:rsidRPr="657EEFA6" w:rsidR="227D07ED">
        <w:rPr>
          <w:rFonts w:ascii="Times" w:hAnsi="Times" w:eastAsia="Times" w:cs="Times"/>
        </w:rPr>
        <w:t>is responsible for</w:t>
      </w:r>
      <w:r w:rsidRPr="657EEFA6" w:rsidR="227D07ED">
        <w:rPr>
          <w:rFonts w:ascii="Times" w:hAnsi="Times" w:eastAsia="Times" w:cs="Times"/>
        </w:rPr>
        <w:t xml:space="preserve"> </w:t>
      </w:r>
      <w:r w:rsidRPr="657EEFA6" w:rsidR="3E5CA033">
        <w:rPr>
          <w:rFonts w:ascii="Times" w:hAnsi="Times" w:eastAsia="Times" w:cs="Times"/>
        </w:rPr>
        <w:t>establish</w:t>
      </w:r>
      <w:r w:rsidRPr="657EEFA6" w:rsidR="6F3A379E">
        <w:rPr>
          <w:rFonts w:ascii="Times" w:hAnsi="Times" w:eastAsia="Times" w:cs="Times"/>
        </w:rPr>
        <w:t>ing</w:t>
      </w:r>
      <w:r w:rsidRPr="657EEFA6" w:rsidR="3E5CA033">
        <w:rPr>
          <w:rFonts w:ascii="Times" w:hAnsi="Times" w:eastAsia="Times" w:cs="Times"/>
        </w:rPr>
        <w:t xml:space="preserve"> the procedures and documentation requirements to </w:t>
      </w:r>
      <w:r w:rsidRPr="657EEFA6" w:rsidR="5B994661">
        <w:rPr>
          <w:rFonts w:ascii="Times" w:hAnsi="Times" w:eastAsia="Times" w:cs="Times"/>
        </w:rPr>
        <w:t>mitigate</w:t>
      </w:r>
      <w:r w:rsidRPr="657EEFA6" w:rsidR="3E5CA033">
        <w:rPr>
          <w:rFonts w:ascii="Times" w:hAnsi="Times" w:eastAsia="Times" w:cs="Times"/>
        </w:rPr>
        <w:t xml:space="preserve"> risk</w:t>
      </w:r>
      <w:r w:rsidRPr="657EEFA6" w:rsidR="434F1D36">
        <w:rPr>
          <w:rFonts w:ascii="Times" w:hAnsi="Times" w:eastAsia="Times" w:cs="Times"/>
        </w:rPr>
        <w:t xml:space="preserve"> within each category</w:t>
      </w:r>
      <w:r w:rsidRPr="657EEFA6" w:rsidR="5EE5B0E6">
        <w:rPr>
          <w:rFonts w:ascii="Times" w:hAnsi="Times" w:eastAsia="Times" w:cs="Times"/>
        </w:rPr>
        <w:t>.</w:t>
      </w:r>
      <w:r w:rsidRPr="657EEFA6" w:rsidR="3A25B600">
        <w:rPr>
          <w:rFonts w:ascii="Times" w:hAnsi="Times" w:eastAsia="Times" w:cs="Times"/>
        </w:rPr>
        <w:t xml:space="preserve"> </w:t>
      </w:r>
      <w:r w:rsidRPr="657EEFA6" w:rsidR="02EB1BB6">
        <w:rPr>
          <w:rFonts w:ascii="Times" w:hAnsi="Times" w:eastAsia="Times" w:cs="Times"/>
        </w:rPr>
        <w:t xml:space="preserve">By requiring every proposal </w:t>
      </w:r>
      <w:r w:rsidRPr="657EEFA6" w:rsidR="00AE2E2B">
        <w:rPr>
          <w:rFonts w:ascii="Times" w:hAnsi="Times" w:eastAsia="Times" w:cs="Times"/>
        </w:rPr>
        <w:t xml:space="preserve">to </w:t>
      </w:r>
      <w:r w:rsidRPr="657EEFA6" w:rsidR="00AE2E2B">
        <w:rPr>
          <w:rFonts w:ascii="Times" w:hAnsi="Times" w:eastAsia="Times" w:cs="Times"/>
        </w:rPr>
        <w:t>identify</w:t>
      </w:r>
      <w:r w:rsidRPr="657EEFA6" w:rsidR="02EB1BB6">
        <w:rPr>
          <w:rFonts w:ascii="Times" w:hAnsi="Times" w:eastAsia="Times" w:cs="Times"/>
        </w:rPr>
        <w:t xml:space="preserve"> its category at intake, and by sequencing the </w:t>
      </w:r>
      <w:r w:rsidRPr="657EEFA6" w:rsidR="5210EB3B">
        <w:rPr>
          <w:rFonts w:ascii="Times" w:hAnsi="Times" w:eastAsia="Times" w:cs="Times"/>
        </w:rPr>
        <w:t>a</w:t>
      </w:r>
      <w:r w:rsidRPr="657EEFA6" w:rsidR="02EB1BB6">
        <w:rPr>
          <w:rFonts w:ascii="Times" w:hAnsi="Times" w:eastAsia="Times" w:cs="Times"/>
        </w:rPr>
        <w:t xml:space="preserve">gency's portfolio so that Category 1 maturity precedes Category 2 ambition and Category 2 maturity precedes Category 3 exploration, the framework creates an enforceable governance discipline. The Council </w:t>
      </w:r>
      <w:r w:rsidRPr="657EEFA6" w:rsidR="02EB1BB6">
        <w:rPr>
          <w:rFonts w:ascii="Times" w:hAnsi="Times" w:eastAsia="Times" w:cs="Times"/>
        </w:rPr>
        <w:t>retains</w:t>
      </w:r>
      <w:r w:rsidRPr="657EEFA6" w:rsidR="02EB1BB6">
        <w:rPr>
          <w:rFonts w:ascii="Times" w:hAnsi="Times" w:eastAsia="Times" w:cs="Times"/>
        </w:rPr>
        <w:t xml:space="preserve"> authority to approve exceptions to the sequence where </w:t>
      </w:r>
      <w:r w:rsidRPr="657EEFA6" w:rsidR="789E9C8D">
        <w:rPr>
          <w:rFonts w:ascii="Times" w:hAnsi="Times" w:eastAsia="Times" w:cs="Times"/>
        </w:rPr>
        <w:t xml:space="preserve">the </w:t>
      </w:r>
      <w:r w:rsidRPr="657EEFA6" w:rsidR="763A12AA">
        <w:rPr>
          <w:rFonts w:ascii="Times" w:hAnsi="Times" w:eastAsia="Times" w:cs="Times"/>
        </w:rPr>
        <w:t xml:space="preserve">Agency </w:t>
      </w:r>
      <w:r w:rsidRPr="657EEFA6" w:rsidR="02EB1BB6">
        <w:rPr>
          <w:rFonts w:ascii="Times" w:hAnsi="Times" w:eastAsia="Times" w:cs="Times"/>
        </w:rPr>
        <w:t>mission</w:t>
      </w:r>
      <w:r w:rsidRPr="657EEFA6" w:rsidR="05753539">
        <w:rPr>
          <w:rFonts w:ascii="Times" w:hAnsi="Times" w:eastAsia="Times" w:cs="Times"/>
        </w:rPr>
        <w:t xml:space="preserve"> requires an exception</w:t>
      </w:r>
      <w:r w:rsidRPr="657EEFA6" w:rsidR="05753539">
        <w:rPr>
          <w:rFonts w:ascii="Times" w:hAnsi="Times" w:eastAsia="Times" w:cs="Times"/>
        </w:rPr>
        <w:t>. T</w:t>
      </w:r>
      <w:r w:rsidRPr="657EEFA6" w:rsidR="02EB1BB6">
        <w:rPr>
          <w:rFonts w:ascii="Times" w:hAnsi="Times" w:eastAsia="Times" w:cs="Times"/>
        </w:rPr>
        <w:t xml:space="preserve">he </w:t>
      </w:r>
      <w:r w:rsidRPr="657EEFA6" w:rsidR="02EB1BB6">
        <w:rPr>
          <w:rFonts w:ascii="Times" w:hAnsi="Times" w:eastAsia="Times" w:cs="Times"/>
        </w:rPr>
        <w:t>default</w:t>
      </w:r>
      <w:r w:rsidRPr="657EEFA6" w:rsidR="09079191">
        <w:rPr>
          <w:rFonts w:ascii="Times" w:hAnsi="Times" w:eastAsia="Times" w:cs="Times"/>
        </w:rPr>
        <w:t>,</w:t>
      </w:r>
      <w:r w:rsidRPr="657EEFA6" w:rsidR="2C978040">
        <w:rPr>
          <w:rFonts w:ascii="Times" w:hAnsi="Times" w:eastAsia="Times" w:cs="Times"/>
        </w:rPr>
        <w:t xml:space="preserve"> however,</w:t>
      </w:r>
      <w:r w:rsidRPr="657EEFA6" w:rsidR="02EB1BB6">
        <w:rPr>
          <w:rFonts w:ascii="Times" w:hAnsi="Times" w:eastAsia="Times" w:cs="Times"/>
        </w:rPr>
        <w:t xml:space="preserve"> is </w:t>
      </w:r>
      <w:r w:rsidRPr="657EEFA6" w:rsidR="24BE5A10">
        <w:rPr>
          <w:rFonts w:ascii="Times" w:hAnsi="Times" w:eastAsia="Times" w:cs="Times"/>
        </w:rPr>
        <w:t xml:space="preserve">intentional </w:t>
      </w:r>
      <w:r w:rsidRPr="657EEFA6" w:rsidR="02EB1BB6">
        <w:rPr>
          <w:rFonts w:ascii="Times" w:hAnsi="Times" w:eastAsia="Times" w:cs="Times"/>
        </w:rPr>
        <w:t>sequenced advancement, and any deviation must be</w:t>
      </w:r>
      <w:r w:rsidRPr="657EEFA6" w:rsidR="3160AEF3">
        <w:rPr>
          <w:rFonts w:ascii="Times" w:hAnsi="Times" w:eastAsia="Times" w:cs="Times"/>
        </w:rPr>
        <w:t xml:space="preserve"> appropriately</w:t>
      </w:r>
      <w:r w:rsidRPr="657EEFA6" w:rsidR="02EB1BB6">
        <w:rPr>
          <w:rFonts w:ascii="Times" w:hAnsi="Times" w:eastAsia="Times" w:cs="Times"/>
        </w:rPr>
        <w:t xml:space="preserve"> documented</w:t>
      </w:r>
      <w:r w:rsidRPr="657EEFA6" w:rsidR="02EB1BB6">
        <w:rPr>
          <w:rFonts w:ascii="Times" w:hAnsi="Times" w:eastAsia="Times" w:cs="Times"/>
        </w:rPr>
        <w:t>.</w:t>
      </w:r>
    </w:p>
    <w:p w:rsidRPr="00551B08" w:rsidR="00551B08" w:rsidP="657EEFA6" w:rsidRDefault="57BB0F04" w14:paraId="2F914810" w14:textId="0503399C">
      <w:pPr>
        <w:pStyle w:val="Heading2"/>
        <w:rPr>
          <w:rFonts w:ascii="Times" w:hAnsi="Times" w:eastAsia="Times" w:cs="Times"/>
        </w:rPr>
      </w:pPr>
      <w:bookmarkStart w:name="_Toc1228790771" w:id="156"/>
      <w:bookmarkStart w:name="_Toc979739632" w:id="1008295261"/>
      <w:r w:rsidRPr="657EEFA6" w:rsidR="57BB0F04">
        <w:rPr>
          <w:rFonts w:ascii="Times" w:hAnsi="Times" w:eastAsia="Times" w:cs="Times"/>
        </w:rPr>
        <w:t>Category</w:t>
      </w:r>
      <w:r w:rsidRPr="657EEFA6" w:rsidR="3413FFA1">
        <w:rPr>
          <w:rFonts w:ascii="Times" w:hAnsi="Times" w:eastAsia="Times" w:cs="Times"/>
        </w:rPr>
        <w:t xml:space="preserve"> 1: </w:t>
      </w:r>
      <w:r w:rsidRPr="657EEFA6" w:rsidR="0DD61644">
        <w:rPr>
          <w:rFonts w:ascii="Times" w:hAnsi="Times" w:eastAsia="Times" w:cs="Times"/>
        </w:rPr>
        <w:t xml:space="preserve">Internal </w:t>
      </w:r>
      <w:r w:rsidRPr="657EEFA6" w:rsidR="3413FFA1">
        <w:rPr>
          <w:rFonts w:ascii="Times" w:hAnsi="Times" w:eastAsia="Times" w:cs="Times"/>
        </w:rPr>
        <w:t>Service Optimization and Efficiency</w:t>
      </w:r>
      <w:bookmarkEnd w:id="156"/>
      <w:bookmarkEnd w:id="1008295261"/>
    </w:p>
    <w:p w:rsidRPr="00551B08" w:rsidR="00D6259C" w:rsidP="657EEFA6" w:rsidRDefault="00CF357E" w14:paraId="50853A44" w14:textId="731E86F8">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00CF357E">
        <w:rPr>
          <w:rFonts w:ascii="Times" w:hAnsi="Times" w:eastAsia="Times" w:cs="Times"/>
        </w:rPr>
        <w:t xml:space="preserve">AI applications directed at improving the efficiency and consistency of internal </w:t>
      </w:r>
      <w:r w:rsidRPr="657EEFA6" w:rsidR="2F1AFE7E">
        <w:rPr>
          <w:rFonts w:ascii="Times" w:hAnsi="Times" w:eastAsia="Times" w:cs="Times"/>
        </w:rPr>
        <w:t>A</w:t>
      </w:r>
      <w:r w:rsidRPr="657EEFA6" w:rsidR="00CF357E">
        <w:rPr>
          <w:rFonts w:ascii="Times" w:hAnsi="Times" w:eastAsia="Times" w:cs="Times"/>
        </w:rPr>
        <w:t>gency</w:t>
      </w:r>
      <w:r w:rsidRPr="657EEFA6" w:rsidR="00CF357E">
        <w:rPr>
          <w:rFonts w:ascii="Times" w:hAnsi="Times" w:eastAsia="Times" w:cs="Times"/>
        </w:rPr>
        <w:t xml:space="preserve"> operations</w:t>
      </w:r>
      <w:r w:rsidRPr="657EEFA6" w:rsidR="25D42538">
        <w:rPr>
          <w:rFonts w:ascii="Times" w:hAnsi="Times" w:eastAsia="Times" w:cs="Times"/>
        </w:rPr>
        <w:t>. H</w:t>
      </w:r>
      <w:r w:rsidRPr="657EEFA6" w:rsidR="00CF357E">
        <w:rPr>
          <w:rFonts w:ascii="Times" w:hAnsi="Times" w:eastAsia="Times" w:cs="Times"/>
        </w:rPr>
        <w:t xml:space="preserve">uman technical review </w:t>
      </w:r>
      <w:r w:rsidRPr="657EEFA6" w:rsidR="5586C53A">
        <w:rPr>
          <w:rFonts w:ascii="Times" w:hAnsi="Times" w:eastAsia="Times" w:cs="Times"/>
        </w:rPr>
        <w:t>is</w:t>
      </w:r>
      <w:r w:rsidRPr="657EEFA6" w:rsidR="00CF357E">
        <w:rPr>
          <w:rFonts w:ascii="Times" w:hAnsi="Times" w:eastAsia="Times" w:cs="Times"/>
        </w:rPr>
        <w:t xml:space="preserve"> mandatory for all outputs</w:t>
      </w:r>
      <w:r w:rsidRPr="657EEFA6" w:rsidR="57CDFF86">
        <w:rPr>
          <w:rFonts w:ascii="Times" w:hAnsi="Times" w:eastAsia="Times" w:cs="Times"/>
        </w:rPr>
        <w:t>, including those</w:t>
      </w:r>
      <w:r w:rsidRPr="657EEFA6" w:rsidR="00CF357E">
        <w:rPr>
          <w:rFonts w:ascii="Times" w:hAnsi="Times" w:eastAsia="Times" w:cs="Times"/>
        </w:rPr>
        <w:t xml:space="preserve"> affecting regulatory determinations.</w:t>
      </w:r>
      <w:r w:rsidRPr="657EEFA6" w:rsidR="242662A0">
        <w:rPr>
          <w:rFonts w:ascii="Times" w:hAnsi="Times" w:eastAsia="Times" w:cs="Times"/>
        </w:rPr>
        <w:t xml:space="preserve"> </w:t>
      </w:r>
    </w:p>
    <w:p w:rsidRPr="00551B08" w:rsidR="00551B08" w:rsidP="657EEFA6" w:rsidRDefault="5DF6C5F2" w14:paraId="0454D996" w14:textId="634BC590">
      <w:pPr>
        <w:pStyle w:val="Heading2"/>
        <w:rPr>
          <w:rFonts w:ascii="Times" w:hAnsi="Times" w:eastAsia="Times" w:cs="Times"/>
        </w:rPr>
      </w:pPr>
      <w:bookmarkStart w:name="_Toc2135239100" w:id="159"/>
      <w:bookmarkStart w:name="_Toc672682453" w:id="1608549399"/>
      <w:r w:rsidRPr="657EEFA6" w:rsidR="5DF6C5F2">
        <w:rPr>
          <w:rFonts w:ascii="Times" w:hAnsi="Times" w:eastAsia="Times" w:cs="Times"/>
        </w:rPr>
        <w:t>Category</w:t>
      </w:r>
      <w:r w:rsidRPr="657EEFA6" w:rsidR="1824BB7A">
        <w:rPr>
          <w:rFonts w:ascii="Times" w:hAnsi="Times" w:eastAsia="Times" w:cs="Times"/>
        </w:rPr>
        <w:t xml:space="preserve"> 2: </w:t>
      </w:r>
      <w:r w:rsidRPr="657EEFA6" w:rsidR="19C6CD1F">
        <w:rPr>
          <w:rFonts w:ascii="Times" w:hAnsi="Times" w:eastAsia="Times" w:cs="Times"/>
        </w:rPr>
        <w:t>Measurable Public or Economic Benefit</w:t>
      </w:r>
      <w:bookmarkEnd w:id="159"/>
      <w:bookmarkEnd w:id="1608549399"/>
    </w:p>
    <w:p w:rsidRPr="00551B08" w:rsidR="00D6259C" w:rsidP="657EEFA6" w:rsidRDefault="1824BB7A" w14:paraId="22191713" w14:textId="4AFD185C">
      <w:pPr>
        <w:rPr>
          <w:rFonts w:ascii="Times" w:hAnsi="Times" w:eastAsia="Times" w:cs="Times"/>
        </w:rPr>
      </w:pPr>
      <w:r w:rsidRPr="657EEFA6" w:rsidR="1824BB7A">
        <w:rPr>
          <w:rFonts w:ascii="Times" w:hAnsi="Times" w:eastAsia="Times" w:cs="Times"/>
        </w:rPr>
        <w:t>AI applications that produce demonstrable</w:t>
      </w:r>
      <w:r w:rsidRPr="657EEFA6" w:rsidR="19C6CD1F">
        <w:rPr>
          <w:rFonts w:ascii="Times" w:hAnsi="Times" w:eastAsia="Times" w:cs="Times"/>
        </w:rPr>
        <w:t>, external</w:t>
      </w:r>
      <w:r w:rsidRPr="657EEFA6" w:rsidR="1824BB7A">
        <w:rPr>
          <w:rFonts w:ascii="Times" w:hAnsi="Times" w:eastAsia="Times" w:cs="Times"/>
        </w:rPr>
        <w:t xml:space="preserve"> benefits to the public, the regulated community, or environmental outcomes. All </w:t>
      </w:r>
      <w:r w:rsidRPr="657EEFA6" w:rsidR="5DF6C5F2">
        <w:rPr>
          <w:rFonts w:ascii="Times" w:hAnsi="Times" w:eastAsia="Times" w:cs="Times"/>
        </w:rPr>
        <w:t>Category</w:t>
      </w:r>
      <w:r w:rsidRPr="657EEFA6" w:rsidR="1824BB7A">
        <w:rPr>
          <w:rFonts w:ascii="Times" w:hAnsi="Times" w:eastAsia="Times" w:cs="Times"/>
        </w:rPr>
        <w:t xml:space="preserve"> 2 use cases </w:t>
      </w:r>
      <w:r w:rsidRPr="657EEFA6" w:rsidR="31B53901">
        <w:rPr>
          <w:rFonts w:ascii="Times" w:hAnsi="Times" w:eastAsia="Times" w:cs="Times"/>
        </w:rPr>
        <w:t xml:space="preserve">require heightened </w:t>
      </w:r>
      <w:r w:rsidRPr="657EEFA6" w:rsidR="71052601">
        <w:rPr>
          <w:rFonts w:ascii="Times" w:hAnsi="Times" w:eastAsia="Times" w:cs="Times"/>
        </w:rPr>
        <w:t xml:space="preserve">AI Governance </w:t>
      </w:r>
      <w:r w:rsidRPr="657EEFA6" w:rsidR="259DA8B6">
        <w:rPr>
          <w:rFonts w:ascii="Times" w:hAnsi="Times" w:eastAsia="Times" w:cs="Times"/>
        </w:rPr>
        <w:t xml:space="preserve">Council </w:t>
      </w:r>
      <w:r w:rsidRPr="657EEFA6" w:rsidR="31B53901">
        <w:rPr>
          <w:rFonts w:ascii="Times" w:hAnsi="Times" w:eastAsia="Times" w:cs="Times"/>
        </w:rPr>
        <w:t xml:space="preserve">scrutiny due to the </w:t>
      </w:r>
      <w:r w:rsidRPr="657EEFA6" w:rsidR="49A87F06">
        <w:rPr>
          <w:rFonts w:ascii="Times" w:hAnsi="Times" w:eastAsia="Times" w:cs="Times"/>
        </w:rPr>
        <w:t xml:space="preserve">potential to </w:t>
      </w:r>
      <w:r w:rsidRPr="657EEFA6" w:rsidR="49A87F06">
        <w:rPr>
          <w:rFonts w:ascii="Times" w:hAnsi="Times" w:eastAsia="Times" w:cs="Times"/>
        </w:rPr>
        <w:t>impact</w:t>
      </w:r>
      <w:r w:rsidRPr="657EEFA6" w:rsidR="49A87F06">
        <w:rPr>
          <w:rFonts w:ascii="Times" w:hAnsi="Times" w:eastAsia="Times" w:cs="Times"/>
        </w:rPr>
        <w:t xml:space="preserve"> the Agency’s </w:t>
      </w:r>
      <w:r w:rsidRPr="657EEFA6" w:rsidR="31B53901">
        <w:rPr>
          <w:rFonts w:ascii="Times" w:hAnsi="Times" w:eastAsia="Times" w:cs="Times"/>
        </w:rPr>
        <w:t xml:space="preserve">relationship </w:t>
      </w:r>
      <w:r w:rsidRPr="657EEFA6" w:rsidR="07AC9436">
        <w:rPr>
          <w:rFonts w:ascii="Times" w:hAnsi="Times" w:eastAsia="Times" w:cs="Times"/>
        </w:rPr>
        <w:t>with</w:t>
      </w:r>
      <w:r w:rsidRPr="657EEFA6" w:rsidR="31B53901">
        <w:rPr>
          <w:rFonts w:ascii="Times" w:hAnsi="Times" w:eastAsia="Times" w:cs="Times"/>
        </w:rPr>
        <w:t xml:space="preserve"> the public</w:t>
      </w:r>
      <w:r w:rsidRPr="657EEFA6" w:rsidR="1824BB7A">
        <w:rPr>
          <w:rFonts w:ascii="Times" w:hAnsi="Times" w:eastAsia="Times" w:cs="Times"/>
        </w:rPr>
        <w:t>.</w:t>
      </w:r>
      <w:r w:rsidRPr="657EEFA6" w:rsidR="2147C1B3">
        <w:rPr>
          <w:rFonts w:ascii="Times" w:hAnsi="Times" w:eastAsia="Times" w:cs="Times"/>
        </w:rPr>
        <w:t xml:space="preserve"> </w:t>
      </w:r>
    </w:p>
    <w:p w:rsidRPr="00551B08" w:rsidR="00551B08" w:rsidP="657EEFA6" w:rsidRDefault="5DF6C5F2" w14:paraId="2426D6FD" w14:textId="241E37A9">
      <w:pPr>
        <w:pStyle w:val="Heading2"/>
        <w:rPr>
          <w:rFonts w:ascii="Times" w:hAnsi="Times" w:eastAsia="Times" w:cs="Times"/>
        </w:rPr>
      </w:pPr>
      <w:bookmarkStart w:name="_Toc1425072319" w:id="165"/>
      <w:bookmarkStart w:name="_Toc1581064755" w:id="148397268"/>
      <w:r w:rsidRPr="657EEFA6" w:rsidR="5DF6C5F2">
        <w:rPr>
          <w:rFonts w:ascii="Times" w:hAnsi="Times" w:eastAsia="Times" w:cs="Times"/>
        </w:rPr>
        <w:t>Category</w:t>
      </w:r>
      <w:r w:rsidRPr="657EEFA6" w:rsidR="1824BB7A">
        <w:rPr>
          <w:rFonts w:ascii="Times" w:hAnsi="Times" w:eastAsia="Times" w:cs="Times"/>
        </w:rPr>
        <w:t xml:space="preserve"> 3: Innovation and Transformational</w:t>
      </w:r>
      <w:r w:rsidRPr="657EEFA6" w:rsidR="1824BB7A">
        <w:rPr>
          <w:rFonts w:ascii="Times" w:hAnsi="Times" w:eastAsia="Times" w:cs="Times"/>
        </w:rPr>
        <w:t xml:space="preserve"> Applications</w:t>
      </w:r>
      <w:bookmarkEnd w:id="165"/>
      <w:bookmarkEnd w:id="148397268"/>
    </w:p>
    <w:p w:rsidRPr="00E67304" w:rsidR="00E67304" w:rsidP="657EEFA6" w:rsidRDefault="1824BB7A" w14:paraId="0A19B9B6" w14:textId="658E4A52">
      <w:pPr>
        <w:rPr>
          <w:rFonts w:ascii="Times" w:hAnsi="Times" w:eastAsia="Times" w:cs="Times"/>
        </w:rPr>
      </w:pPr>
      <w:r w:rsidRPr="657EEFA6" w:rsidR="1824BB7A">
        <w:rPr>
          <w:rFonts w:ascii="Times" w:hAnsi="Times" w:eastAsia="Times" w:cs="Times"/>
        </w:rPr>
        <w:t xml:space="preserve">Exploratory AI applications extending beyond immediate operational improvement into novel or transformational territory. </w:t>
      </w:r>
      <w:r w:rsidRPr="657EEFA6" w:rsidR="5DF6C5F2">
        <w:rPr>
          <w:rFonts w:ascii="Times" w:hAnsi="Times" w:eastAsia="Times" w:cs="Times"/>
        </w:rPr>
        <w:t>Category</w:t>
      </w:r>
      <w:r w:rsidRPr="657EEFA6" w:rsidR="1824BB7A">
        <w:rPr>
          <w:rFonts w:ascii="Times" w:hAnsi="Times" w:eastAsia="Times" w:cs="Times"/>
        </w:rPr>
        <w:t xml:space="preserve"> 3 is not available by default. </w:t>
      </w:r>
    </w:p>
    <w:p w:rsidRPr="00E67304" w:rsidR="00E67304" w:rsidP="657EEFA6" w:rsidRDefault="1824BB7A" w14:paraId="0C910F03" w14:textId="4B42A0C7">
      <w:pPr>
        <w:pStyle w:val="Heading2"/>
        <w:rPr>
          <w:rFonts w:ascii="Times" w:hAnsi="Times" w:eastAsia="Times" w:cs="Times"/>
        </w:rPr>
      </w:pPr>
      <w:bookmarkStart w:name="_Toc895392902" w:id="170"/>
      <w:bookmarkStart w:name="_Toc505131223" w:id="546264042"/>
      <w:r w:rsidRPr="657EEFA6" w:rsidR="1824BB7A">
        <w:rPr>
          <w:rFonts w:ascii="Times" w:hAnsi="Times" w:eastAsia="Times" w:cs="Times"/>
        </w:rPr>
        <w:t>Categorical Adjustment</w:t>
      </w:r>
      <w:bookmarkEnd w:id="170"/>
      <w:bookmarkEnd w:id="546264042"/>
      <w:r w:rsidRPr="657EEFA6" w:rsidR="1824BB7A">
        <w:rPr>
          <w:rFonts w:ascii="Times" w:hAnsi="Times" w:eastAsia="Times" w:cs="Times"/>
        </w:rPr>
        <w:t xml:space="preserve"> </w:t>
      </w:r>
    </w:p>
    <w:p w:rsidRPr="00551B08" w:rsidR="00D6259C" w:rsidP="657EEFA6" w:rsidRDefault="1824BB7A" w14:paraId="5EC07899" w14:textId="3372F814">
      <w:pPr>
        <w:rPr>
          <w:rFonts w:ascii="Times" w:hAnsi="Times" w:eastAsia="Times" w:cs="Times"/>
          <w:highlight w:val="yellow"/>
        </w:rPr>
      </w:pPr>
      <w:r w:rsidRPr="657EEFA6" w:rsidR="2B7F4652">
        <w:rPr>
          <w:rFonts w:ascii="Times" w:hAnsi="Times" w:eastAsia="Times" w:cs="Times"/>
        </w:rPr>
        <w:t xml:space="preserve">The </w:t>
      </w:r>
      <w:r w:rsidRPr="657EEFA6" w:rsidR="1824BB7A">
        <w:rPr>
          <w:rFonts w:ascii="Times" w:hAnsi="Times" w:eastAsia="Times" w:cs="Times"/>
        </w:rPr>
        <w:t xml:space="preserve">AI Governance Council may adopt </w:t>
      </w:r>
      <w:r w:rsidRPr="657EEFA6" w:rsidR="3B88BD21">
        <w:rPr>
          <w:rFonts w:ascii="Times" w:hAnsi="Times" w:eastAsia="Times" w:cs="Times"/>
        </w:rPr>
        <w:t xml:space="preserve">new </w:t>
      </w:r>
      <w:r w:rsidRPr="657EEFA6" w:rsidR="1824BB7A">
        <w:rPr>
          <w:rFonts w:ascii="Times" w:hAnsi="Times" w:eastAsia="Times" w:cs="Times"/>
        </w:rPr>
        <w:t>categori</w:t>
      </w:r>
      <w:r w:rsidRPr="657EEFA6" w:rsidR="56048E39">
        <w:rPr>
          <w:rFonts w:ascii="Times" w:hAnsi="Times" w:eastAsia="Times" w:cs="Times"/>
        </w:rPr>
        <w:t xml:space="preserve">es </w:t>
      </w:r>
      <w:r w:rsidRPr="657EEFA6" w:rsidR="43077449">
        <w:rPr>
          <w:rFonts w:ascii="Times" w:hAnsi="Times" w:eastAsia="Times" w:cs="Times"/>
        </w:rPr>
        <w:t>that are consistent</w:t>
      </w:r>
      <w:r w:rsidRPr="657EEFA6" w:rsidR="2A30F7EF">
        <w:rPr>
          <w:rFonts w:ascii="Times" w:hAnsi="Times" w:eastAsia="Times" w:cs="Times"/>
        </w:rPr>
        <w:t xml:space="preserve"> with the purpose outlined above and must be </w:t>
      </w:r>
      <w:r w:rsidRPr="657EEFA6" w:rsidR="1824BB7A">
        <w:rPr>
          <w:rFonts w:ascii="Times" w:hAnsi="Times" w:eastAsia="Times" w:cs="Times"/>
        </w:rPr>
        <w:t xml:space="preserve">supported by a documented Council rationale. </w:t>
      </w:r>
    </w:p>
    <w:p w:rsidRPr="00551B08" w:rsidR="00D6259C" w:rsidP="657EEFA6" w:rsidRDefault="3413FFA1" w14:paraId="18DF7DD8" w14:textId="77777777">
      <w:pPr>
        <w:pStyle w:val="Heading1"/>
        <w:rPr>
          <w:rFonts w:ascii="Times" w:hAnsi="Times" w:eastAsia="Times" w:cs="Times"/>
        </w:rPr>
      </w:pPr>
      <w:bookmarkStart w:name="_Toc1756876455" w:id="176"/>
      <w:bookmarkStart w:name="_Toc791264280" w:id="272562942"/>
      <w:r w:rsidRPr="657EEFA6" w:rsidR="3413FFA1">
        <w:rPr>
          <w:rFonts w:ascii="Times" w:hAnsi="Times" w:eastAsia="Times" w:cs="Times"/>
        </w:rPr>
        <w:t>6. Governance Structure</w:t>
      </w:r>
      <w:bookmarkEnd w:id="176"/>
      <w:bookmarkEnd w:id="272562942"/>
    </w:p>
    <w:p w:rsidRPr="00551B08" w:rsidR="00D6259C" w:rsidP="657EEFA6" w:rsidRDefault="3413FFA1" w14:paraId="50EB8F66" w14:textId="77777777">
      <w:pPr>
        <w:pStyle w:val="Heading2"/>
        <w:rPr>
          <w:rFonts w:ascii="Times" w:hAnsi="Times" w:eastAsia="Times" w:cs="Times"/>
        </w:rPr>
      </w:pPr>
      <w:bookmarkStart w:name="_Toc1702252546" w:id="178"/>
      <w:bookmarkStart w:name="_Toc332878300" w:id="1381601941"/>
      <w:r w:rsidRPr="657EEFA6" w:rsidR="3413FFA1">
        <w:rPr>
          <w:rFonts w:ascii="Times" w:hAnsi="Times" w:eastAsia="Times" w:cs="Times"/>
        </w:rPr>
        <w:t>6.1 SCDES AI Governance Council</w:t>
      </w:r>
      <w:bookmarkEnd w:id="178"/>
      <w:bookmarkEnd w:id="1381601941"/>
    </w:p>
    <w:p w:rsidRPr="00551B08" w:rsidR="00D6259C" w:rsidP="657EEFA6" w:rsidRDefault="76CF1E86" w14:paraId="77E92447" w14:textId="161361E5">
      <w:pPr>
        <w:rPr>
          <w:rFonts w:ascii="Times" w:hAnsi="Times" w:eastAsia="Times" w:cs="Times"/>
        </w:rPr>
      </w:pPr>
      <w:r w:rsidRPr="657EEFA6" w:rsidR="76CF1E86">
        <w:rPr>
          <w:rFonts w:ascii="Times" w:hAnsi="Times" w:eastAsia="Times" w:cs="Times"/>
        </w:rPr>
        <w:t>The</w:t>
      </w:r>
      <w:r w:rsidRPr="657EEFA6" w:rsidR="76CF1E86">
        <w:rPr>
          <w:rFonts w:ascii="Times" w:hAnsi="Times" w:eastAsia="Times" w:cs="Times"/>
        </w:rPr>
        <w:t xml:space="preserve"> AI Governance Council is the principal </w:t>
      </w:r>
      <w:r w:rsidRPr="657EEFA6" w:rsidR="399D875C">
        <w:rPr>
          <w:rFonts w:ascii="Times" w:hAnsi="Times" w:eastAsia="Times" w:cs="Times"/>
        </w:rPr>
        <w:t xml:space="preserve">consultative and </w:t>
      </w:r>
      <w:r w:rsidRPr="657EEFA6" w:rsidR="76CF1E86">
        <w:rPr>
          <w:rFonts w:ascii="Times" w:hAnsi="Times" w:eastAsia="Times" w:cs="Times"/>
        </w:rPr>
        <w:t xml:space="preserve">decision-making </w:t>
      </w:r>
      <w:r w:rsidRPr="657EEFA6" w:rsidR="3A40FDC9">
        <w:rPr>
          <w:rFonts w:ascii="Times" w:hAnsi="Times" w:eastAsia="Times" w:cs="Times"/>
        </w:rPr>
        <w:t>authority</w:t>
      </w:r>
      <w:r w:rsidRPr="657EEFA6" w:rsidR="76CF1E86">
        <w:rPr>
          <w:rFonts w:ascii="Times" w:hAnsi="Times" w:eastAsia="Times" w:cs="Times"/>
        </w:rPr>
        <w:t xml:space="preserve"> for all AI activity within SCDES.</w:t>
      </w:r>
      <w:r w:rsidRPr="657EEFA6" w:rsidR="76CF1E86">
        <w:rPr>
          <w:rFonts w:ascii="Times" w:hAnsi="Times" w:eastAsia="Times" w:cs="Times"/>
        </w:rPr>
        <w:t xml:space="preserve"> Its </w:t>
      </w:r>
      <w:r w:rsidRPr="657EEFA6" w:rsidR="79469AB9">
        <w:rPr>
          <w:rFonts w:ascii="Times" w:hAnsi="Times" w:eastAsia="Times" w:cs="Times"/>
        </w:rPr>
        <w:t>duties include: 1)</w:t>
      </w:r>
      <w:r w:rsidRPr="657EEFA6" w:rsidR="0BC027E2">
        <w:rPr>
          <w:rFonts w:ascii="Times" w:hAnsi="Times" w:eastAsia="Times" w:cs="Times"/>
        </w:rPr>
        <w:t xml:space="preserve"> </w:t>
      </w:r>
      <w:r w:rsidRPr="657EEFA6" w:rsidR="76CF1E86">
        <w:rPr>
          <w:rFonts w:ascii="Times" w:hAnsi="Times" w:eastAsia="Times" w:cs="Times"/>
        </w:rPr>
        <w:t>approval</w:t>
      </w:r>
      <w:r w:rsidRPr="657EEFA6" w:rsidR="58362448">
        <w:rPr>
          <w:rFonts w:ascii="Times" w:hAnsi="Times" w:eastAsia="Times" w:cs="Times"/>
        </w:rPr>
        <w:t>, modification,</w:t>
      </w:r>
      <w:r w:rsidRPr="657EEFA6" w:rsidR="76CF1E86">
        <w:rPr>
          <w:rFonts w:ascii="Times" w:hAnsi="Times" w:eastAsia="Times" w:cs="Times"/>
        </w:rPr>
        <w:t xml:space="preserve"> or rejection of project proposals at each </w:t>
      </w:r>
      <w:r w:rsidRPr="657EEFA6" w:rsidR="531729CF">
        <w:rPr>
          <w:rFonts w:ascii="Times" w:hAnsi="Times" w:eastAsia="Times" w:cs="Times"/>
        </w:rPr>
        <w:t>phase of a project’s lifecycle</w:t>
      </w:r>
      <w:r w:rsidRPr="657EEFA6" w:rsidR="76CF1E86">
        <w:rPr>
          <w:rFonts w:ascii="Times" w:hAnsi="Times" w:eastAsia="Times" w:cs="Times"/>
        </w:rPr>
        <w:t xml:space="preserve">, </w:t>
      </w:r>
      <w:r w:rsidRPr="657EEFA6" w:rsidR="7303FC7D">
        <w:rPr>
          <w:rFonts w:ascii="Times" w:hAnsi="Times" w:eastAsia="Times" w:cs="Times"/>
        </w:rPr>
        <w:t>2)</w:t>
      </w:r>
      <w:r w:rsidRPr="657EEFA6" w:rsidR="76CF1E86">
        <w:rPr>
          <w:rFonts w:ascii="Times" w:hAnsi="Times" w:eastAsia="Times" w:cs="Times"/>
        </w:rPr>
        <w:t xml:space="preserve"> assignment and validation of risk classifications, </w:t>
      </w:r>
      <w:r w:rsidRPr="657EEFA6" w:rsidR="3FD9484D">
        <w:rPr>
          <w:rFonts w:ascii="Times" w:hAnsi="Times" w:eastAsia="Times" w:cs="Times"/>
        </w:rPr>
        <w:t xml:space="preserve">3) </w:t>
      </w:r>
      <w:r w:rsidRPr="657EEFA6" w:rsidR="76CF1E86">
        <w:rPr>
          <w:rFonts w:ascii="Times" w:hAnsi="Times" w:eastAsia="Times" w:cs="Times"/>
        </w:rPr>
        <w:t xml:space="preserve">authorization of pilots and operational deployments, </w:t>
      </w:r>
      <w:r w:rsidRPr="657EEFA6" w:rsidR="2B1FB0E3">
        <w:rPr>
          <w:rFonts w:ascii="Times" w:hAnsi="Times" w:eastAsia="Times" w:cs="Times"/>
        </w:rPr>
        <w:t xml:space="preserve">4) </w:t>
      </w:r>
      <w:r w:rsidRPr="657EEFA6" w:rsidR="76CF1E86">
        <w:rPr>
          <w:rFonts w:ascii="Times" w:hAnsi="Times" w:eastAsia="Times" w:cs="Times"/>
        </w:rPr>
        <w:t xml:space="preserve">ongoing monitoring of system performance and compliance, and </w:t>
      </w:r>
      <w:r w:rsidRPr="657EEFA6" w:rsidR="04378E15">
        <w:rPr>
          <w:rFonts w:ascii="Times" w:hAnsi="Times" w:eastAsia="Times" w:cs="Times"/>
        </w:rPr>
        <w:t>5)</w:t>
      </w:r>
      <w:r w:rsidRPr="657EEFA6" w:rsidR="76CF1E86">
        <w:rPr>
          <w:rFonts w:ascii="Times" w:hAnsi="Times" w:eastAsia="Times" w:cs="Times"/>
        </w:rPr>
        <w:t xml:space="preserve"> suspension of systems when </w:t>
      </w:r>
      <w:r w:rsidRPr="657EEFA6" w:rsidR="76CF1E86">
        <w:rPr>
          <w:rFonts w:ascii="Times" w:hAnsi="Times" w:eastAsia="Times" w:cs="Times"/>
        </w:rPr>
        <w:t>warranted</w:t>
      </w:r>
      <w:r w:rsidRPr="657EEFA6" w:rsidR="76CF1E86">
        <w:rPr>
          <w:rFonts w:ascii="Times" w:hAnsi="Times" w:eastAsia="Times" w:cs="Times"/>
        </w:rPr>
        <w:t>.</w:t>
      </w:r>
    </w:p>
    <w:p w:rsidRPr="00E67304" w:rsidR="00D6259C" w:rsidP="657EEFA6" w:rsidRDefault="76CF1E86" w14:paraId="5F91940B" w14:textId="787ADD5F">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76CF1E86">
        <w:rPr>
          <w:rFonts w:ascii="Times" w:hAnsi="Times" w:eastAsia="Times" w:cs="Times"/>
        </w:rPr>
        <w:t xml:space="preserve">The Council consists of four standing members: the Agency Director, who serves as Council Chair; the </w:t>
      </w:r>
      <w:r w:rsidRPr="657EEFA6" w:rsidR="6B90E87E">
        <w:rPr>
          <w:rFonts w:ascii="Times" w:hAnsi="Times" w:eastAsia="Times" w:cs="Times"/>
        </w:rPr>
        <w:t>CTO</w:t>
      </w:r>
      <w:r w:rsidRPr="657EEFA6" w:rsidR="76CF1E86">
        <w:rPr>
          <w:rFonts w:ascii="Times" w:hAnsi="Times" w:eastAsia="Times" w:cs="Times"/>
        </w:rPr>
        <w:t>; an</w:t>
      </w:r>
      <w:r w:rsidRPr="657EEFA6" w:rsidR="4B05CDF4">
        <w:rPr>
          <w:rFonts w:ascii="Times" w:hAnsi="Times" w:eastAsia="Times" w:cs="Times"/>
        </w:rPr>
        <w:t>d two</w:t>
      </w:r>
      <w:r w:rsidRPr="657EEFA6" w:rsidR="76CF1E86">
        <w:rPr>
          <w:rFonts w:ascii="Times" w:hAnsi="Times" w:eastAsia="Times" w:cs="Times"/>
        </w:rPr>
        <w:t xml:space="preserve"> executive-level delegate</w:t>
      </w:r>
      <w:r w:rsidRPr="657EEFA6" w:rsidR="0D90FE6A">
        <w:rPr>
          <w:rFonts w:ascii="Times" w:hAnsi="Times" w:eastAsia="Times" w:cs="Times"/>
        </w:rPr>
        <w:t>s</w:t>
      </w:r>
      <w:r w:rsidRPr="657EEFA6" w:rsidR="76CF1E86">
        <w:rPr>
          <w:rFonts w:ascii="Times" w:hAnsi="Times" w:eastAsia="Times" w:cs="Times"/>
        </w:rPr>
        <w:t xml:space="preserve"> appointed by the Director, such as the Agency General Counsel</w:t>
      </w:r>
      <w:r w:rsidRPr="657EEFA6" w:rsidR="3062BF97">
        <w:rPr>
          <w:rFonts w:ascii="Times" w:hAnsi="Times" w:eastAsia="Times" w:cs="Times"/>
        </w:rPr>
        <w:t>,</w:t>
      </w:r>
      <w:r w:rsidRPr="657EEFA6" w:rsidR="7455834D">
        <w:rPr>
          <w:rFonts w:ascii="Times" w:hAnsi="Times" w:eastAsia="Times" w:cs="Times"/>
        </w:rPr>
        <w:t xml:space="preserve"> </w:t>
      </w:r>
      <w:r w:rsidRPr="657EEFA6" w:rsidR="39D67220">
        <w:rPr>
          <w:rFonts w:ascii="Times" w:hAnsi="Times" w:eastAsia="Times" w:cs="Times"/>
        </w:rPr>
        <w:t>a Deputy Director</w:t>
      </w:r>
      <w:r w:rsidRPr="657EEFA6" w:rsidR="59A4178F">
        <w:rPr>
          <w:rFonts w:ascii="Times" w:hAnsi="Times" w:eastAsia="Times" w:cs="Times"/>
        </w:rPr>
        <w:t xml:space="preserve">, </w:t>
      </w:r>
      <w:r w:rsidRPr="657EEFA6" w:rsidR="748CF64C">
        <w:rPr>
          <w:rFonts w:ascii="Times" w:hAnsi="Times" w:eastAsia="Times" w:cs="Times"/>
        </w:rPr>
        <w:t>or</w:t>
      </w:r>
      <w:r w:rsidRPr="657EEFA6" w:rsidR="76CF1E86">
        <w:rPr>
          <w:rFonts w:ascii="Times" w:hAnsi="Times" w:eastAsia="Times" w:cs="Times"/>
        </w:rPr>
        <w:t xml:space="preserve"> the AI Strategist. The Director may reassign </w:t>
      </w:r>
      <w:r w:rsidRPr="657EEFA6" w:rsidR="27DB0E81">
        <w:rPr>
          <w:rFonts w:ascii="Times" w:hAnsi="Times" w:eastAsia="Times" w:cs="Times"/>
        </w:rPr>
        <w:t>a</w:t>
      </w:r>
      <w:r w:rsidRPr="657EEFA6" w:rsidR="76CF1E86">
        <w:rPr>
          <w:rFonts w:ascii="Times" w:hAnsi="Times" w:eastAsia="Times" w:cs="Times"/>
        </w:rPr>
        <w:t xml:space="preserve"> delegate</w:t>
      </w:r>
      <w:r w:rsidRPr="657EEFA6" w:rsidR="096EF208">
        <w:rPr>
          <w:rFonts w:ascii="Times" w:hAnsi="Times" w:eastAsia="Times" w:cs="Times"/>
        </w:rPr>
        <w:t xml:space="preserve">’s </w:t>
      </w:r>
      <w:r w:rsidRPr="657EEFA6" w:rsidR="76CF1E86">
        <w:rPr>
          <w:rFonts w:ascii="Times" w:hAnsi="Times" w:eastAsia="Times" w:cs="Times"/>
        </w:rPr>
        <w:t xml:space="preserve">seat as </w:t>
      </w:r>
      <w:r w:rsidRPr="657EEFA6" w:rsidR="76CF1E86">
        <w:rPr>
          <w:rFonts w:ascii="Times" w:hAnsi="Times" w:eastAsia="Times" w:cs="Times"/>
        </w:rPr>
        <w:t>warranted</w:t>
      </w:r>
      <w:r w:rsidRPr="657EEFA6" w:rsidR="76CF1E86">
        <w:rPr>
          <w:rFonts w:ascii="Times" w:hAnsi="Times" w:eastAsia="Times" w:cs="Times"/>
        </w:rPr>
        <w:t xml:space="preserve"> and may invite non-</w:t>
      </w:r>
      <w:r w:rsidRPr="657EEFA6" w:rsidR="3801AA57">
        <w:rPr>
          <w:rFonts w:ascii="Times" w:hAnsi="Times" w:eastAsia="Times" w:cs="Times"/>
        </w:rPr>
        <w:t>executive</w:t>
      </w:r>
      <w:r w:rsidRPr="657EEFA6" w:rsidR="76CF1E86">
        <w:rPr>
          <w:rFonts w:ascii="Times" w:hAnsi="Times" w:eastAsia="Times" w:cs="Times"/>
        </w:rPr>
        <w:t xml:space="preserve"> </w:t>
      </w:r>
      <w:r w:rsidRPr="657EEFA6" w:rsidR="5012638E">
        <w:rPr>
          <w:rFonts w:ascii="Times" w:hAnsi="Times" w:eastAsia="Times" w:cs="Times"/>
        </w:rPr>
        <w:t xml:space="preserve">members to </w:t>
      </w:r>
      <w:r w:rsidRPr="657EEFA6" w:rsidR="5012638E">
        <w:rPr>
          <w:rFonts w:ascii="Times" w:hAnsi="Times" w:eastAsia="Times" w:cs="Times"/>
        </w:rPr>
        <w:t>participate</w:t>
      </w:r>
      <w:r w:rsidRPr="657EEFA6" w:rsidR="76CF1E86">
        <w:rPr>
          <w:rFonts w:ascii="Times" w:hAnsi="Times" w:eastAsia="Times" w:cs="Times"/>
        </w:rPr>
        <w:t xml:space="preserve"> on </w:t>
      </w:r>
      <w:r w:rsidRPr="657EEFA6" w:rsidR="76CF1E86">
        <w:rPr>
          <w:rFonts w:ascii="Times" w:hAnsi="Times" w:eastAsia="Times" w:cs="Times"/>
        </w:rPr>
        <w:t>particular matter</w:t>
      </w:r>
      <w:r w:rsidRPr="657EEFA6" w:rsidR="5701DAEB">
        <w:rPr>
          <w:rFonts w:ascii="Times" w:hAnsi="Times" w:eastAsia="Times" w:cs="Times"/>
        </w:rPr>
        <w:t>s</w:t>
      </w:r>
      <w:r w:rsidRPr="657EEFA6" w:rsidR="76CF1E86">
        <w:rPr>
          <w:rFonts w:ascii="Times" w:hAnsi="Times" w:eastAsia="Times" w:cs="Times"/>
        </w:rPr>
        <w:t xml:space="preserve">. The Council's operating procedures are </w:t>
      </w:r>
      <w:r w:rsidRPr="657EEFA6" w:rsidR="76CF1E86">
        <w:rPr>
          <w:rFonts w:ascii="Times" w:hAnsi="Times" w:eastAsia="Times" w:cs="Times"/>
        </w:rPr>
        <w:t>set forth in</w:t>
      </w:r>
      <w:r w:rsidRPr="657EEFA6" w:rsidR="76CF1E86">
        <w:rPr>
          <w:rFonts w:ascii="Times" w:hAnsi="Times" w:eastAsia="Times" w:cs="Times"/>
        </w:rPr>
        <w:t xml:space="preserve"> the SCDES AI Operations Manual.</w:t>
      </w:r>
      <w:r w:rsidRPr="657EEFA6" w:rsidR="7E705D21">
        <w:rPr>
          <w:rFonts w:ascii="Times" w:hAnsi="Times" w:eastAsia="Times" w:cs="Times"/>
        </w:rPr>
        <w:t xml:space="preserve"> </w:t>
      </w:r>
      <w:r w:rsidRPr="657EEFA6" w:rsidR="76CF1E86">
        <w:rPr>
          <w:rFonts w:ascii="Times" w:hAnsi="Times" w:eastAsia="Times" w:cs="Times"/>
        </w:rPr>
        <w:t>The Council</w:t>
      </w:r>
      <w:r w:rsidRPr="657EEFA6" w:rsidR="71CBE937">
        <w:rPr>
          <w:rFonts w:ascii="Times" w:hAnsi="Times" w:eastAsia="Times" w:cs="Times"/>
        </w:rPr>
        <w:t xml:space="preserve"> </w:t>
      </w:r>
      <w:r w:rsidRPr="657EEFA6" w:rsidR="358E8A3D">
        <w:rPr>
          <w:rFonts w:ascii="Times" w:hAnsi="Times" w:eastAsia="Times" w:cs="Times"/>
        </w:rPr>
        <w:t xml:space="preserve">uses </w:t>
      </w:r>
      <w:r w:rsidRPr="657EEFA6" w:rsidR="76CF1E86">
        <w:rPr>
          <w:rFonts w:ascii="Times" w:hAnsi="Times" w:eastAsia="Times" w:cs="Times"/>
        </w:rPr>
        <w:t xml:space="preserve">a three-tier </w:t>
      </w:r>
      <w:r w:rsidRPr="657EEFA6" w:rsidR="5A30F730">
        <w:rPr>
          <w:rFonts w:ascii="Times" w:hAnsi="Times" w:eastAsia="Times" w:cs="Times"/>
        </w:rPr>
        <w:t xml:space="preserve">risk matrix </w:t>
      </w:r>
      <w:r w:rsidRPr="657EEFA6" w:rsidR="3F4A8925">
        <w:rPr>
          <w:rFonts w:ascii="Times" w:hAnsi="Times" w:eastAsia="Times" w:cs="Times"/>
        </w:rPr>
        <w:t>aligned with the</w:t>
      </w:r>
      <w:r w:rsidRPr="657EEFA6" w:rsidR="76CF1E86">
        <w:rPr>
          <w:rFonts w:ascii="Times" w:hAnsi="Times" w:eastAsia="Times" w:cs="Times"/>
        </w:rPr>
        <w:t xml:space="preserve"> </w:t>
      </w:r>
      <w:r w:rsidRPr="657EEFA6" w:rsidR="08106B72">
        <w:rPr>
          <w:rFonts w:ascii="Times" w:hAnsi="Times" w:eastAsia="Times" w:cs="Times"/>
        </w:rPr>
        <w:t xml:space="preserve">importance </w:t>
      </w:r>
      <w:r w:rsidRPr="657EEFA6" w:rsidR="76CF1E86">
        <w:rPr>
          <w:rFonts w:ascii="Times" w:hAnsi="Times" w:eastAsia="Times" w:cs="Times"/>
        </w:rPr>
        <w:t>and consequence of each governance action</w:t>
      </w:r>
      <w:r w:rsidRPr="657EEFA6" w:rsidR="551A2756">
        <w:rPr>
          <w:rFonts w:ascii="Times" w:hAnsi="Times" w:eastAsia="Times" w:cs="Times"/>
        </w:rPr>
        <w:t>.</w:t>
      </w:r>
      <w:r w:rsidRPr="657EEFA6" w:rsidR="551A2756">
        <w:rPr>
          <w:rFonts w:ascii="Times" w:hAnsi="Times" w:eastAsia="Times" w:cs="Times"/>
        </w:rPr>
        <w:t xml:space="preserve"> </w:t>
      </w:r>
      <w:r w:rsidRPr="657EEFA6" w:rsidR="1218257F">
        <w:rPr>
          <w:rFonts w:ascii="Times" w:hAnsi="Times" w:eastAsia="Times" w:cs="Times"/>
        </w:rPr>
        <w:t>Amendments to th</w:t>
      </w:r>
      <w:r w:rsidRPr="657EEFA6" w:rsidR="75BA963E">
        <w:rPr>
          <w:rFonts w:ascii="Times" w:hAnsi="Times" w:eastAsia="Times" w:cs="Times"/>
        </w:rPr>
        <w:t>is</w:t>
      </w:r>
      <w:r w:rsidRPr="657EEFA6" w:rsidR="1218257F">
        <w:rPr>
          <w:rFonts w:ascii="Times" w:hAnsi="Times" w:eastAsia="Times" w:cs="Times"/>
        </w:rPr>
        <w:t xml:space="preserve"> </w:t>
      </w:r>
      <w:r w:rsidRPr="657EEFA6" w:rsidR="582B155C">
        <w:rPr>
          <w:rFonts w:ascii="Times" w:hAnsi="Times" w:eastAsia="Times" w:cs="Times"/>
        </w:rPr>
        <w:t>f</w:t>
      </w:r>
      <w:r w:rsidRPr="657EEFA6" w:rsidR="1218257F">
        <w:rPr>
          <w:rFonts w:ascii="Times" w:hAnsi="Times" w:eastAsia="Times" w:cs="Times"/>
        </w:rPr>
        <w:t>ramework</w:t>
      </w:r>
      <w:r w:rsidRPr="657EEFA6" w:rsidR="0606C2B0">
        <w:rPr>
          <w:rFonts w:ascii="Times" w:hAnsi="Times" w:eastAsia="Times" w:cs="Times"/>
        </w:rPr>
        <w:t xml:space="preserve"> </w:t>
      </w:r>
      <w:r w:rsidRPr="657EEFA6" w:rsidR="1824BB7A">
        <w:rPr>
          <w:rFonts w:ascii="Times" w:hAnsi="Times" w:eastAsia="Times" w:cs="Times"/>
        </w:rPr>
        <w:t xml:space="preserve">require Council </w:t>
      </w:r>
      <w:r w:rsidRPr="657EEFA6" w:rsidR="089FD58F">
        <w:rPr>
          <w:rFonts w:ascii="Times" w:hAnsi="Times" w:eastAsia="Times" w:cs="Times"/>
        </w:rPr>
        <w:t xml:space="preserve">input </w:t>
      </w:r>
      <w:r w:rsidRPr="657EEFA6" w:rsidR="73048FC9">
        <w:rPr>
          <w:rFonts w:ascii="Times" w:hAnsi="Times" w:eastAsia="Times" w:cs="Times"/>
        </w:rPr>
        <w:t xml:space="preserve">and are </w:t>
      </w:r>
      <w:r w:rsidRPr="657EEFA6" w:rsidR="125C2608">
        <w:rPr>
          <w:rFonts w:ascii="Times" w:hAnsi="Times" w:eastAsia="Times" w:cs="Times"/>
        </w:rPr>
        <w:t>subject</w:t>
      </w:r>
      <w:r w:rsidRPr="657EEFA6" w:rsidR="089FD58F">
        <w:rPr>
          <w:rFonts w:ascii="Times" w:hAnsi="Times" w:eastAsia="Times" w:cs="Times"/>
        </w:rPr>
        <w:t xml:space="preserve"> to </w:t>
      </w:r>
      <w:r w:rsidRPr="657EEFA6" w:rsidR="74847864">
        <w:rPr>
          <w:rFonts w:ascii="Times" w:hAnsi="Times" w:eastAsia="Times" w:cs="Times"/>
        </w:rPr>
        <w:t xml:space="preserve">the Agency </w:t>
      </w:r>
      <w:r w:rsidRPr="657EEFA6" w:rsidR="1824BB7A">
        <w:rPr>
          <w:rFonts w:ascii="Times" w:hAnsi="Times" w:eastAsia="Times" w:cs="Times"/>
        </w:rPr>
        <w:t>Director</w:t>
      </w:r>
      <w:r w:rsidRPr="657EEFA6" w:rsidR="551DF1F0">
        <w:rPr>
          <w:rFonts w:ascii="Times" w:hAnsi="Times" w:eastAsia="Times" w:cs="Times"/>
        </w:rPr>
        <w:t>’s</w:t>
      </w:r>
      <w:r w:rsidRPr="657EEFA6" w:rsidR="1824BB7A">
        <w:rPr>
          <w:rFonts w:ascii="Times" w:hAnsi="Times" w:eastAsia="Times" w:cs="Times"/>
        </w:rPr>
        <w:t xml:space="preserve"> approval.</w:t>
      </w:r>
      <w:r w:rsidRPr="657EEFA6" w:rsidR="734CAE2E">
        <w:rPr>
          <w:rFonts w:ascii="Times" w:hAnsi="Times" w:eastAsia="Times" w:cs="Times"/>
        </w:rPr>
        <w:t xml:space="preserve"> </w:t>
      </w:r>
      <w:r w:rsidRPr="657EEFA6" w:rsidR="4FADBF25">
        <w:rPr>
          <w:rFonts w:ascii="Times" w:hAnsi="Times" w:eastAsia="Times" w:cs="Times"/>
        </w:rPr>
        <w:t>The Director</w:t>
      </w:r>
      <w:r w:rsidRPr="657EEFA6" w:rsidR="12F286F9">
        <w:rPr>
          <w:rFonts w:ascii="Times" w:hAnsi="Times" w:eastAsia="Times" w:cs="Times"/>
        </w:rPr>
        <w:t xml:space="preserve"> </w:t>
      </w:r>
      <w:r w:rsidRPr="657EEFA6" w:rsidR="448D08E9">
        <w:rPr>
          <w:rFonts w:ascii="Times" w:hAnsi="Times" w:eastAsia="Times" w:cs="Times"/>
        </w:rPr>
        <w:t xml:space="preserve">shall </w:t>
      </w:r>
      <w:r w:rsidRPr="657EEFA6" w:rsidR="12F286F9">
        <w:rPr>
          <w:rFonts w:ascii="Times" w:hAnsi="Times" w:eastAsia="Times" w:cs="Times"/>
        </w:rPr>
        <w:t>retain</w:t>
      </w:r>
      <w:r w:rsidRPr="657EEFA6" w:rsidR="12F286F9">
        <w:rPr>
          <w:rFonts w:ascii="Times" w:hAnsi="Times" w:eastAsia="Times" w:cs="Times"/>
        </w:rPr>
        <w:t xml:space="preserve"> the authority to amend the Council’s Operating Procedures, Operations Manual, and all associated policies, procedures, </w:t>
      </w:r>
      <w:r w:rsidRPr="657EEFA6" w:rsidR="0FC2381B">
        <w:rPr>
          <w:rFonts w:ascii="Times" w:hAnsi="Times" w:eastAsia="Times" w:cs="Times"/>
        </w:rPr>
        <w:t>composition,</w:t>
      </w:r>
      <w:r w:rsidRPr="657EEFA6" w:rsidR="12FF3A79">
        <w:rPr>
          <w:rFonts w:ascii="Times" w:hAnsi="Times" w:eastAsia="Times" w:cs="Times"/>
        </w:rPr>
        <w:t xml:space="preserve"> </w:t>
      </w:r>
      <w:r w:rsidRPr="657EEFA6" w:rsidR="0FC2381B">
        <w:rPr>
          <w:rFonts w:ascii="Times" w:hAnsi="Times" w:eastAsia="Times" w:cs="Times"/>
        </w:rPr>
        <w:t>structure</w:t>
      </w:r>
      <w:r w:rsidRPr="657EEFA6" w:rsidR="4428BBC4">
        <w:rPr>
          <w:rFonts w:ascii="Times" w:hAnsi="Times" w:eastAsia="Times" w:cs="Times"/>
        </w:rPr>
        <w:t>, and all associated documents and components</w:t>
      </w:r>
      <w:r w:rsidRPr="657EEFA6" w:rsidR="5CB22FC2">
        <w:rPr>
          <w:rFonts w:ascii="Times" w:hAnsi="Times" w:eastAsia="Times" w:cs="Times"/>
        </w:rPr>
        <w:t xml:space="preserve">. </w:t>
      </w:r>
    </w:p>
    <w:p w:rsidRPr="00551B08" w:rsidR="00D6259C" w:rsidP="657EEFA6" w:rsidRDefault="3413FFA1" w14:paraId="1F641AA1" w14:textId="75EB5B9D">
      <w:pPr>
        <w:pStyle w:val="Heading2"/>
        <w:rPr>
          <w:rFonts w:ascii="Times" w:hAnsi="Times" w:eastAsia="Times" w:cs="Times"/>
        </w:rPr>
      </w:pPr>
      <w:bookmarkStart w:name="_Toc221576355" w:id="187"/>
      <w:bookmarkStart w:name="_Toc443713864" w:id="2119680795"/>
      <w:r w:rsidRPr="657EEFA6" w:rsidR="3413FFA1">
        <w:rPr>
          <w:rFonts w:ascii="Times" w:hAnsi="Times" w:eastAsia="Times" w:cs="Times"/>
        </w:rPr>
        <w:t>6.2 Program-Level Accountability</w:t>
      </w:r>
      <w:bookmarkEnd w:id="187"/>
      <w:bookmarkEnd w:id="2119680795"/>
    </w:p>
    <w:p w:rsidRPr="00551B08" w:rsidR="00D6259C" w:rsidP="657EEFA6" w:rsidRDefault="00CF357E" w14:paraId="5E5E58C5" w14:textId="41438C64">
      <w:pPr>
        <w:rPr>
          <w:rFonts w:ascii="Times" w:hAnsi="Times" w:eastAsia="Times" w:cs="Times"/>
        </w:rPr>
      </w:pPr>
      <w:r w:rsidRPr="657EEFA6" w:rsidR="00CF357E">
        <w:rPr>
          <w:rFonts w:ascii="Times" w:hAnsi="Times" w:eastAsia="Times" w:cs="Times"/>
        </w:rPr>
        <w:t xml:space="preserve">Each AI project shall designate four </w:t>
      </w:r>
      <w:r w:rsidRPr="657EEFA6" w:rsidR="6E40D4ED">
        <w:rPr>
          <w:rFonts w:ascii="Times" w:hAnsi="Times" w:eastAsia="Times" w:cs="Times"/>
        </w:rPr>
        <w:t>individuals</w:t>
      </w:r>
      <w:r w:rsidRPr="657EEFA6" w:rsidR="6E40D4ED">
        <w:rPr>
          <w:rFonts w:ascii="Times" w:hAnsi="Times" w:eastAsia="Times" w:cs="Times"/>
        </w:rPr>
        <w:t xml:space="preserve"> responsible fo</w:t>
      </w:r>
      <w:r w:rsidRPr="657EEFA6" w:rsidR="500B8F95">
        <w:rPr>
          <w:rFonts w:ascii="Times" w:hAnsi="Times" w:eastAsia="Times" w:cs="Times"/>
        </w:rPr>
        <w:t>r p</w:t>
      </w:r>
      <w:r w:rsidRPr="657EEFA6" w:rsidR="00CF357E">
        <w:rPr>
          <w:rFonts w:ascii="Times" w:hAnsi="Times" w:eastAsia="Times" w:cs="Times"/>
        </w:rPr>
        <w:t>rogram-level accountability</w:t>
      </w:r>
      <w:r w:rsidRPr="657EEFA6" w:rsidR="00E67304">
        <w:rPr>
          <w:rFonts w:ascii="Times" w:hAnsi="Times" w:eastAsia="Times" w:cs="Times"/>
        </w:rPr>
        <w:t>, where applicable</w:t>
      </w:r>
      <w:r w:rsidRPr="657EEFA6" w:rsidR="00CF357E">
        <w:rPr>
          <w:rFonts w:ascii="Times" w:hAnsi="Times" w:eastAsia="Times" w:cs="Times"/>
        </w:rPr>
        <w:t xml:space="preserve">: </w:t>
      </w:r>
      <w:r w:rsidRPr="657EEFA6" w:rsidR="6108E0F1">
        <w:rPr>
          <w:rFonts w:ascii="Times" w:hAnsi="Times" w:eastAsia="Times" w:cs="Times"/>
        </w:rPr>
        <w:t xml:space="preserve">1) </w:t>
      </w:r>
      <w:r w:rsidRPr="657EEFA6" w:rsidR="00CF357E">
        <w:rPr>
          <w:rFonts w:ascii="Times" w:hAnsi="Times" w:eastAsia="Times" w:cs="Times"/>
        </w:rPr>
        <w:t xml:space="preserve">a project sponsor within the operating program, accountable for mission alignment, performance, and outcomes; </w:t>
      </w:r>
      <w:r w:rsidRPr="657EEFA6" w:rsidR="04E0F224">
        <w:rPr>
          <w:rFonts w:ascii="Times" w:hAnsi="Times" w:eastAsia="Times" w:cs="Times"/>
        </w:rPr>
        <w:t xml:space="preserve">2) </w:t>
      </w:r>
      <w:r w:rsidRPr="657EEFA6" w:rsidR="00CF357E">
        <w:rPr>
          <w:rFonts w:ascii="Times" w:hAnsi="Times" w:eastAsia="Times" w:cs="Times"/>
        </w:rPr>
        <w:t xml:space="preserve">an identified contact in the Office of Technology and Information Services for technical and operational matters; </w:t>
      </w:r>
      <w:r w:rsidRPr="657EEFA6" w:rsidR="601394C9">
        <w:rPr>
          <w:rFonts w:ascii="Times" w:hAnsi="Times" w:eastAsia="Times" w:cs="Times"/>
        </w:rPr>
        <w:t xml:space="preserve">3) </w:t>
      </w:r>
      <w:r w:rsidRPr="657EEFA6" w:rsidR="00CF357E">
        <w:rPr>
          <w:rFonts w:ascii="Times" w:hAnsi="Times" w:eastAsia="Times" w:cs="Times"/>
        </w:rPr>
        <w:t>an identified contact in the Finance office for budget, procurement, and fiscal compliance</w:t>
      </w:r>
      <w:r w:rsidRPr="657EEFA6" w:rsidR="00CF357E">
        <w:rPr>
          <w:rFonts w:ascii="Times" w:hAnsi="Times" w:eastAsia="Times" w:cs="Times"/>
        </w:rPr>
        <w:t xml:space="preserve">; and </w:t>
      </w:r>
      <w:r w:rsidRPr="657EEFA6" w:rsidR="69A94EE6">
        <w:rPr>
          <w:rFonts w:ascii="Times" w:hAnsi="Times" w:eastAsia="Times" w:cs="Times"/>
        </w:rPr>
        <w:t xml:space="preserve">4) </w:t>
      </w:r>
      <w:r w:rsidRPr="657EEFA6" w:rsidR="00CF357E">
        <w:rPr>
          <w:rFonts w:ascii="Times" w:hAnsi="Times" w:eastAsia="Times" w:cs="Times"/>
        </w:rPr>
        <w:t>an identified contact in the Office of General Counsel for legal and regulatory compliance. The</w:t>
      </w:r>
      <w:r w:rsidRPr="657EEFA6" w:rsidR="58F25976">
        <w:rPr>
          <w:rFonts w:ascii="Times" w:hAnsi="Times" w:eastAsia="Times" w:cs="Times"/>
        </w:rPr>
        <w:t>se</w:t>
      </w:r>
      <w:r w:rsidRPr="657EEFA6" w:rsidR="712499EA">
        <w:rPr>
          <w:rFonts w:ascii="Times" w:hAnsi="Times" w:eastAsia="Times" w:cs="Times"/>
        </w:rPr>
        <w:t xml:space="preserve"> </w:t>
      </w:r>
      <w:r w:rsidRPr="657EEFA6" w:rsidR="712499EA">
        <w:rPr>
          <w:rFonts w:ascii="Times" w:hAnsi="Times" w:eastAsia="Times" w:cs="Times"/>
        </w:rPr>
        <w:t>individuals</w:t>
      </w:r>
      <w:r w:rsidRPr="657EEFA6" w:rsidR="00CF357E">
        <w:rPr>
          <w:rFonts w:ascii="Times" w:hAnsi="Times" w:eastAsia="Times" w:cs="Times"/>
        </w:rPr>
        <w:t xml:space="preserve"> shall </w:t>
      </w:r>
      <w:r w:rsidRPr="657EEFA6" w:rsidR="67FF1E11">
        <w:rPr>
          <w:rFonts w:ascii="Times" w:hAnsi="Times" w:eastAsia="Times" w:cs="Times"/>
        </w:rPr>
        <w:t>collaborate to ensure</w:t>
      </w:r>
      <w:r w:rsidRPr="657EEFA6" w:rsidR="00CF357E">
        <w:rPr>
          <w:rFonts w:ascii="Times" w:hAnsi="Times" w:eastAsia="Times" w:cs="Times"/>
        </w:rPr>
        <w:t xml:space="preserve"> the project meets the requirements of their respective domains throughout the lifecycle and escalate concerns to leadership and to the Council whe</w:t>
      </w:r>
      <w:r w:rsidRPr="657EEFA6" w:rsidR="7D9CB140">
        <w:rPr>
          <w:rFonts w:ascii="Times" w:hAnsi="Times" w:eastAsia="Times" w:cs="Times"/>
        </w:rPr>
        <w:t>n</w:t>
      </w:r>
      <w:r w:rsidRPr="657EEFA6" w:rsidR="00CF357E">
        <w:rPr>
          <w:rFonts w:ascii="Times" w:hAnsi="Times" w:eastAsia="Times" w:cs="Times"/>
        </w:rPr>
        <w:t xml:space="preserve"> </w:t>
      </w:r>
      <w:r w:rsidRPr="657EEFA6" w:rsidR="00CF357E">
        <w:rPr>
          <w:rFonts w:ascii="Times" w:hAnsi="Times" w:eastAsia="Times" w:cs="Times"/>
        </w:rPr>
        <w:t>appropriate</w:t>
      </w:r>
      <w:r w:rsidRPr="657EEFA6" w:rsidR="00CF357E">
        <w:rPr>
          <w:rFonts w:ascii="Times" w:hAnsi="Times" w:eastAsia="Times" w:cs="Times"/>
        </w:rPr>
        <w:t xml:space="preserve">. Detailed role definitions and consolidation rules are </w:t>
      </w:r>
      <w:r w:rsidRPr="657EEFA6" w:rsidR="00CF357E">
        <w:rPr>
          <w:rFonts w:ascii="Times" w:hAnsi="Times" w:eastAsia="Times" w:cs="Times"/>
        </w:rPr>
        <w:t>set forth in</w:t>
      </w:r>
      <w:r w:rsidRPr="657EEFA6" w:rsidR="00CF357E">
        <w:rPr>
          <w:rFonts w:ascii="Times" w:hAnsi="Times" w:eastAsia="Times" w:cs="Times"/>
        </w:rPr>
        <w:t xml:space="preserve"> the SCDES AI Operations Manual.</w:t>
      </w:r>
    </w:p>
    <w:p w:rsidRPr="00551B08" w:rsidR="00D6259C" w:rsidP="657EEFA6" w:rsidRDefault="3413FFA1" w14:paraId="648065F1" w14:textId="77777777">
      <w:pPr>
        <w:pStyle w:val="Heading2"/>
        <w:rPr>
          <w:rFonts w:ascii="Times" w:hAnsi="Times" w:eastAsia="Times" w:cs="Times"/>
        </w:rPr>
      </w:pPr>
      <w:bookmarkStart w:name="_Toc1041502786" w:id="191"/>
      <w:bookmarkStart w:name="_Toc216793742" w:id="563839141"/>
      <w:r w:rsidRPr="657EEFA6" w:rsidR="3413FFA1">
        <w:rPr>
          <w:rFonts w:ascii="Times" w:hAnsi="Times" w:eastAsia="Times" w:cs="Times"/>
        </w:rPr>
        <w:t>6A. State and Federal Alignment</w:t>
      </w:r>
      <w:bookmarkEnd w:id="191"/>
      <w:bookmarkEnd w:id="563839141"/>
    </w:p>
    <w:p w:rsidRPr="00551B08" w:rsidR="00551B08" w:rsidP="657EEFA6" w:rsidRDefault="1824BB7A" w14:paraId="416E6082" w14:textId="3C4C5D80">
      <w:pPr>
        <w:pStyle w:val="Heading3"/>
        <w:rPr>
          <w:rFonts w:ascii="Times" w:hAnsi="Times" w:eastAsia="Times" w:cs="Times"/>
        </w:rPr>
      </w:pPr>
      <w:bookmarkStart w:name="_Toc1970333802" w:id="193"/>
      <w:bookmarkStart w:name="_Toc876712793" w:id="900998346"/>
      <w:r w:rsidRPr="657EEFA6" w:rsidR="1824BB7A">
        <w:rPr>
          <w:rFonts w:ascii="Times" w:hAnsi="Times" w:eastAsia="Times" w:cs="Times"/>
        </w:rPr>
        <w:t>6A.1 South Carolina State Alignment</w:t>
      </w:r>
      <w:bookmarkEnd w:id="193"/>
      <w:bookmarkEnd w:id="900998346"/>
    </w:p>
    <w:p w:rsidRPr="00551B08" w:rsidR="00D6259C" w:rsidP="657EEFA6" w:rsidRDefault="1824BB7A" w14:paraId="2CD3A95E" w14:textId="7E39B374">
      <w:pPr>
        <w:pStyle w:val="Normal"/>
        <w:suppressLineNumbers w:val="0"/>
        <w:bidi w:val="0"/>
        <w:spacing w:before="0" w:beforeAutospacing="off" w:after="160" w:afterAutospacing="off" w:line="276" w:lineRule="auto"/>
        <w:ind w:left="0" w:right="0"/>
        <w:jc w:val="left"/>
        <w:rPr>
          <w:rFonts w:ascii="Times" w:hAnsi="Times" w:eastAsia="Times" w:cs="Times"/>
          <w:noProof w:val="0"/>
          <w:sz w:val="22"/>
          <w:szCs w:val="22"/>
          <w:lang w:val="en-US"/>
        </w:rPr>
      </w:pPr>
      <w:r w:rsidRPr="657EEFA6" w:rsidR="1824BB7A">
        <w:rPr>
          <w:rFonts w:ascii="Times" w:hAnsi="Times" w:eastAsia="Times" w:cs="Times"/>
        </w:rPr>
        <w:t xml:space="preserve">This framework </w:t>
      </w:r>
      <w:r w:rsidRPr="657EEFA6" w:rsidR="2D9FEBA5">
        <w:rPr>
          <w:rFonts w:ascii="Times" w:hAnsi="Times" w:eastAsia="Times" w:cs="Times"/>
        </w:rPr>
        <w:t>is SCDES’s</w:t>
      </w:r>
      <w:r w:rsidRPr="657EEFA6" w:rsidR="1824BB7A">
        <w:rPr>
          <w:rFonts w:ascii="Times" w:hAnsi="Times" w:eastAsia="Times" w:cs="Times"/>
        </w:rPr>
        <w:t xml:space="preserve"> </w:t>
      </w:r>
      <w:r w:rsidRPr="657EEFA6" w:rsidR="1824BB7A">
        <w:rPr>
          <w:rFonts w:ascii="Times" w:hAnsi="Times" w:eastAsia="Times" w:cs="Times"/>
        </w:rPr>
        <w:t xml:space="preserve">agency-level implementation of the South Carolina State Agencies Artificial Intelligence Strategy, </w:t>
      </w:r>
      <w:r w:rsidRPr="657EEFA6" w:rsidR="1403D511">
        <w:rPr>
          <w:rFonts w:ascii="Times" w:hAnsi="Times" w:eastAsia="Times" w:cs="Times"/>
        </w:rPr>
        <w:t xml:space="preserve">originally </w:t>
      </w:r>
      <w:r w:rsidRPr="657EEFA6" w:rsidR="1824BB7A">
        <w:rPr>
          <w:rFonts w:ascii="Times" w:hAnsi="Times" w:eastAsia="Times" w:cs="Times"/>
        </w:rPr>
        <w:t>published in June 2024 and administered by the S</w:t>
      </w:r>
      <w:r w:rsidRPr="657EEFA6" w:rsidR="453E7E64">
        <w:rPr>
          <w:rFonts w:ascii="Times" w:hAnsi="Times" w:eastAsia="Times" w:cs="Times"/>
        </w:rPr>
        <w:t>outh Carolina Department of Administration</w:t>
      </w:r>
      <w:r w:rsidRPr="657EEFA6" w:rsidR="1824BB7A">
        <w:rPr>
          <w:rFonts w:ascii="Times" w:hAnsi="Times" w:eastAsia="Times" w:cs="Times"/>
        </w:rPr>
        <w:t>.</w:t>
      </w:r>
      <w:r w:rsidRPr="657EEFA6" w:rsidR="58557EF3">
        <w:rPr>
          <w:rFonts w:ascii="Times" w:hAnsi="Times" w:eastAsia="Times" w:cs="Times"/>
        </w:rPr>
        <w:t xml:space="preserve"> </w:t>
      </w:r>
      <w:r w:rsidRPr="657EEFA6" w:rsidR="6E0C0CDC">
        <w:rPr>
          <w:rFonts w:ascii="Times" w:hAnsi="Times" w:eastAsia="Times" w:cs="Times"/>
        </w:rPr>
        <w:t>This framework has been developed in collaboration with the South Carolina Department of Administration and the AI Center of Excellence</w:t>
      </w:r>
      <w:r w:rsidRPr="657EEFA6" w:rsidR="6E0C0CDC">
        <w:rPr>
          <w:rFonts w:ascii="Times" w:hAnsi="Times" w:eastAsia="Times" w:cs="Times"/>
        </w:rPr>
        <w:t xml:space="preserve">.  </w:t>
      </w:r>
      <w:r w:rsidRPr="657EEFA6" w:rsidR="1824BB7A">
        <w:rPr>
          <w:rFonts w:ascii="Times" w:hAnsi="Times" w:eastAsia="Times" w:cs="Times"/>
        </w:rPr>
        <w:t>SCDES shall report AI activity to the SC AI Center of Excellence</w:t>
      </w:r>
      <w:r w:rsidRPr="657EEFA6" w:rsidR="5C82F598">
        <w:rPr>
          <w:rFonts w:ascii="Times" w:hAnsi="Times" w:eastAsia="Times" w:cs="Times"/>
        </w:rPr>
        <w:t xml:space="preserve"> </w:t>
      </w:r>
      <w:r w:rsidRPr="657EEFA6" w:rsidR="1824BB7A">
        <w:rPr>
          <w:rFonts w:ascii="Times" w:hAnsi="Times" w:eastAsia="Times" w:cs="Times"/>
        </w:rPr>
        <w:t xml:space="preserve">and shall coordinate with the State AI Director on matters of shared interest. </w:t>
      </w:r>
      <w:r w:rsidRPr="657EEFA6" w:rsidR="3E644572">
        <w:rPr>
          <w:rFonts w:ascii="Times" w:hAnsi="Times" w:eastAsia="Times" w:cs="Times"/>
        </w:rPr>
        <w:t>The</w:t>
      </w:r>
      <w:r w:rsidRPr="657EEFA6" w:rsidR="1824BB7A">
        <w:rPr>
          <w:rFonts w:ascii="Times" w:hAnsi="Times" w:eastAsia="Times" w:cs="Times"/>
        </w:rPr>
        <w:t xml:space="preserve"> State Strategy's Protect, Promote, and Pursue pillars </w:t>
      </w:r>
      <w:r w:rsidRPr="657EEFA6" w:rsidR="18E9F31E">
        <w:rPr>
          <w:rFonts w:ascii="Times" w:hAnsi="Times" w:eastAsia="Times" w:cs="Times"/>
        </w:rPr>
        <w:t>is outlined</w:t>
      </w:r>
      <w:r w:rsidRPr="657EEFA6" w:rsidR="1824BB7A">
        <w:rPr>
          <w:rFonts w:ascii="Times" w:hAnsi="Times" w:eastAsia="Times" w:cs="Times"/>
        </w:rPr>
        <w:t xml:space="preserve"> </w:t>
      </w:r>
      <w:r w:rsidRPr="657EEFA6" w:rsidR="1294C54C">
        <w:rPr>
          <w:rFonts w:ascii="Times" w:hAnsi="Times" w:eastAsia="Times" w:cs="Times"/>
        </w:rPr>
        <w:t>in</w:t>
      </w:r>
      <w:r w:rsidRPr="657EEFA6" w:rsidR="1824BB7A">
        <w:rPr>
          <w:rFonts w:ascii="Times" w:hAnsi="Times" w:eastAsia="Times" w:cs="Times"/>
        </w:rPr>
        <w:t xml:space="preserve"> the SCDES AI Operations Manual.</w:t>
      </w:r>
      <w:r w:rsidRPr="657EEFA6" w:rsidR="41DE7C98">
        <w:rPr>
          <w:rFonts w:ascii="Times" w:hAnsi="Times" w:eastAsia="Times" w:cs="Times"/>
        </w:rPr>
        <w:t xml:space="preserve"> </w:t>
      </w:r>
      <w:r w:rsidRPr="657EEFA6" w:rsidR="41DE7C98">
        <w:rPr>
          <w:rFonts w:ascii="Times" w:hAnsi="Times" w:eastAsia="Times" w:cs="Times"/>
        </w:rPr>
        <w:t xml:space="preserve">As SCDES's use of AI evolves, </w:t>
      </w:r>
      <w:r w:rsidRPr="657EEFA6" w:rsidR="06EA55F3">
        <w:rPr>
          <w:rFonts w:ascii="Times" w:hAnsi="Times" w:eastAsia="Times" w:cs="Times"/>
        </w:rPr>
        <w:t>SCDES</w:t>
      </w:r>
      <w:r w:rsidRPr="657EEFA6" w:rsidR="41DE7C98">
        <w:rPr>
          <w:rFonts w:ascii="Times" w:hAnsi="Times" w:eastAsia="Times" w:cs="Times"/>
        </w:rPr>
        <w:t xml:space="preserve"> will continue this strong working relationship and collaboration</w:t>
      </w:r>
      <w:r w:rsidRPr="657EEFA6" w:rsidR="324A5EF1">
        <w:rPr>
          <w:rFonts w:ascii="Times" w:hAnsi="Times" w:eastAsia="Times" w:cs="Times"/>
        </w:rPr>
        <w:t xml:space="preserve"> through ongoing governance and operational coordination</w:t>
      </w:r>
      <w:r w:rsidRPr="657EEFA6" w:rsidR="41DE7C98">
        <w:rPr>
          <w:rFonts w:ascii="Times" w:hAnsi="Times" w:eastAsia="Times" w:cs="Times"/>
        </w:rPr>
        <w:t>.</w:t>
      </w:r>
      <w:r w:rsidRPr="657EEFA6" w:rsidR="45271A37">
        <w:rPr>
          <w:rFonts w:ascii="Times" w:hAnsi="Times" w:eastAsia="Times" w:cs="Times"/>
        </w:rPr>
        <w:t xml:space="preserve"> Furthermore, as required by</w:t>
      </w:r>
      <w:r w:rsidRPr="657EEFA6" w:rsidR="17D6B716">
        <w:rPr>
          <w:rFonts w:ascii="Times" w:hAnsi="Times" w:eastAsia="Times" w:cs="Times"/>
        </w:rPr>
        <w:t xml:space="preserve"> Proviso </w:t>
      </w:r>
      <w:r w:rsidRPr="657EEFA6" w:rsidR="0AE3E95A">
        <w:rPr>
          <w:rFonts w:ascii="Times" w:hAnsi="Times" w:eastAsia="Times" w:cs="Times"/>
        </w:rPr>
        <w:t xml:space="preserve">117.194 </w:t>
      </w:r>
      <w:r w:rsidRPr="657EEFA6" w:rsidR="1DEA8333">
        <w:rPr>
          <w:rFonts w:ascii="Times" w:hAnsi="Times" w:eastAsia="Times" w:cs="Times"/>
        </w:rPr>
        <w:t xml:space="preserve">(SFY 2027, and as </w:t>
      </w:r>
      <w:r w:rsidRPr="657EEFA6" w:rsidR="1DEA8333">
        <w:rPr>
          <w:rFonts w:ascii="Times" w:hAnsi="Times" w:eastAsia="Times" w:cs="Times"/>
        </w:rPr>
        <w:t>su</w:t>
      </w:r>
      <w:r w:rsidRPr="657EEFA6" w:rsidR="1DEA8333">
        <w:rPr>
          <w:rFonts w:ascii="Times" w:hAnsi="Times" w:eastAsia="Times" w:cs="Times"/>
        </w:rPr>
        <w:t>bsequently</w:t>
      </w:r>
      <w:r w:rsidRPr="657EEFA6" w:rsidR="1DEA8333">
        <w:rPr>
          <w:rFonts w:ascii="Times" w:hAnsi="Times" w:eastAsia="Times" w:cs="Times"/>
        </w:rPr>
        <w:t xml:space="preserve"> amended) </w:t>
      </w:r>
      <w:r w:rsidRPr="657EEFA6" w:rsidR="0AE3E95A">
        <w:rPr>
          <w:rFonts w:ascii="Times" w:hAnsi="Times" w:eastAsia="Times" w:cs="Times"/>
        </w:rPr>
        <w:t xml:space="preserve">when SCDES is </w:t>
      </w:r>
      <w:r w:rsidRPr="657EEFA6" w:rsidR="0AE3E95A">
        <w:rPr>
          <w:rFonts w:ascii="Times" w:hAnsi="Times" w:eastAsia="Times" w:cs="Times"/>
          <w:b w:val="0"/>
          <w:bCs w:val="0"/>
          <w:i w:val="0"/>
          <w:iCs w:val="0"/>
          <w:caps w:val="0"/>
          <w:smallCaps w:val="0"/>
          <w:noProof w:val="0"/>
          <w:color w:val="000000" w:themeColor="text1" w:themeTint="FF" w:themeShade="FF"/>
          <w:sz w:val="22"/>
          <w:szCs w:val="22"/>
          <w:lang w:val="en-US"/>
        </w:rPr>
        <w:t>appropriated or authorized funds for artificial intelligence</w:t>
      </w:r>
      <w:r w:rsidRPr="657EEFA6" w:rsidR="2FA03E1A">
        <w:rPr>
          <w:rFonts w:ascii="Times" w:hAnsi="Times" w:eastAsia="Times" w:cs="Times"/>
          <w:b w:val="0"/>
          <w:bCs w:val="0"/>
          <w:i w:val="0"/>
          <w:iCs w:val="0"/>
          <w:caps w:val="0"/>
          <w:smallCaps w:val="0"/>
          <w:noProof w:val="0"/>
          <w:color w:val="000000" w:themeColor="text1" w:themeTint="FF" w:themeShade="FF"/>
          <w:sz w:val="22"/>
          <w:szCs w:val="22"/>
          <w:lang w:val="en-US"/>
        </w:rPr>
        <w:t>, the Agency</w:t>
      </w:r>
      <w:r w:rsidRPr="657EEFA6" w:rsidR="0AE3E95A">
        <w:rPr>
          <w:rFonts w:ascii="Times" w:hAnsi="Times" w:eastAsia="Times" w:cs="Times"/>
          <w:b w:val="0"/>
          <w:bCs w:val="0"/>
          <w:i w:val="0"/>
          <w:iCs w:val="0"/>
          <w:caps w:val="0"/>
          <w:smallCaps w:val="0"/>
          <w:noProof w:val="0"/>
          <w:color w:val="000000" w:themeColor="text1" w:themeTint="FF" w:themeShade="FF"/>
          <w:sz w:val="22"/>
          <w:szCs w:val="22"/>
          <w:lang w:val="en-US"/>
        </w:rPr>
        <w:t xml:space="preserve"> shall </w:t>
      </w:r>
      <w:r w:rsidRPr="657EEFA6" w:rsidR="0AE3E95A">
        <w:rPr>
          <w:rFonts w:ascii="Times" w:hAnsi="Times" w:eastAsia="Times" w:cs="Times"/>
          <w:b w:val="0"/>
          <w:bCs w:val="0"/>
          <w:i w:val="0"/>
          <w:iCs w:val="0"/>
          <w:caps w:val="0"/>
          <w:smallCaps w:val="0"/>
          <w:noProof w:val="0"/>
          <w:color w:val="000000" w:themeColor="text1" w:themeTint="FF" w:themeShade="FF"/>
          <w:sz w:val="22"/>
          <w:szCs w:val="22"/>
          <w:lang w:val="en-US"/>
        </w:rPr>
        <w:t>coordinate their efforts and budget requests with the Department of Administration's AI Center of Excellence</w:t>
      </w:r>
      <w:r w:rsidRPr="657EEFA6" w:rsidR="1D6FBB1D">
        <w:rPr>
          <w:rFonts w:ascii="Times" w:hAnsi="Times" w:eastAsia="Times" w:cs="Times"/>
          <w:b w:val="0"/>
          <w:bCs w:val="0"/>
          <w:i w:val="0"/>
          <w:iCs w:val="0"/>
          <w:caps w:val="0"/>
          <w:smallCaps w:val="0"/>
          <w:noProof w:val="0"/>
          <w:color w:val="000000" w:themeColor="text1" w:themeTint="FF" w:themeShade="FF"/>
          <w:sz w:val="22"/>
          <w:szCs w:val="22"/>
          <w:lang w:val="en-US"/>
        </w:rPr>
        <w:t>.</w:t>
      </w:r>
    </w:p>
    <w:p w:rsidRPr="00551B08" w:rsidR="00551B08" w:rsidP="657EEFA6" w:rsidRDefault="3413FFA1" w14:paraId="1061A234" w14:textId="77777777">
      <w:pPr>
        <w:pStyle w:val="Heading3"/>
        <w:rPr>
          <w:rFonts w:ascii="Times" w:hAnsi="Times" w:eastAsia="Times" w:cs="Times"/>
        </w:rPr>
      </w:pPr>
      <w:bookmarkStart w:name="_Toc1543888266" w:id="204"/>
      <w:bookmarkStart w:name="_Toc221683449" w:id="1763472865"/>
      <w:r w:rsidRPr="657EEFA6" w:rsidR="3413FFA1">
        <w:rPr>
          <w:rFonts w:ascii="Times" w:hAnsi="Times" w:eastAsia="Times" w:cs="Times"/>
        </w:rPr>
        <w:t>6A.2 Federal Alignment</w:t>
      </w:r>
      <w:bookmarkEnd w:id="204"/>
      <w:bookmarkEnd w:id="1763472865"/>
      <w:r w:rsidRPr="657EEFA6" w:rsidR="3413FFA1">
        <w:rPr>
          <w:rFonts w:ascii="Times" w:hAnsi="Times" w:eastAsia="Times" w:cs="Times"/>
        </w:rPr>
        <w:t xml:space="preserve"> </w:t>
      </w:r>
    </w:p>
    <w:p w:rsidRPr="00551B08" w:rsidR="00D6259C" w:rsidP="657EEFA6" w:rsidRDefault="00CF357E" w14:paraId="4F153451" w14:textId="7E61FE31">
      <w:pPr>
        <w:rPr>
          <w:rFonts w:ascii="Times" w:hAnsi="Times" w:eastAsia="Times" w:cs="Times"/>
        </w:rPr>
      </w:pPr>
      <w:r w:rsidRPr="657EEFA6" w:rsidR="00CF357E">
        <w:rPr>
          <w:rFonts w:ascii="Times" w:hAnsi="Times" w:eastAsia="Times" w:cs="Times"/>
        </w:rPr>
        <w:t>This framework is designed to comply with the federal governance requirements applicable to a state environmental agency operating delegated federal programs, including Office of Management and Budget Memorandum M-25-21 and the National Institute of Standards and Technology AI Risk Management Framework, which SCDES adopts as a voluntary best-practice framework.</w:t>
      </w:r>
    </w:p>
    <w:p w:rsidRPr="00551B08" w:rsidR="00D6259C" w:rsidP="657EEFA6" w:rsidRDefault="00CF357E" w14:paraId="7B84F7F7" w14:textId="442E1AA4">
      <w:pPr>
        <w:pStyle w:val="Normal"/>
        <w:suppressLineNumbers w:val="0"/>
        <w:bidi w:val="0"/>
        <w:spacing w:before="0" w:beforeAutospacing="off" w:after="160" w:afterAutospacing="off" w:line="276" w:lineRule="auto"/>
        <w:ind w:left="0" w:right="0"/>
        <w:jc w:val="left"/>
        <w:rPr>
          <w:rFonts w:ascii="Times" w:hAnsi="Times" w:eastAsia="Times" w:cs="Times"/>
        </w:rPr>
      </w:pPr>
      <w:r w:rsidRPr="355DE45D" w:rsidR="00CF357E">
        <w:rPr>
          <w:rFonts w:ascii="Times" w:hAnsi="Times" w:eastAsia="Times" w:cs="Times"/>
        </w:rPr>
        <w:t xml:space="preserve">AI use in delegated programs shall not create conditions that would jeopardize delegation status. Prior to deploying AI in any core delegated program function, the </w:t>
      </w:r>
      <w:r w:rsidRPr="355DE45D" w:rsidR="0CE3499B">
        <w:rPr>
          <w:rFonts w:ascii="Times" w:hAnsi="Times" w:eastAsia="Times" w:cs="Times"/>
        </w:rPr>
        <w:t xml:space="preserve">CTO </w:t>
      </w:r>
      <w:r w:rsidRPr="355DE45D" w:rsidR="00CF357E">
        <w:rPr>
          <w:rFonts w:ascii="Times" w:hAnsi="Times" w:eastAsia="Times" w:cs="Times"/>
        </w:rPr>
        <w:t>and General Counsel shall review the</w:t>
      </w:r>
      <w:r w:rsidRPr="355DE45D" w:rsidR="4C6B800A">
        <w:rPr>
          <w:rFonts w:ascii="Times" w:hAnsi="Times" w:eastAsia="Times" w:cs="Times"/>
        </w:rPr>
        <w:t xml:space="preserve"> </w:t>
      </w:r>
      <w:r w:rsidRPr="355DE45D" w:rsidR="4C6B800A">
        <w:rPr>
          <w:rFonts w:ascii="Times" w:hAnsi="Times" w:eastAsia="Times" w:cs="Times"/>
        </w:rPr>
        <w:t>Ag</w:t>
      </w:r>
      <w:r w:rsidRPr="355DE45D" w:rsidR="4C6B800A">
        <w:rPr>
          <w:rFonts w:ascii="Times" w:hAnsi="Times" w:eastAsia="Times" w:cs="Times"/>
        </w:rPr>
        <w:t>ency</w:t>
      </w:r>
      <w:r w:rsidRPr="355DE45D" w:rsidR="4C6B800A">
        <w:rPr>
          <w:rFonts w:ascii="Times" w:hAnsi="Times" w:eastAsia="Times" w:cs="Times"/>
        </w:rPr>
        <w:t>’s</w:t>
      </w:r>
      <w:r w:rsidRPr="355DE45D" w:rsidR="00CF357E">
        <w:rPr>
          <w:rFonts w:ascii="Times" w:hAnsi="Times" w:eastAsia="Times" w:cs="Times"/>
        </w:rPr>
        <w:t xml:space="preserve"> delegation agreement to </w:t>
      </w:r>
      <w:r w:rsidRPr="355DE45D" w:rsidR="00CF357E">
        <w:rPr>
          <w:rFonts w:ascii="Times" w:hAnsi="Times" w:eastAsia="Times" w:cs="Times"/>
        </w:rPr>
        <w:t>determine</w:t>
      </w:r>
      <w:r w:rsidRPr="355DE45D" w:rsidR="00CF357E">
        <w:rPr>
          <w:rFonts w:ascii="Times" w:hAnsi="Times" w:eastAsia="Times" w:cs="Times"/>
        </w:rPr>
        <w:t xml:space="preserve"> whether prior federal regional office notification is </w:t>
      </w:r>
      <w:r w:rsidRPr="355DE45D" w:rsidR="00CF357E">
        <w:rPr>
          <w:rFonts w:ascii="Times" w:hAnsi="Times" w:eastAsia="Times" w:cs="Times"/>
        </w:rPr>
        <w:t>required</w:t>
      </w:r>
      <w:r w:rsidRPr="355DE45D" w:rsidR="00CF357E">
        <w:rPr>
          <w:rFonts w:ascii="Times" w:hAnsi="Times" w:eastAsia="Times" w:cs="Times"/>
        </w:rPr>
        <w:t xml:space="preserve">. </w:t>
      </w:r>
      <w:r w:rsidRPr="355DE45D" w:rsidR="00CF357E">
        <w:rPr>
          <w:rFonts w:ascii="Times" w:hAnsi="Times" w:eastAsia="Times" w:cs="Times"/>
        </w:rPr>
        <w:t xml:space="preserve">Where the agreement does not expressly address AI governance, the </w:t>
      </w:r>
      <w:r w:rsidRPr="355DE45D" w:rsidR="5B169BA2">
        <w:rPr>
          <w:rFonts w:ascii="Times" w:hAnsi="Times" w:eastAsia="Times" w:cs="Times"/>
        </w:rPr>
        <w:t>A</w:t>
      </w:r>
      <w:r w:rsidRPr="355DE45D" w:rsidR="00CF357E">
        <w:rPr>
          <w:rFonts w:ascii="Times" w:hAnsi="Times" w:eastAsia="Times" w:cs="Times"/>
        </w:rPr>
        <w:t>gency</w:t>
      </w:r>
      <w:r w:rsidRPr="355DE45D" w:rsidR="00CF357E">
        <w:rPr>
          <w:rFonts w:ascii="Times" w:hAnsi="Times" w:eastAsia="Times" w:cs="Times"/>
        </w:rPr>
        <w:t xml:space="preserve"> shall</w:t>
      </w:r>
      <w:r w:rsidRPr="355DE45D" w:rsidR="00CF357E">
        <w:rPr>
          <w:rFonts w:ascii="Times" w:hAnsi="Times" w:eastAsia="Times" w:cs="Times"/>
        </w:rPr>
        <w:t xml:space="preserve"> notify the applicable federal regional office </w:t>
      </w:r>
      <w:r w:rsidRPr="355DE45D" w:rsidR="00CF357E">
        <w:rPr>
          <w:rFonts w:ascii="Times" w:hAnsi="Times" w:eastAsia="Times" w:cs="Times"/>
        </w:rPr>
        <w:t>no fewer than</w:t>
      </w:r>
      <w:r w:rsidRPr="355DE45D" w:rsidR="00CF357E">
        <w:rPr>
          <w:rFonts w:ascii="Times" w:hAnsi="Times" w:eastAsia="Times" w:cs="Times"/>
        </w:rPr>
        <w:t xml:space="preserve"> sixty days before </w:t>
      </w:r>
      <w:r w:rsidRPr="355DE45D" w:rsidR="4FD09A7A">
        <w:rPr>
          <w:rFonts w:ascii="Times" w:hAnsi="Times" w:eastAsia="Times" w:cs="Times"/>
        </w:rPr>
        <w:t>transitioning a solution from testing into full production</w:t>
      </w:r>
      <w:r w:rsidRPr="355DE45D" w:rsidR="00CF357E">
        <w:rPr>
          <w:rFonts w:ascii="Times" w:hAnsi="Times" w:eastAsia="Times" w:cs="Times"/>
        </w:rPr>
        <w:t>.</w:t>
      </w:r>
    </w:p>
    <w:p w:rsidRPr="00551B08" w:rsidR="00551B08" w:rsidP="657EEFA6" w:rsidRDefault="3413FFA1" w14:paraId="3F585ACD" w14:textId="77777777">
      <w:pPr>
        <w:pStyle w:val="Heading3"/>
        <w:rPr>
          <w:rFonts w:ascii="Times" w:hAnsi="Times" w:eastAsia="Times" w:cs="Times"/>
        </w:rPr>
      </w:pPr>
      <w:bookmarkStart w:name="_Toc25677590" w:id="211"/>
      <w:bookmarkStart w:name="_Toc1335705117" w:id="1270448058"/>
      <w:r w:rsidRPr="657EEFA6" w:rsidR="3413FFA1">
        <w:rPr>
          <w:rFonts w:ascii="Times" w:hAnsi="Times" w:eastAsia="Times" w:cs="Times"/>
        </w:rPr>
        <w:t>6A.3 Legislative Monitoring</w:t>
      </w:r>
      <w:bookmarkEnd w:id="211"/>
      <w:bookmarkEnd w:id="1270448058"/>
      <w:r w:rsidRPr="657EEFA6" w:rsidR="3413FFA1">
        <w:rPr>
          <w:rFonts w:ascii="Times" w:hAnsi="Times" w:eastAsia="Times" w:cs="Times"/>
        </w:rPr>
        <w:t xml:space="preserve"> </w:t>
      </w:r>
    </w:p>
    <w:p w:rsidRPr="00551B08" w:rsidR="00D6259C" w:rsidP="657EEFA6" w:rsidRDefault="3413FFA1" w14:paraId="48A93071" w14:textId="5DEC5D4B">
      <w:pPr>
        <w:pStyle w:val="Normal"/>
        <w:suppressLineNumbers w:val="0"/>
        <w:bidi w:val="0"/>
        <w:spacing w:before="0" w:beforeAutospacing="off" w:after="160" w:afterAutospacing="off" w:line="276" w:lineRule="auto"/>
        <w:ind w:left="0" w:right="0"/>
        <w:jc w:val="left"/>
        <w:rPr>
          <w:rFonts w:ascii="Times New Roman" w:hAnsi="Times New Roman" w:eastAsia="Times New Roman" w:cs="Times New Roman"/>
          <w:i w:val="1"/>
          <w:iCs w:val="1"/>
        </w:rPr>
      </w:pPr>
      <w:r w:rsidRPr="657EEFA6" w:rsidR="00CF357E">
        <w:rPr>
          <w:rFonts w:ascii="Times" w:hAnsi="Times" w:eastAsia="Times" w:cs="Times"/>
        </w:rPr>
        <w:t xml:space="preserve">The External Affairs Officer, in coordination with the </w:t>
      </w:r>
      <w:r w:rsidRPr="657EEFA6" w:rsidR="5DE03DDF">
        <w:rPr>
          <w:rFonts w:ascii="Times" w:hAnsi="Times" w:eastAsia="Times" w:cs="Times"/>
        </w:rPr>
        <w:t>CTO</w:t>
      </w:r>
      <w:r w:rsidRPr="657EEFA6" w:rsidR="00CF357E">
        <w:rPr>
          <w:rFonts w:ascii="Times" w:hAnsi="Times" w:eastAsia="Times" w:cs="Times"/>
        </w:rPr>
        <w:t xml:space="preserve">, shall </w:t>
      </w:r>
      <w:r w:rsidRPr="657EEFA6" w:rsidR="00CF357E">
        <w:rPr>
          <w:rFonts w:ascii="Times" w:hAnsi="Times" w:eastAsia="Times" w:cs="Times"/>
        </w:rPr>
        <w:t>maintain</w:t>
      </w:r>
      <w:r w:rsidRPr="657EEFA6" w:rsidR="00CF357E">
        <w:rPr>
          <w:rFonts w:ascii="Times" w:hAnsi="Times" w:eastAsia="Times" w:cs="Times"/>
        </w:rPr>
        <w:t xml:space="preserve"> awareness of pending state and federal AI legislation and report developments to the AI Governance Council, which shall assess whether </w:t>
      </w:r>
      <w:r w:rsidRPr="657EEFA6" w:rsidR="2C911C28">
        <w:rPr>
          <w:rFonts w:ascii="Times" w:hAnsi="Times" w:eastAsia="Times" w:cs="Times"/>
        </w:rPr>
        <w:t xml:space="preserve">this </w:t>
      </w:r>
      <w:r w:rsidRPr="657EEFA6" w:rsidR="00CF357E">
        <w:rPr>
          <w:rFonts w:ascii="Times" w:hAnsi="Times" w:eastAsia="Times" w:cs="Times"/>
        </w:rPr>
        <w:t xml:space="preserve">framework </w:t>
      </w:r>
      <w:r w:rsidRPr="657EEFA6" w:rsidR="41C910DB">
        <w:rPr>
          <w:rFonts w:ascii="Times" w:hAnsi="Times" w:eastAsia="Times" w:cs="Times"/>
        </w:rPr>
        <w:t xml:space="preserve">should be adapted accordingly. </w:t>
      </w:r>
    </w:p>
    <w:p w:rsidRPr="00551B08" w:rsidR="00D6259C" w:rsidP="657EEFA6" w:rsidRDefault="3413FFA1" w14:paraId="568BF436" w14:textId="15733CE4">
      <w:pPr>
        <w:pStyle w:val="Heading3"/>
        <w:bidi w:val="0"/>
        <w:rPr>
          <w:rFonts w:ascii="Times" w:hAnsi="Times" w:eastAsia="Times" w:cs="Times"/>
        </w:rPr>
      </w:pPr>
      <w:bookmarkStart w:name="_Toc1817122031" w:id="213"/>
      <w:bookmarkStart w:name="_Toc1112109451" w:id="1486442564"/>
      <w:r w:rsidRPr="657EEFA6" w:rsidR="3413FFA1">
        <w:rPr>
          <w:rFonts w:ascii="Times New Roman" w:hAnsi="Times New Roman" w:eastAsia="Times New Roman" w:cs="Times New Roman"/>
        </w:rPr>
        <w:t>6B. Coordination with Agency Information Security and Acceptable Use Policies</w:t>
      </w:r>
      <w:bookmarkEnd w:id="213"/>
      <w:bookmarkEnd w:id="1486442564"/>
    </w:p>
    <w:p w:rsidRPr="00551B08" w:rsidR="00D6259C" w:rsidP="657EEFA6" w:rsidRDefault="3413FFA1" w14:paraId="52248F3D" w14:textId="049536F9">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3413FFA1">
        <w:rPr>
          <w:rFonts w:ascii="Times" w:hAnsi="Times" w:eastAsia="Times" w:cs="Times"/>
        </w:rPr>
        <w:t xml:space="preserve">This framework </w:t>
      </w:r>
      <w:r w:rsidRPr="657EEFA6" w:rsidR="3413FFA1">
        <w:rPr>
          <w:rFonts w:ascii="Times" w:hAnsi="Times" w:eastAsia="Times" w:cs="Times"/>
        </w:rPr>
        <w:t>operates</w:t>
      </w:r>
      <w:r w:rsidRPr="657EEFA6" w:rsidR="3413FFA1">
        <w:rPr>
          <w:rFonts w:ascii="Times" w:hAnsi="Times" w:eastAsia="Times" w:cs="Times"/>
        </w:rPr>
        <w:t xml:space="preserve"> concurrently with, and does not supersede, the SCDES Artificial Intelligence Policy adopted by the </w:t>
      </w:r>
      <w:r w:rsidRPr="657EEFA6" w:rsidR="24A47A52">
        <w:rPr>
          <w:rFonts w:ascii="Times" w:hAnsi="Times" w:eastAsia="Times" w:cs="Times"/>
        </w:rPr>
        <w:t xml:space="preserve">Agency Director, </w:t>
      </w:r>
      <w:r w:rsidRPr="657EEFA6" w:rsidR="74B6A0CD">
        <w:rPr>
          <w:rFonts w:ascii="Times" w:hAnsi="Times" w:eastAsia="Times" w:cs="Times"/>
        </w:rPr>
        <w:t>CISDO</w:t>
      </w:r>
      <w:r w:rsidRPr="657EEFA6" w:rsidR="3413FFA1">
        <w:rPr>
          <w:rFonts w:ascii="Times" w:hAnsi="Times" w:eastAsia="Times" w:cs="Times"/>
        </w:rPr>
        <w:t xml:space="preserve"> and the </w:t>
      </w:r>
      <w:r w:rsidRPr="657EEFA6" w:rsidR="2D422B37">
        <w:rPr>
          <w:rFonts w:ascii="Times" w:hAnsi="Times" w:eastAsia="Times" w:cs="Times"/>
        </w:rPr>
        <w:t>CTO</w:t>
      </w:r>
      <w:r w:rsidRPr="657EEFA6" w:rsidR="3413FFA1">
        <w:rPr>
          <w:rFonts w:ascii="Times" w:hAnsi="Times" w:eastAsia="Times" w:cs="Times"/>
        </w:rPr>
        <w:t xml:space="preserve"> in July 2025</w:t>
      </w:r>
      <w:r w:rsidRPr="657EEFA6" w:rsidR="3413FFA1">
        <w:rPr>
          <w:rFonts w:ascii="Times" w:hAnsi="Times" w:eastAsia="Times" w:cs="Times"/>
        </w:rPr>
        <w:t xml:space="preserve">. That policy governs employee acceptable use of AI tools, including </w:t>
      </w:r>
      <w:r w:rsidRPr="657EEFA6" w:rsidR="06E50CEC">
        <w:rPr>
          <w:rFonts w:ascii="Times" w:hAnsi="Times" w:eastAsia="Times" w:cs="Times"/>
        </w:rPr>
        <w:t xml:space="preserve">but not limited </w:t>
      </w:r>
      <w:r w:rsidRPr="657EEFA6" w:rsidR="06E50CEC">
        <w:rPr>
          <w:rFonts w:ascii="Times" w:hAnsi="Times" w:eastAsia="Times" w:cs="Times"/>
        </w:rPr>
        <w:t>to:</w:t>
      </w:r>
      <w:r w:rsidRPr="657EEFA6" w:rsidR="06E50CEC">
        <w:rPr>
          <w:rFonts w:ascii="Times" w:hAnsi="Times" w:eastAsia="Times" w:cs="Times"/>
        </w:rPr>
        <w:t xml:space="preserve"> </w:t>
      </w:r>
      <w:r w:rsidRPr="657EEFA6" w:rsidR="3413FFA1">
        <w:rPr>
          <w:rFonts w:ascii="Times" w:hAnsi="Times" w:eastAsia="Times" w:cs="Times"/>
        </w:rPr>
        <w:t xml:space="preserve">the categories of information that may and may not be input into AI tools, the maintenance of an authorized tool list, </w:t>
      </w:r>
      <w:r w:rsidRPr="657EEFA6" w:rsidR="3413FFA1">
        <w:rPr>
          <w:rFonts w:ascii="Times" w:hAnsi="Times" w:eastAsia="Times" w:cs="Times"/>
        </w:rPr>
        <w:t>monitoring</w:t>
      </w:r>
      <w:r w:rsidRPr="657EEFA6" w:rsidR="3413FFA1">
        <w:rPr>
          <w:rFonts w:ascii="Times" w:hAnsi="Times" w:eastAsia="Times" w:cs="Times"/>
        </w:rPr>
        <w:t xml:space="preserve"> of tool use, </w:t>
      </w:r>
      <w:r w:rsidRPr="657EEFA6" w:rsidR="1B3EFA90">
        <w:rPr>
          <w:rFonts w:ascii="Times" w:hAnsi="Times" w:eastAsia="Times" w:cs="Times"/>
        </w:rPr>
        <w:t>and policy exceptions</w:t>
      </w:r>
      <w:r w:rsidRPr="657EEFA6" w:rsidR="38DB395F">
        <w:rPr>
          <w:rFonts w:ascii="Times" w:hAnsi="Times" w:eastAsia="Times" w:cs="Times"/>
        </w:rPr>
        <w:t>.</w:t>
      </w:r>
      <w:r w:rsidRPr="657EEFA6" w:rsidR="3413FFA1">
        <w:rPr>
          <w:rFonts w:ascii="Times" w:hAnsi="Times" w:eastAsia="Times" w:cs="Times"/>
        </w:rPr>
        <w:t xml:space="preserve"> Acceptable use, information security, and the technical configurati</w:t>
      </w:r>
      <w:r w:rsidRPr="657EEFA6" w:rsidR="3413FFA1">
        <w:rPr>
          <w:rFonts w:ascii="Times" w:hAnsi="Times" w:eastAsia="Times" w:cs="Times"/>
        </w:rPr>
        <w:t>on of</w:t>
      </w:r>
      <w:r w:rsidRPr="657EEFA6" w:rsidR="3413FFA1">
        <w:rPr>
          <w:rFonts w:ascii="Times" w:hAnsi="Times" w:eastAsia="Times" w:cs="Times"/>
        </w:rPr>
        <w:t xml:space="preserve"> AI tools fall within the operational authority of the Office of Technology, the </w:t>
      </w:r>
      <w:r w:rsidRPr="657EEFA6" w:rsidR="2AAE0F89">
        <w:rPr>
          <w:rFonts w:ascii="Times" w:hAnsi="Times" w:eastAsia="Times" w:cs="Times"/>
        </w:rPr>
        <w:t>CISDO</w:t>
      </w:r>
      <w:r w:rsidRPr="657EEFA6" w:rsidR="3413FFA1">
        <w:rPr>
          <w:rFonts w:ascii="Times" w:hAnsi="Times" w:eastAsia="Times" w:cs="Times"/>
        </w:rPr>
        <w:t xml:space="preserve">, and the </w:t>
      </w:r>
      <w:r w:rsidRPr="657EEFA6" w:rsidR="192F9C96">
        <w:rPr>
          <w:rFonts w:ascii="Times" w:hAnsi="Times" w:eastAsia="Times" w:cs="Times"/>
        </w:rPr>
        <w:t>CTO</w:t>
      </w:r>
      <w:r w:rsidRPr="657EEFA6" w:rsidR="3413FFA1">
        <w:rPr>
          <w:rFonts w:ascii="Times" w:hAnsi="Times" w:eastAsia="Times" w:cs="Times"/>
        </w:rPr>
        <w:t>.</w:t>
      </w:r>
    </w:p>
    <w:p w:rsidRPr="00551B08" w:rsidR="00D6259C" w:rsidP="657EEFA6" w:rsidRDefault="00CF357E" w14:paraId="5F97E5E8" w14:textId="39A8214C">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00CF357E">
        <w:rPr>
          <w:rFonts w:ascii="Times" w:hAnsi="Times" w:eastAsia="Times" w:cs="Times"/>
        </w:rPr>
        <w:t xml:space="preserve">The </w:t>
      </w:r>
      <w:r w:rsidRPr="657EEFA6" w:rsidR="5AF19E85">
        <w:rPr>
          <w:rFonts w:ascii="Times" w:hAnsi="Times" w:eastAsia="Times" w:cs="Times"/>
        </w:rPr>
        <w:t>A</w:t>
      </w:r>
      <w:r w:rsidRPr="657EEFA6" w:rsidR="00CF357E">
        <w:rPr>
          <w:rFonts w:ascii="Times" w:hAnsi="Times" w:eastAsia="Times" w:cs="Times"/>
        </w:rPr>
        <w:t>gency</w:t>
      </w:r>
      <w:r w:rsidRPr="657EEFA6" w:rsidR="0F13E0B2">
        <w:rPr>
          <w:rFonts w:ascii="Times" w:hAnsi="Times" w:eastAsia="Times" w:cs="Times"/>
        </w:rPr>
        <w:t xml:space="preserve"> Director</w:t>
      </w:r>
      <w:r w:rsidRPr="657EEFA6" w:rsidR="00CF357E">
        <w:rPr>
          <w:rFonts w:ascii="Times" w:hAnsi="Times" w:eastAsia="Times" w:cs="Times"/>
        </w:rPr>
        <w:t xml:space="preserve">, the Office of Technology, the CISDO, and the CTO </w:t>
      </w:r>
      <w:r w:rsidRPr="657EEFA6" w:rsidR="00CF357E">
        <w:rPr>
          <w:rFonts w:ascii="Times" w:hAnsi="Times" w:eastAsia="Times" w:cs="Times"/>
        </w:rPr>
        <w:t>retain</w:t>
      </w:r>
      <w:r w:rsidRPr="657EEFA6" w:rsidR="00CF357E">
        <w:rPr>
          <w:rFonts w:ascii="Times" w:hAnsi="Times" w:eastAsia="Times" w:cs="Times"/>
        </w:rPr>
        <w:t xml:space="preserve"> the authority to adopt, implement, and update acceptable use policies, security policies, training requirements, and operational standards governing AI tool use by </w:t>
      </w:r>
      <w:r w:rsidRPr="657EEFA6" w:rsidR="7DD047EE">
        <w:rPr>
          <w:rFonts w:ascii="Times" w:hAnsi="Times" w:eastAsia="Times" w:cs="Times"/>
        </w:rPr>
        <w:t>A</w:t>
      </w:r>
      <w:r w:rsidRPr="657EEFA6" w:rsidR="00CF357E">
        <w:rPr>
          <w:rFonts w:ascii="Times" w:hAnsi="Times" w:eastAsia="Times" w:cs="Times"/>
        </w:rPr>
        <w:t>gency</w:t>
      </w:r>
      <w:r w:rsidRPr="657EEFA6" w:rsidR="00CF357E">
        <w:rPr>
          <w:rFonts w:ascii="Times" w:hAnsi="Times" w:eastAsia="Times" w:cs="Times"/>
        </w:rPr>
        <w:t xml:space="preserve"> personnel without </w:t>
      </w:r>
      <w:r w:rsidRPr="657EEFA6" w:rsidR="7A8D0D17">
        <w:rPr>
          <w:rFonts w:ascii="Times" w:hAnsi="Times" w:eastAsia="Times" w:cs="Times"/>
        </w:rPr>
        <w:t xml:space="preserve">having to </w:t>
      </w:r>
      <w:r w:rsidRPr="657EEFA6" w:rsidR="00CF357E">
        <w:rPr>
          <w:rFonts w:ascii="Times" w:hAnsi="Times" w:eastAsia="Times" w:cs="Times"/>
        </w:rPr>
        <w:t>amend</w:t>
      </w:r>
      <w:r w:rsidRPr="657EEFA6" w:rsidR="00CF357E">
        <w:rPr>
          <w:rFonts w:ascii="Times" w:hAnsi="Times" w:eastAsia="Times" w:cs="Times"/>
        </w:rPr>
        <w:t xml:space="preserve"> </w:t>
      </w:r>
      <w:r w:rsidRPr="657EEFA6" w:rsidR="00CF357E">
        <w:rPr>
          <w:rFonts w:ascii="Times" w:hAnsi="Times" w:eastAsia="Times" w:cs="Times"/>
        </w:rPr>
        <w:t xml:space="preserve">this framework. </w:t>
      </w:r>
      <w:r w:rsidRPr="657EEFA6" w:rsidR="7B5C36CE">
        <w:rPr>
          <w:rFonts w:ascii="Times" w:hAnsi="Times" w:eastAsia="Times" w:cs="Times"/>
        </w:rPr>
        <w:t xml:space="preserve">When new </w:t>
      </w:r>
      <w:r w:rsidRPr="657EEFA6" w:rsidR="00CF357E">
        <w:rPr>
          <w:rFonts w:ascii="Times" w:hAnsi="Times" w:eastAsia="Times" w:cs="Times"/>
        </w:rPr>
        <w:t>policies</w:t>
      </w:r>
      <w:r w:rsidRPr="657EEFA6" w:rsidR="1E658EBA">
        <w:rPr>
          <w:rFonts w:ascii="Times" w:hAnsi="Times" w:eastAsia="Times" w:cs="Times"/>
        </w:rPr>
        <w:t xml:space="preserve">, requirements, and standards are needed, those </w:t>
      </w:r>
      <w:r w:rsidRPr="657EEFA6" w:rsidR="7D0808DD">
        <w:rPr>
          <w:rFonts w:ascii="Times" w:hAnsi="Times" w:eastAsia="Times" w:cs="Times"/>
        </w:rPr>
        <w:t xml:space="preserve">actions </w:t>
      </w:r>
      <w:r w:rsidRPr="657EEFA6" w:rsidR="00CF357E">
        <w:rPr>
          <w:rFonts w:ascii="Times" w:hAnsi="Times" w:eastAsia="Times" w:cs="Times"/>
        </w:rPr>
        <w:t>are coordinated with the AI Governance Council</w:t>
      </w:r>
      <w:r w:rsidRPr="657EEFA6" w:rsidR="7A92743D">
        <w:rPr>
          <w:rFonts w:ascii="Times" w:hAnsi="Times" w:eastAsia="Times" w:cs="Times"/>
        </w:rPr>
        <w:t xml:space="preserve">.  </w:t>
      </w:r>
      <w:r w:rsidRPr="657EEFA6" w:rsidR="00CF357E">
        <w:rPr>
          <w:rFonts w:ascii="Times" w:hAnsi="Times" w:eastAsia="Times" w:cs="Times"/>
        </w:rPr>
        <w:t>Where an acceptable use policy, security policy, or operational standard adopted under this Section imposes requirements more stringent than this framework, the more stringent standard controls. Where this framework imposes requirements more stringent than any such policy, this framework controls.</w:t>
      </w:r>
    </w:p>
    <w:p w:rsidRPr="00551B08" w:rsidR="00D6259C" w:rsidP="657EEFA6" w:rsidRDefault="3413FFA1" w14:paraId="615BF1CF" w14:textId="77777777">
      <w:pPr>
        <w:pStyle w:val="Heading1"/>
        <w:rPr>
          <w:rFonts w:ascii="Times" w:hAnsi="Times" w:eastAsia="Times" w:cs="Times"/>
        </w:rPr>
      </w:pPr>
      <w:bookmarkStart w:name="_Toc209854496" w:id="216"/>
      <w:bookmarkStart w:name="_Toc1397041786" w:id="1682841661"/>
      <w:r w:rsidRPr="657EEFA6" w:rsidR="3413FFA1">
        <w:rPr>
          <w:rFonts w:ascii="Times" w:hAnsi="Times" w:eastAsia="Times" w:cs="Times"/>
        </w:rPr>
        <w:t>7. Risk Management Policy</w:t>
      </w:r>
      <w:bookmarkEnd w:id="216"/>
      <w:bookmarkEnd w:id="1682841661"/>
    </w:p>
    <w:p w:rsidRPr="00551B08" w:rsidR="00D6259C" w:rsidP="657EEFA6" w:rsidRDefault="00CF357E" w14:paraId="1F588E0F" w14:textId="57B5E01E">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00CF357E">
        <w:rPr>
          <w:rFonts w:ascii="Times" w:hAnsi="Times" w:eastAsia="Times" w:cs="Times"/>
        </w:rPr>
        <w:t xml:space="preserve">Every AI project shall be classified using a weighted, multi-factor assessment </w:t>
      </w:r>
      <w:r w:rsidRPr="657EEFA6" w:rsidR="1750992B">
        <w:rPr>
          <w:rFonts w:ascii="Times" w:hAnsi="Times" w:eastAsia="Times" w:cs="Times"/>
        </w:rPr>
        <w:t xml:space="preserve">matrix </w:t>
      </w:r>
      <w:r w:rsidRPr="657EEFA6" w:rsidR="00CF357E">
        <w:rPr>
          <w:rFonts w:ascii="Times" w:hAnsi="Times" w:eastAsia="Times" w:cs="Times"/>
        </w:rPr>
        <w:t>evaluating</w:t>
      </w:r>
      <w:r w:rsidRPr="657EEFA6" w:rsidR="3EF35127">
        <w:rPr>
          <w:rFonts w:ascii="Times" w:hAnsi="Times" w:eastAsia="Times" w:cs="Times"/>
        </w:rPr>
        <w:t xml:space="preserve"> no less than</w:t>
      </w:r>
      <w:r w:rsidRPr="657EEFA6" w:rsidR="00CF357E">
        <w:rPr>
          <w:rFonts w:ascii="Times" w:hAnsi="Times" w:eastAsia="Times" w:cs="Times"/>
        </w:rPr>
        <w:t xml:space="preserve"> six dimensions of risk: regulatory impact, public-facing exposure, data sensitivity, reversibility, community impact, and federal program nexus. The classification produces one of three tiers: Low, Moderate, or High. Projects scoring High in any single factor require AI Governance Council review with heightened scrutiny. Projects scoring High in two or more factors are classified as High Risk regardless of composite score and require independent </w:t>
      </w:r>
      <w:r w:rsidRPr="657EEFA6" w:rsidR="00CF357E">
        <w:rPr>
          <w:rFonts w:ascii="Times" w:hAnsi="Times" w:eastAsia="Times" w:cs="Times"/>
        </w:rPr>
        <w:t xml:space="preserve">review in addition to Council review. This </w:t>
      </w:r>
      <w:r w:rsidRPr="657EEFA6" w:rsidR="5EDB86D2">
        <w:rPr>
          <w:rFonts w:ascii="Times" w:hAnsi="Times" w:eastAsia="Times" w:cs="Times"/>
        </w:rPr>
        <w:t>requirement</w:t>
      </w:r>
      <w:r w:rsidRPr="657EEFA6" w:rsidR="00CF357E">
        <w:rPr>
          <w:rFonts w:ascii="Times" w:hAnsi="Times" w:eastAsia="Times" w:cs="Times"/>
        </w:rPr>
        <w:t xml:space="preserve"> prevents averaging from concealing a serious risk concentration.</w:t>
      </w:r>
    </w:p>
    <w:p w:rsidRPr="00551B08" w:rsidR="00D6259C" w:rsidP="657EEFA6" w:rsidRDefault="00CF357E" w14:paraId="234E9298" w14:textId="7410556B">
      <w:pPr>
        <w:rPr>
          <w:rFonts w:ascii="Times" w:hAnsi="Times" w:eastAsia="Times" w:cs="Times"/>
        </w:rPr>
      </w:pPr>
      <w:r w:rsidRPr="657EEFA6" w:rsidR="00CF357E">
        <w:rPr>
          <w:rFonts w:ascii="Times" w:hAnsi="Times" w:eastAsia="Times" w:cs="Times"/>
        </w:rPr>
        <w:t xml:space="preserve">Risk classification shall be reassessed at each stage </w:t>
      </w:r>
      <w:r w:rsidRPr="657EEFA6" w:rsidR="214297FB">
        <w:rPr>
          <w:rFonts w:ascii="Times" w:hAnsi="Times" w:eastAsia="Times" w:cs="Times"/>
        </w:rPr>
        <w:t>of any AI project</w:t>
      </w:r>
      <w:r w:rsidRPr="657EEFA6" w:rsidR="00CF357E">
        <w:rPr>
          <w:rFonts w:ascii="Times" w:hAnsi="Times" w:eastAsia="Times" w:cs="Times"/>
        </w:rPr>
        <w:t xml:space="preserve"> and annually for all production systems. The detailed scoring </w:t>
      </w:r>
      <w:r w:rsidRPr="657EEFA6" w:rsidR="00CF357E">
        <w:rPr>
          <w:rFonts w:ascii="Times" w:hAnsi="Times" w:eastAsia="Times" w:cs="Times"/>
        </w:rPr>
        <w:t>methodology</w:t>
      </w:r>
      <w:r w:rsidRPr="657EEFA6" w:rsidR="00CF357E">
        <w:rPr>
          <w:rFonts w:ascii="Times" w:hAnsi="Times" w:eastAsia="Times" w:cs="Times"/>
        </w:rPr>
        <w:t xml:space="preserve">, weighting factors, threshold ranges, and reassessment procedure are </w:t>
      </w:r>
      <w:r w:rsidRPr="657EEFA6" w:rsidR="6EB2E15C">
        <w:rPr>
          <w:rFonts w:ascii="Times" w:hAnsi="Times" w:eastAsia="Times" w:cs="Times"/>
        </w:rPr>
        <w:t>established</w:t>
      </w:r>
      <w:r w:rsidRPr="657EEFA6" w:rsidR="6EB2E15C">
        <w:rPr>
          <w:rFonts w:ascii="Times" w:hAnsi="Times" w:eastAsia="Times" w:cs="Times"/>
        </w:rPr>
        <w:t xml:space="preserve"> by the Coun</w:t>
      </w:r>
      <w:r w:rsidRPr="657EEFA6" w:rsidR="0CE66E11">
        <w:rPr>
          <w:rFonts w:ascii="Times" w:hAnsi="Times" w:eastAsia="Times" w:cs="Times"/>
        </w:rPr>
        <w:t>c</w:t>
      </w:r>
      <w:r w:rsidRPr="657EEFA6" w:rsidR="6EB2E15C">
        <w:rPr>
          <w:rFonts w:ascii="Times" w:hAnsi="Times" w:eastAsia="Times" w:cs="Times"/>
        </w:rPr>
        <w:t xml:space="preserve">il and </w:t>
      </w:r>
      <w:r w:rsidRPr="657EEFA6" w:rsidR="00CF357E">
        <w:rPr>
          <w:rFonts w:ascii="Times" w:hAnsi="Times" w:eastAsia="Times" w:cs="Times"/>
        </w:rPr>
        <w:t>set forth in</w:t>
      </w:r>
      <w:r w:rsidRPr="657EEFA6" w:rsidR="00CF357E">
        <w:rPr>
          <w:rFonts w:ascii="Times" w:hAnsi="Times" w:eastAsia="Times" w:cs="Times"/>
        </w:rPr>
        <w:t xml:space="preserve"> </w:t>
      </w:r>
      <w:r w:rsidRPr="657EEFA6" w:rsidR="002A5C05">
        <w:rPr>
          <w:rFonts w:ascii="Times" w:hAnsi="Times" w:eastAsia="Times" w:cs="Times"/>
        </w:rPr>
        <w:t>the</w:t>
      </w:r>
      <w:r w:rsidRPr="657EEFA6" w:rsidR="00CF357E">
        <w:rPr>
          <w:rFonts w:ascii="Times" w:hAnsi="Times" w:eastAsia="Times" w:cs="Times"/>
        </w:rPr>
        <w:t xml:space="preserve"> SCDES AI Operations Manual.</w:t>
      </w:r>
    </w:p>
    <w:p w:rsidRPr="00551B08" w:rsidR="00D6259C" w:rsidP="657EEFA6" w:rsidRDefault="3413FFA1" w14:paraId="185A8D17" w14:textId="77777777">
      <w:pPr>
        <w:pStyle w:val="Heading2"/>
        <w:rPr>
          <w:rFonts w:ascii="Times" w:hAnsi="Times" w:eastAsia="Times" w:cs="Times"/>
        </w:rPr>
      </w:pPr>
      <w:bookmarkStart w:name="_Toc690711822" w:id="229"/>
      <w:bookmarkStart w:name="_Toc1683188074" w:id="1572842709"/>
      <w:r w:rsidRPr="657EEFA6" w:rsidR="3413FFA1">
        <w:rPr>
          <w:rFonts w:ascii="Times" w:hAnsi="Times" w:eastAsia="Times" w:cs="Times"/>
        </w:rPr>
        <w:t>7A. AI System Registry</w:t>
      </w:r>
      <w:bookmarkEnd w:id="229"/>
      <w:bookmarkEnd w:id="1572842709"/>
    </w:p>
    <w:p w:rsidRPr="00551B08" w:rsidR="00D6259C" w:rsidP="657EEFA6" w:rsidRDefault="00CF357E" w14:paraId="64E363D9" w14:textId="5515E211">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00CF357E">
        <w:rPr>
          <w:rFonts w:ascii="Times" w:hAnsi="Times" w:eastAsia="Times" w:cs="Times"/>
        </w:rPr>
        <w:t xml:space="preserve">The </w:t>
      </w:r>
      <w:r w:rsidRPr="657EEFA6" w:rsidR="3DB67E12">
        <w:rPr>
          <w:rFonts w:ascii="Times" w:hAnsi="Times" w:eastAsia="Times" w:cs="Times"/>
        </w:rPr>
        <w:t>A</w:t>
      </w:r>
      <w:r w:rsidRPr="657EEFA6" w:rsidR="00CF357E">
        <w:rPr>
          <w:rFonts w:ascii="Times" w:hAnsi="Times" w:eastAsia="Times" w:cs="Times"/>
        </w:rPr>
        <w:t>gency</w:t>
      </w:r>
      <w:r w:rsidRPr="657EEFA6" w:rsidR="00CF357E">
        <w:rPr>
          <w:rFonts w:ascii="Times" w:hAnsi="Times" w:eastAsia="Times" w:cs="Times"/>
        </w:rPr>
        <w:t xml:space="preserve"> shall </w:t>
      </w:r>
      <w:r w:rsidRPr="657EEFA6" w:rsidR="00CF357E">
        <w:rPr>
          <w:rFonts w:ascii="Times" w:hAnsi="Times" w:eastAsia="Times" w:cs="Times"/>
        </w:rPr>
        <w:t>establish</w:t>
      </w:r>
      <w:r w:rsidRPr="657EEFA6" w:rsidR="00CF357E">
        <w:rPr>
          <w:rFonts w:ascii="Times" w:hAnsi="Times" w:eastAsia="Times" w:cs="Times"/>
        </w:rPr>
        <w:t xml:space="preserve"> and maintain a centralized AI System Registry that serves as the authoritative inventory of all AI systems within the </w:t>
      </w:r>
      <w:r w:rsidRPr="657EEFA6" w:rsidR="7A42D01F">
        <w:rPr>
          <w:rFonts w:ascii="Times" w:hAnsi="Times" w:eastAsia="Times" w:cs="Times"/>
        </w:rPr>
        <w:t>A</w:t>
      </w:r>
      <w:r w:rsidRPr="657EEFA6" w:rsidR="00CF357E">
        <w:rPr>
          <w:rFonts w:ascii="Times" w:hAnsi="Times" w:eastAsia="Times" w:cs="Times"/>
        </w:rPr>
        <w:t>gency's operational environment. The Registry</w:t>
      </w:r>
      <w:r w:rsidRPr="657EEFA6" w:rsidR="00E67304">
        <w:rPr>
          <w:rFonts w:ascii="Times" w:hAnsi="Times" w:eastAsia="Times" w:cs="Times"/>
        </w:rPr>
        <w:t xml:space="preserve"> </w:t>
      </w:r>
      <w:r w:rsidRPr="657EEFA6" w:rsidR="00CF357E">
        <w:rPr>
          <w:rFonts w:ascii="Times" w:hAnsi="Times" w:eastAsia="Times" w:cs="Times"/>
        </w:rPr>
        <w:t xml:space="preserve">is the foundational governance </w:t>
      </w:r>
      <w:r w:rsidRPr="657EEFA6" w:rsidR="0D620815">
        <w:rPr>
          <w:rFonts w:ascii="Times" w:hAnsi="Times" w:eastAsia="Times" w:cs="Times"/>
        </w:rPr>
        <w:t xml:space="preserve">mechanism </w:t>
      </w:r>
      <w:r w:rsidRPr="657EEFA6" w:rsidR="00CF357E">
        <w:rPr>
          <w:rFonts w:ascii="Times" w:hAnsi="Times" w:eastAsia="Times" w:cs="Times"/>
        </w:rPr>
        <w:t xml:space="preserve">that enables oversight, audit, and institutional memory. No AI system may </w:t>
      </w:r>
      <w:r w:rsidRPr="657EEFA6" w:rsidR="00CF357E">
        <w:rPr>
          <w:rFonts w:ascii="Times" w:hAnsi="Times" w:eastAsia="Times" w:cs="Times"/>
        </w:rPr>
        <w:t>operate</w:t>
      </w:r>
      <w:r w:rsidRPr="657EEFA6" w:rsidR="00CF357E">
        <w:rPr>
          <w:rFonts w:ascii="Times" w:hAnsi="Times" w:eastAsia="Times" w:cs="Times"/>
        </w:rPr>
        <w:t xml:space="preserve"> within SCDES without a current entry in the Registry, and any AI system discovered </w:t>
      </w:r>
      <w:r w:rsidRPr="657EEFA6" w:rsidR="00CF357E">
        <w:rPr>
          <w:rFonts w:ascii="Times" w:hAnsi="Times" w:eastAsia="Times" w:cs="Times"/>
        </w:rPr>
        <w:t>operating</w:t>
      </w:r>
      <w:r w:rsidRPr="657EEFA6" w:rsidR="00CF357E">
        <w:rPr>
          <w:rFonts w:ascii="Times" w:hAnsi="Times" w:eastAsia="Times" w:cs="Times"/>
        </w:rPr>
        <w:t xml:space="preserve"> without registration constitutes Shadow AI in violation of this framework.</w:t>
      </w:r>
    </w:p>
    <w:p w:rsidRPr="00551B08" w:rsidR="00D6259C" w:rsidP="657EEFA6" w:rsidRDefault="00CF357E" w14:paraId="027A7A64" w14:textId="7E386E76">
      <w:pPr>
        <w:rPr>
          <w:rFonts w:ascii="Times" w:hAnsi="Times" w:eastAsia="Times" w:cs="Times"/>
        </w:rPr>
      </w:pPr>
      <w:r w:rsidRPr="657EEFA6" w:rsidR="00CF357E">
        <w:rPr>
          <w:rFonts w:ascii="Times" w:hAnsi="Times" w:eastAsia="Times" w:cs="Times"/>
        </w:rPr>
        <w:t>The Registry template, the required entry fields, the timing of updates, the ownership and submission procedures, and the review schedule are set forth in the SCDES AI Operations Manual.</w:t>
      </w:r>
    </w:p>
    <w:p w:rsidRPr="00551B08" w:rsidR="00D6259C" w:rsidP="657EEFA6" w:rsidRDefault="3413FFA1" w14:paraId="2FB5F9CA" w14:textId="77777777">
      <w:pPr>
        <w:pStyle w:val="Heading1"/>
        <w:rPr>
          <w:rFonts w:ascii="Times" w:hAnsi="Times" w:eastAsia="Times" w:cs="Times"/>
        </w:rPr>
      </w:pPr>
      <w:bookmarkStart w:name="_Toc1180596323" w:id="231"/>
      <w:bookmarkStart w:name="_Toc802680493" w:id="764534858"/>
      <w:r w:rsidRPr="657EEFA6" w:rsidR="3413FFA1">
        <w:rPr>
          <w:rFonts w:ascii="Times" w:hAnsi="Times" w:eastAsia="Times" w:cs="Times"/>
        </w:rPr>
        <w:t>8. Data Governance</w:t>
      </w:r>
      <w:bookmarkEnd w:id="231"/>
      <w:bookmarkEnd w:id="764534858"/>
    </w:p>
    <w:p w:rsidRPr="00551B08" w:rsidR="00D6259C" w:rsidP="657EEFA6" w:rsidRDefault="00CF357E" w14:paraId="733C7B58" w14:textId="32DCCDEE">
      <w:pPr>
        <w:rPr>
          <w:rFonts w:ascii="Times" w:hAnsi="Times" w:eastAsia="Times" w:cs="Times"/>
        </w:rPr>
      </w:pPr>
      <w:r w:rsidRPr="657EEFA6" w:rsidR="00CF357E">
        <w:rPr>
          <w:rFonts w:ascii="Times" w:hAnsi="Times" w:eastAsia="Times" w:cs="Times"/>
        </w:rPr>
        <w:t xml:space="preserve">Data is the substrate on which every AI system </w:t>
      </w:r>
      <w:r w:rsidRPr="657EEFA6" w:rsidR="00CF357E">
        <w:rPr>
          <w:rFonts w:ascii="Times" w:hAnsi="Times" w:eastAsia="Times" w:cs="Times"/>
        </w:rPr>
        <w:t>operates</w:t>
      </w:r>
      <w:r w:rsidRPr="657EEFA6" w:rsidR="00CF357E">
        <w:rPr>
          <w:rFonts w:ascii="Times" w:hAnsi="Times" w:eastAsia="Times" w:cs="Times"/>
        </w:rPr>
        <w:t xml:space="preserve">, and the quality, legality, and security of that data </w:t>
      </w:r>
      <w:r w:rsidRPr="657EEFA6" w:rsidR="00CF357E">
        <w:rPr>
          <w:rFonts w:ascii="Times" w:hAnsi="Times" w:eastAsia="Times" w:cs="Times"/>
        </w:rPr>
        <w:t>determine</w:t>
      </w:r>
      <w:r w:rsidRPr="657EEFA6" w:rsidR="00CF357E">
        <w:rPr>
          <w:rFonts w:ascii="Times" w:hAnsi="Times" w:eastAsia="Times" w:cs="Times"/>
        </w:rPr>
        <w:t xml:space="preserve"> the trustworthiness of every AI output. The State of South Carolina </w:t>
      </w:r>
      <w:r w:rsidRPr="657EEFA6" w:rsidR="00CF357E">
        <w:rPr>
          <w:rFonts w:ascii="Times" w:hAnsi="Times" w:eastAsia="Times" w:cs="Times"/>
        </w:rPr>
        <w:t>retains</w:t>
      </w:r>
      <w:r w:rsidRPr="657EEFA6" w:rsidR="00CF357E">
        <w:rPr>
          <w:rFonts w:ascii="Times" w:hAnsi="Times" w:eastAsia="Times" w:cs="Times"/>
        </w:rPr>
        <w:t xml:space="preserve"> control of its data at all times, and no AI system may use, </w:t>
      </w:r>
      <w:r w:rsidRPr="657EEFA6" w:rsidR="00CF357E">
        <w:rPr>
          <w:rFonts w:ascii="Times" w:hAnsi="Times" w:eastAsia="Times" w:cs="Times"/>
        </w:rPr>
        <w:t>retain</w:t>
      </w:r>
      <w:r w:rsidRPr="657EEFA6" w:rsidR="00CF357E">
        <w:rPr>
          <w:rFonts w:ascii="Times" w:hAnsi="Times" w:eastAsia="Times" w:cs="Times"/>
        </w:rPr>
        <w:t xml:space="preserve">, or repurpose state data </w:t>
      </w:r>
      <w:r w:rsidRPr="657EEFA6" w:rsidR="520F231E">
        <w:rPr>
          <w:rFonts w:ascii="Times" w:hAnsi="Times" w:eastAsia="Times" w:cs="Times"/>
        </w:rPr>
        <w:t xml:space="preserve">in a manner that is </w:t>
      </w:r>
      <w:r w:rsidRPr="657EEFA6" w:rsidR="00CF357E">
        <w:rPr>
          <w:rFonts w:ascii="Times" w:hAnsi="Times" w:eastAsia="Times" w:cs="Times"/>
        </w:rPr>
        <w:t>inconsistent</w:t>
      </w:r>
      <w:r w:rsidRPr="657EEFA6" w:rsidR="00CF357E">
        <w:rPr>
          <w:rFonts w:ascii="Times" w:hAnsi="Times" w:eastAsia="Times" w:cs="Times"/>
        </w:rPr>
        <w:t xml:space="preserve"> with this section.</w:t>
      </w:r>
    </w:p>
    <w:p w:rsidRPr="00551B08" w:rsidR="00D6259C" w:rsidP="657EEFA6" w:rsidRDefault="00CF357E" w14:paraId="7254E251" w14:textId="1107973B">
      <w:pPr>
        <w:rPr>
          <w:rFonts w:ascii="Times" w:hAnsi="Times" w:eastAsia="Times" w:cs="Times"/>
        </w:rPr>
      </w:pPr>
      <w:r w:rsidRPr="355DE45D" w:rsidR="1D13D9C9">
        <w:rPr>
          <w:rFonts w:ascii="Times" w:hAnsi="Times" w:eastAsia="Times" w:cs="Times"/>
        </w:rPr>
        <w:t>For every AI use case, a complete data documentation package shall be prepared, reviewed by General Counsel and the CISDO, and approved before the project advances past</w:t>
      </w:r>
      <w:r w:rsidRPr="355DE45D" w:rsidR="77536FC2">
        <w:rPr>
          <w:rFonts w:ascii="Times" w:hAnsi="Times" w:eastAsia="Times" w:cs="Times"/>
        </w:rPr>
        <w:t xml:space="preserve"> </w:t>
      </w:r>
      <w:r w:rsidRPr="355DE45D" w:rsidR="77536FC2">
        <w:rPr>
          <w:rFonts w:ascii="Times" w:hAnsi="Times" w:eastAsia="Times" w:cs="Times"/>
        </w:rPr>
        <w:t>initial</w:t>
      </w:r>
      <w:r w:rsidRPr="355DE45D" w:rsidR="77536FC2">
        <w:rPr>
          <w:rFonts w:ascii="Times" w:hAnsi="Times" w:eastAsia="Times" w:cs="Times"/>
        </w:rPr>
        <w:t xml:space="preserve"> consider</w:t>
      </w:r>
      <w:r w:rsidRPr="355DE45D" w:rsidR="77536FC2">
        <w:rPr>
          <w:rFonts w:ascii="Times" w:hAnsi="Times" w:eastAsia="Times" w:cs="Times"/>
        </w:rPr>
        <w:t>ation</w:t>
      </w:r>
      <w:r w:rsidRPr="355DE45D" w:rsidR="2320A0DF">
        <w:rPr>
          <w:rFonts w:ascii="Times" w:hAnsi="Times" w:eastAsia="Times" w:cs="Times"/>
        </w:rPr>
        <w:t xml:space="preserve"> as </w:t>
      </w:r>
      <w:r w:rsidRPr="355DE45D" w:rsidR="2320A0DF">
        <w:rPr>
          <w:rFonts w:ascii="Times" w:hAnsi="Times" w:eastAsia="Times" w:cs="Times"/>
        </w:rPr>
        <w:t>required</w:t>
      </w:r>
      <w:r w:rsidRPr="355DE45D" w:rsidR="2320A0DF">
        <w:rPr>
          <w:rFonts w:ascii="Times" w:hAnsi="Times" w:eastAsia="Times" w:cs="Times"/>
        </w:rPr>
        <w:t xml:space="preserve"> in the SCE</w:t>
      </w:r>
      <w:r w:rsidRPr="355DE45D" w:rsidR="2320A0DF">
        <w:rPr>
          <w:rFonts w:ascii="Times" w:hAnsi="Times" w:eastAsia="Times" w:cs="Times"/>
        </w:rPr>
        <w:t>S AI Operations Manual</w:t>
      </w:r>
      <w:r w:rsidRPr="355DE45D" w:rsidR="1D13D9C9">
        <w:rPr>
          <w:rFonts w:ascii="Times" w:hAnsi="Times" w:eastAsia="Times" w:cs="Times"/>
        </w:rPr>
        <w:t>.</w:t>
      </w:r>
      <w:r w:rsidRPr="355DE45D" w:rsidR="1D13D9C9">
        <w:rPr>
          <w:rFonts w:ascii="Times" w:hAnsi="Times" w:eastAsia="Times" w:cs="Times"/>
        </w:rPr>
        <w:t xml:space="preserve"> The required contents of the package, the review workflow, and the maintenance cadence are </w:t>
      </w:r>
      <w:r w:rsidRPr="355DE45D" w:rsidR="1D13D9C9">
        <w:rPr>
          <w:rFonts w:ascii="Times" w:hAnsi="Times" w:eastAsia="Times" w:cs="Times"/>
        </w:rPr>
        <w:t>set forth in</w:t>
      </w:r>
      <w:r w:rsidRPr="355DE45D" w:rsidR="1D13D9C9">
        <w:rPr>
          <w:rFonts w:ascii="Times" w:hAnsi="Times" w:eastAsia="Times" w:cs="Times"/>
        </w:rPr>
        <w:t xml:space="preserve"> the SCDES AI Operations Manual.</w:t>
      </w:r>
    </w:p>
    <w:p w:rsidRPr="00551B08" w:rsidR="00D6259C" w:rsidP="657EEFA6" w:rsidRDefault="3413FFA1" w14:paraId="3D7B274D" w14:textId="77777777">
      <w:pPr>
        <w:pStyle w:val="Heading2"/>
        <w:rPr>
          <w:rFonts w:ascii="Times" w:hAnsi="Times" w:eastAsia="Times" w:cs="Times"/>
        </w:rPr>
      </w:pPr>
      <w:bookmarkStart w:name="_Toc1379853397" w:id="233"/>
      <w:bookmarkStart w:name="_Toc403696286" w:id="1327826700"/>
      <w:r w:rsidRPr="355DE45D" w:rsidR="3413FFA1">
        <w:rPr>
          <w:rFonts w:ascii="Times" w:hAnsi="Times" w:eastAsia="Times" w:cs="Times"/>
        </w:rPr>
        <w:t xml:space="preserve">8A. Vendor and </w:t>
      </w:r>
      <w:r w:rsidRPr="355DE45D" w:rsidR="3413FFA1">
        <w:rPr>
          <w:rFonts w:ascii="Times" w:hAnsi="Times" w:eastAsia="Times" w:cs="Times"/>
        </w:rPr>
        <w:t>Third-Party AI Governance</w:t>
      </w:r>
      <w:bookmarkEnd w:id="233"/>
      <w:bookmarkEnd w:id="1327826700"/>
    </w:p>
    <w:p w:rsidRPr="00551B08" w:rsidR="00D6259C" w:rsidP="657EEFA6" w:rsidRDefault="00CF357E" w14:paraId="389F81C6" w14:textId="2B2C1E8E">
      <w:pPr>
        <w:pStyle w:val="Normal"/>
        <w:suppressLineNumbers w:val="0"/>
        <w:bidi w:val="0"/>
        <w:spacing w:before="0" w:beforeAutospacing="off" w:after="160" w:afterAutospacing="off" w:line="276" w:lineRule="auto"/>
        <w:ind w:left="0" w:right="0"/>
        <w:jc w:val="left"/>
        <w:rPr>
          <w:rFonts w:ascii="Times" w:hAnsi="Times" w:eastAsia="Times" w:cs="Times"/>
        </w:rPr>
      </w:pPr>
      <w:r w:rsidRPr="657EEFA6" w:rsidR="00CF357E">
        <w:rPr>
          <w:rFonts w:ascii="Times" w:hAnsi="Times" w:eastAsia="Times" w:cs="Times"/>
        </w:rPr>
        <w:t xml:space="preserve">When SCDES uses vendor platforms that </w:t>
      </w:r>
      <w:r w:rsidRPr="657EEFA6" w:rsidR="6803E4CE">
        <w:rPr>
          <w:rFonts w:ascii="Times" w:hAnsi="Times" w:eastAsia="Times" w:cs="Times"/>
        </w:rPr>
        <w:t>contain</w:t>
      </w:r>
      <w:r w:rsidRPr="657EEFA6" w:rsidR="00CF357E">
        <w:rPr>
          <w:rFonts w:ascii="Times" w:hAnsi="Times" w:eastAsia="Times" w:cs="Times"/>
        </w:rPr>
        <w:t xml:space="preserve"> AI capabilities, the AI system is neither designed nor controlled by the </w:t>
      </w:r>
      <w:r w:rsidRPr="657EEFA6" w:rsidR="4210F46C">
        <w:rPr>
          <w:rFonts w:ascii="Times" w:hAnsi="Times" w:eastAsia="Times" w:cs="Times"/>
        </w:rPr>
        <w:t>A</w:t>
      </w:r>
      <w:r w:rsidRPr="657EEFA6" w:rsidR="00CF357E">
        <w:rPr>
          <w:rFonts w:ascii="Times" w:hAnsi="Times" w:eastAsia="Times" w:cs="Times"/>
        </w:rPr>
        <w:t xml:space="preserve">gency, yet its outputs </w:t>
      </w:r>
      <w:r w:rsidRPr="657EEFA6" w:rsidR="001C4056">
        <w:rPr>
          <w:rFonts w:ascii="Times" w:hAnsi="Times" w:eastAsia="Times" w:cs="Times"/>
        </w:rPr>
        <w:t xml:space="preserve">may </w:t>
      </w:r>
      <w:r w:rsidRPr="657EEFA6" w:rsidR="00CF357E">
        <w:rPr>
          <w:rFonts w:ascii="Times" w:hAnsi="Times" w:eastAsia="Times" w:cs="Times"/>
        </w:rPr>
        <w:t xml:space="preserve">influence </w:t>
      </w:r>
      <w:r w:rsidRPr="657EEFA6" w:rsidR="0A018630">
        <w:rPr>
          <w:rFonts w:ascii="Times" w:hAnsi="Times" w:eastAsia="Times" w:cs="Times"/>
        </w:rPr>
        <w:t>A</w:t>
      </w:r>
      <w:r w:rsidRPr="657EEFA6" w:rsidR="00CF357E">
        <w:rPr>
          <w:rFonts w:ascii="Times" w:hAnsi="Times" w:eastAsia="Times" w:cs="Times"/>
        </w:rPr>
        <w:t>gency operations and may affect regulatory outcomes. Vendor-embedded AI is subject to the requirements of this section.</w:t>
      </w:r>
    </w:p>
    <w:p w:rsidRPr="00551B08" w:rsidR="00D6259C" w:rsidP="657EEFA6" w:rsidRDefault="3413FFA1" w14:paraId="5A4269BC" w14:textId="713F9613">
      <w:pPr>
        <w:rPr>
          <w:rFonts w:ascii="Times" w:hAnsi="Times" w:eastAsia="Times" w:cs="Times"/>
        </w:rPr>
      </w:pPr>
      <w:r w:rsidRPr="657EEFA6" w:rsidR="3413FFA1">
        <w:rPr>
          <w:rFonts w:ascii="Times" w:hAnsi="Times" w:eastAsia="Times" w:cs="Times"/>
        </w:rPr>
        <w:t xml:space="preserve">The vendor governance requirements operate in addition to, and not in lieu of, applicable State of South Carolina procurement requirements and the review and approval processes administered by the South Carolina Department of Administration, </w:t>
      </w:r>
      <w:r w:rsidRPr="657EEFA6" w:rsidR="687B273D">
        <w:rPr>
          <w:rFonts w:ascii="Times" w:hAnsi="Times" w:eastAsia="Times" w:cs="Times"/>
        </w:rPr>
        <w:t>Office of Technology and Information Services (OTIS</w:t>
      </w:r>
      <w:r w:rsidRPr="657EEFA6" w:rsidR="3413FFA1">
        <w:rPr>
          <w:rFonts w:ascii="Times" w:hAnsi="Times" w:eastAsia="Times" w:cs="Times"/>
        </w:rPr>
        <w:t xml:space="preserve">). No contract subject to State Procurement or </w:t>
      </w:r>
      <w:r w:rsidRPr="657EEFA6" w:rsidR="0F229E27">
        <w:rPr>
          <w:rFonts w:ascii="Times" w:hAnsi="Times" w:eastAsia="Times" w:cs="Times"/>
        </w:rPr>
        <w:t>OTIS</w:t>
      </w:r>
      <w:r w:rsidRPr="657EEFA6" w:rsidR="3413FFA1">
        <w:rPr>
          <w:rFonts w:ascii="Times" w:hAnsi="Times" w:eastAsia="Times" w:cs="Times"/>
        </w:rPr>
        <w:t xml:space="preserve"> review may be executed without satisfying the requirements of those bodies, and nothing in this framework authorizes SCDES to bypass, supersede, or accelerate those processes. Where this framework imposes requirements more stringent than State Procurement or </w:t>
      </w:r>
      <w:r w:rsidRPr="657EEFA6" w:rsidR="099583C5">
        <w:rPr>
          <w:rFonts w:ascii="Times" w:hAnsi="Times" w:eastAsia="Times" w:cs="Times"/>
        </w:rPr>
        <w:t>OTIS</w:t>
      </w:r>
      <w:r w:rsidRPr="657EEFA6" w:rsidR="3413FFA1">
        <w:rPr>
          <w:rFonts w:ascii="Times" w:hAnsi="Times" w:eastAsia="Times" w:cs="Times"/>
        </w:rPr>
        <w:t xml:space="preserve">, the more stringent standard controls; where State Procurement or </w:t>
      </w:r>
      <w:r w:rsidRPr="657EEFA6" w:rsidR="13CCF2E0">
        <w:rPr>
          <w:rFonts w:ascii="Times" w:hAnsi="Times" w:eastAsia="Times" w:cs="Times"/>
        </w:rPr>
        <w:t>OTIS</w:t>
      </w:r>
      <w:r w:rsidRPr="657EEFA6" w:rsidR="3413FFA1">
        <w:rPr>
          <w:rFonts w:ascii="Times" w:hAnsi="Times" w:eastAsia="Times" w:cs="Times"/>
        </w:rPr>
        <w:t xml:space="preserve"> impose requirements more stringent than this framework, those requirements control.</w:t>
      </w:r>
    </w:p>
    <w:p w:rsidRPr="00551B08" w:rsidR="00D6259C" w:rsidP="657EEFA6" w:rsidRDefault="00CF357E" w14:paraId="40DF4536" w14:textId="189CFB27">
      <w:pPr>
        <w:rPr>
          <w:rFonts w:ascii="Times" w:hAnsi="Times" w:eastAsia="Times" w:cs="Times"/>
        </w:rPr>
      </w:pPr>
      <w:r w:rsidRPr="657EEFA6" w:rsidR="00CF357E">
        <w:rPr>
          <w:rFonts w:ascii="Times" w:hAnsi="Times" w:eastAsia="Times" w:cs="Times"/>
        </w:rPr>
        <w:t xml:space="preserve">Every contract for a vendor platform with AI capabilities shall incorporate the mandatory contractual provisions and the tier-appropriate disclosures </w:t>
      </w:r>
      <w:r w:rsidRPr="657EEFA6" w:rsidR="00CF357E">
        <w:rPr>
          <w:rFonts w:ascii="Times" w:hAnsi="Times" w:eastAsia="Times" w:cs="Times"/>
        </w:rPr>
        <w:t>set forth in</w:t>
      </w:r>
      <w:r w:rsidRPr="657EEFA6" w:rsidR="00CF357E">
        <w:rPr>
          <w:rFonts w:ascii="Times" w:hAnsi="Times" w:eastAsia="Times" w:cs="Times"/>
        </w:rPr>
        <w:t xml:space="preserve"> the SCDES AI Operations Manual</w:t>
      </w:r>
      <w:r w:rsidRPr="657EEFA6" w:rsidR="004471B6">
        <w:rPr>
          <w:rFonts w:ascii="Times" w:hAnsi="Times" w:eastAsia="Times" w:cs="Times"/>
        </w:rPr>
        <w:t xml:space="preserve"> to the fullest extent possible</w:t>
      </w:r>
      <w:r w:rsidRPr="657EEFA6" w:rsidR="00CF357E">
        <w:rPr>
          <w:rFonts w:ascii="Times" w:hAnsi="Times" w:eastAsia="Times" w:cs="Times"/>
        </w:rPr>
        <w:t>. Disclosure obligations are graduated by tier reflecting the criticality of the AI system and the degree of public or regulatory exposure its outputs create.</w:t>
      </w:r>
    </w:p>
    <w:p w:rsidRPr="00551B08" w:rsidR="00D6259C" w:rsidP="657EEFA6" w:rsidRDefault="00CF357E" w14:paraId="506F0261" w14:textId="7D1F2FBB">
      <w:pPr>
        <w:rPr>
          <w:rFonts w:ascii="Times" w:hAnsi="Times" w:eastAsia="Times" w:cs="Times"/>
        </w:rPr>
      </w:pPr>
      <w:r w:rsidRPr="657EEFA6" w:rsidR="00CF357E">
        <w:rPr>
          <w:rFonts w:ascii="Times" w:hAnsi="Times" w:eastAsia="Times" w:cs="Times"/>
        </w:rPr>
        <w:t>Material modification of any AI component of a vendor-supplied system, including substitution of the underlying foundation model, embedding model, retrieval components, safety or content filters, fine-tuning datasets, or prompt and orchestration logic, constitutes a substitution for purposes of this framework and shall trigger re-evaluation procedures scaled to the system's disclosure tier, as set forth</w:t>
      </w:r>
      <w:r w:rsidRPr="657EEFA6" w:rsidR="002A5C05">
        <w:rPr>
          <w:rFonts w:ascii="Times" w:hAnsi="Times" w:eastAsia="Times" w:cs="Times"/>
        </w:rPr>
        <w:t xml:space="preserve"> in </w:t>
      </w:r>
      <w:r w:rsidRPr="657EEFA6" w:rsidR="00CF357E">
        <w:rPr>
          <w:rFonts w:ascii="Times" w:hAnsi="Times" w:eastAsia="Times" w:cs="Times"/>
        </w:rPr>
        <w:t>the SCDES AI Operations Manual.</w:t>
      </w:r>
    </w:p>
    <w:p w:rsidRPr="00551B08" w:rsidR="00D6259C" w:rsidP="657EEFA6" w:rsidRDefault="3413FFA1" w14:paraId="4DBB344E" w14:textId="77777777">
      <w:pPr>
        <w:pStyle w:val="Heading1"/>
        <w:rPr>
          <w:rFonts w:ascii="Times" w:hAnsi="Times" w:eastAsia="Times" w:cs="Times"/>
        </w:rPr>
      </w:pPr>
      <w:bookmarkStart w:name="_Toc444707120" w:id="235"/>
      <w:bookmarkStart w:name="_Toc268697170" w:id="1635894271"/>
      <w:r w:rsidRPr="657EEFA6" w:rsidR="3413FFA1">
        <w:rPr>
          <w:rFonts w:ascii="Times" w:hAnsi="Times" w:eastAsia="Times" w:cs="Times"/>
        </w:rPr>
        <w:t>9. Legal and Federal Program Compliance</w:t>
      </w:r>
      <w:bookmarkEnd w:id="235"/>
      <w:bookmarkEnd w:id="1635894271"/>
    </w:p>
    <w:p w:rsidRPr="00551B08" w:rsidR="00D6259C" w:rsidP="657EEFA6" w:rsidRDefault="00CF357E" w14:paraId="21D271D9" w14:textId="68410A7C">
      <w:pPr>
        <w:rPr>
          <w:rFonts w:ascii="Times" w:hAnsi="Times" w:eastAsia="Times" w:cs="Times"/>
        </w:rPr>
      </w:pPr>
      <w:r w:rsidRPr="657EEFA6" w:rsidR="00CF357E">
        <w:rPr>
          <w:rFonts w:ascii="Times" w:hAnsi="Times" w:eastAsia="Times" w:cs="Times"/>
        </w:rPr>
        <w:t xml:space="preserve">Every AI project shall evaluate, with the participation of General Counsel: applicable state and federal statutes and regulations; the requirements specific to any delegated federal program implicated by the use case; the due process implications for any AI-influenced determination affecting the rights or obligations of a regulated entity; the Freedom of Information Act and public records implications, including the discoverability of AI outputs; and the litigation exposure and defensibility of decisions in which AI played a material role. </w:t>
      </w:r>
      <w:r w:rsidRPr="657EEFA6" w:rsidR="004471B6">
        <w:rPr>
          <w:rFonts w:ascii="Times" w:hAnsi="Times" w:eastAsia="Times" w:cs="Times"/>
        </w:rPr>
        <w:t>Citations</w:t>
      </w:r>
      <w:r w:rsidRPr="657EEFA6" w:rsidR="00CF357E">
        <w:rPr>
          <w:rFonts w:ascii="Times" w:hAnsi="Times" w:eastAsia="Times" w:cs="Times"/>
        </w:rPr>
        <w:t xml:space="preserve"> are compiled in </w:t>
      </w:r>
      <w:r w:rsidRPr="657EEFA6" w:rsidR="625608F6">
        <w:rPr>
          <w:rFonts w:ascii="Times" w:hAnsi="Times" w:eastAsia="Times" w:cs="Times"/>
        </w:rPr>
        <w:t>the SCDES AI Operations Manual</w:t>
      </w:r>
      <w:r w:rsidRPr="657EEFA6" w:rsidR="00CF357E">
        <w:rPr>
          <w:rFonts w:ascii="Times" w:hAnsi="Times" w:eastAsia="Times" w:cs="Times"/>
        </w:rPr>
        <w:t>.</w:t>
      </w:r>
    </w:p>
    <w:p w:rsidRPr="00551B08" w:rsidR="00D6259C" w:rsidP="657EEFA6" w:rsidRDefault="00CF357E" w14:paraId="21665FAF" w14:textId="70FBF2C7">
      <w:pPr>
        <w:rPr>
          <w:rFonts w:ascii="Times" w:hAnsi="Times" w:eastAsia="Times" w:cs="Times"/>
        </w:rPr>
      </w:pPr>
      <w:r w:rsidRPr="657EEFA6" w:rsidR="00CF357E">
        <w:rPr>
          <w:rFonts w:ascii="Times" w:hAnsi="Times" w:eastAsia="Times" w:cs="Times"/>
        </w:rPr>
        <w:t xml:space="preserve">AI use in delegated programs shall not jeopardize delegation status. AI-generated documents used in enforcement or permitting shall be reviewed and signed by authorized personnel. AI output </w:t>
      </w:r>
      <w:r w:rsidRPr="657EEFA6" w:rsidR="00CF357E">
        <w:rPr>
          <w:rFonts w:ascii="Times" w:hAnsi="Times" w:eastAsia="Times" w:cs="Times"/>
        </w:rPr>
        <w:t>alone does not constitute</w:t>
      </w:r>
      <w:r w:rsidRPr="657EEFA6" w:rsidR="00CF357E">
        <w:rPr>
          <w:rFonts w:ascii="Times" w:hAnsi="Times" w:eastAsia="Times" w:cs="Times"/>
        </w:rPr>
        <w:t xml:space="preserve"> </w:t>
      </w:r>
      <w:r w:rsidRPr="657EEFA6" w:rsidR="42C0C5E0">
        <w:rPr>
          <w:rFonts w:ascii="Times" w:hAnsi="Times" w:eastAsia="Times" w:cs="Times"/>
        </w:rPr>
        <w:t>A</w:t>
      </w:r>
      <w:r w:rsidRPr="657EEFA6" w:rsidR="00CF357E">
        <w:rPr>
          <w:rFonts w:ascii="Times" w:hAnsi="Times" w:eastAsia="Times" w:cs="Times"/>
        </w:rPr>
        <w:t>genc</w:t>
      </w:r>
      <w:r w:rsidRPr="657EEFA6" w:rsidR="00CF357E">
        <w:rPr>
          <w:rFonts w:ascii="Times" w:hAnsi="Times" w:eastAsia="Times" w:cs="Times"/>
        </w:rPr>
        <w:t xml:space="preserve">y action. A regulatory action predicated on AI output that cannot be explained, defended, or attributed to a responsible human decision-maker is vulnerable to challenge and may jeopardize the federal delegation that </w:t>
      </w:r>
      <w:r w:rsidRPr="657EEFA6" w:rsidR="00CF357E">
        <w:rPr>
          <w:rFonts w:ascii="Times" w:hAnsi="Times" w:eastAsia="Times" w:cs="Times"/>
        </w:rPr>
        <w:t>constitutes</w:t>
      </w:r>
      <w:r w:rsidRPr="657EEFA6" w:rsidR="00CF357E">
        <w:rPr>
          <w:rFonts w:ascii="Times" w:hAnsi="Times" w:eastAsia="Times" w:cs="Times"/>
        </w:rPr>
        <w:t xml:space="preserve"> the foundation of the</w:t>
      </w:r>
      <w:r w:rsidRPr="657EEFA6" w:rsidR="00CF357E">
        <w:rPr>
          <w:rFonts w:ascii="Times" w:hAnsi="Times" w:eastAsia="Times" w:cs="Times"/>
        </w:rPr>
        <w:t xml:space="preserve"> </w:t>
      </w:r>
      <w:r w:rsidRPr="657EEFA6" w:rsidR="0B3BA2D3">
        <w:rPr>
          <w:rFonts w:ascii="Times" w:hAnsi="Times" w:eastAsia="Times" w:cs="Times"/>
        </w:rPr>
        <w:t>A</w:t>
      </w:r>
      <w:r w:rsidRPr="657EEFA6" w:rsidR="00CF357E">
        <w:rPr>
          <w:rFonts w:ascii="Times" w:hAnsi="Times" w:eastAsia="Times" w:cs="Times"/>
        </w:rPr>
        <w:t>genc</w:t>
      </w:r>
      <w:r w:rsidRPr="657EEFA6" w:rsidR="00CF357E">
        <w:rPr>
          <w:rFonts w:ascii="Times" w:hAnsi="Times" w:eastAsia="Times" w:cs="Times"/>
        </w:rPr>
        <w:t>y's regulatory authority.</w:t>
      </w:r>
    </w:p>
    <w:p w:rsidRPr="00551B08" w:rsidR="00D6259C" w:rsidP="657EEFA6" w:rsidRDefault="3413FFA1" w14:paraId="6F718BD9" w14:textId="77777777">
      <w:pPr>
        <w:pStyle w:val="Heading2"/>
        <w:rPr>
          <w:rFonts w:ascii="Times" w:hAnsi="Times" w:eastAsia="Times" w:cs="Times"/>
        </w:rPr>
      </w:pPr>
      <w:bookmarkStart w:name="_Toc1049020508" w:id="237"/>
      <w:bookmarkStart w:name="_Toc723246263" w:id="1030002185"/>
      <w:r w:rsidRPr="657EEFA6" w:rsidR="3413FFA1">
        <w:rPr>
          <w:rFonts w:ascii="Times" w:hAnsi="Times" w:eastAsia="Times" w:cs="Times"/>
        </w:rPr>
        <w:t>9A. Intellectual Property and AI-Generated Content</w:t>
      </w:r>
      <w:bookmarkEnd w:id="237"/>
      <w:bookmarkEnd w:id="1030002185"/>
    </w:p>
    <w:p w:rsidRPr="00551B08" w:rsidR="00D6259C" w:rsidP="657EEFA6" w:rsidRDefault="00CF357E" w14:paraId="720EE469" w14:textId="6636305F">
      <w:pPr>
        <w:rPr>
          <w:rFonts w:ascii="Times" w:hAnsi="Times" w:eastAsia="Times" w:cs="Times"/>
        </w:rPr>
      </w:pPr>
      <w:r w:rsidRPr="657EEFA6" w:rsidR="00CF357E">
        <w:rPr>
          <w:rFonts w:ascii="Times" w:hAnsi="Times" w:eastAsia="Times" w:cs="Times"/>
        </w:rPr>
        <w:t>AI-generated content, including permits, reports, correspondence, analyses, and any other document produced with AI assistance, is a state record subject to the applicable records retention schedule. This classification applies regardless of the degree of AI involvement in the document's creation.</w:t>
      </w:r>
    </w:p>
    <w:p w:rsidRPr="00551B08" w:rsidR="00D6259C" w:rsidP="657EEFA6" w:rsidRDefault="00CF357E" w14:paraId="405D9598" w14:textId="77777777">
      <w:pPr>
        <w:rPr>
          <w:rFonts w:ascii="Times" w:hAnsi="Times" w:eastAsia="Times" w:cs="Times"/>
        </w:rPr>
      </w:pPr>
      <w:r w:rsidRPr="657EEFA6" w:rsidR="00CF357E">
        <w:rPr>
          <w:rFonts w:ascii="Times" w:hAnsi="Times" w:eastAsia="Times" w:cs="Times"/>
        </w:rPr>
        <w:t>The copyright status of AI-generated content is an evolving area of law that requires case-by-case evaluation by General Counsel. As a general matter, AI-generated content shall not be represented as original human authorship without disclosure of AI involvement. SCDES retains ownership of all outputs generated using state data, regardless of the AI tool used to produce them. Vendor intellectual property provisions, including the allocation of rights in model outputs, the treatment of derivative works, and the vendor's rights (if any) in models trained on state data, shall be addressed in procurement per Section 8A. General Counsel is responsible for providing binding legal opinions on intellectual property matters as they arise.</w:t>
      </w:r>
    </w:p>
    <w:p w:rsidRPr="00551B08" w:rsidR="00D6259C" w:rsidP="657EEFA6" w:rsidRDefault="3413FFA1" w14:paraId="6140AF06" w14:textId="77777777">
      <w:pPr>
        <w:pStyle w:val="Heading1"/>
        <w:rPr>
          <w:rFonts w:ascii="Times" w:hAnsi="Times" w:eastAsia="Times" w:cs="Times"/>
        </w:rPr>
      </w:pPr>
      <w:bookmarkStart w:name="_Toc1407643986" w:id="239"/>
      <w:bookmarkStart w:name="_Toc804811707" w:id="892214907"/>
      <w:r w:rsidRPr="657EEFA6" w:rsidR="3413FFA1">
        <w:rPr>
          <w:rFonts w:ascii="Times" w:hAnsi="Times" w:eastAsia="Times" w:cs="Times"/>
        </w:rPr>
        <w:t>10. Transparency and Public Accountability</w:t>
      </w:r>
      <w:bookmarkEnd w:id="239"/>
      <w:bookmarkEnd w:id="892214907"/>
    </w:p>
    <w:p w:rsidRPr="00551B08" w:rsidR="00D6259C" w:rsidP="657EEFA6" w:rsidRDefault="00CF357E" w14:paraId="09876BF9" w14:textId="77777777">
      <w:pPr>
        <w:rPr>
          <w:rFonts w:ascii="Times" w:hAnsi="Times" w:eastAsia="Times" w:cs="Times"/>
        </w:rPr>
      </w:pPr>
      <w:r w:rsidRPr="657EEFA6" w:rsidR="00CF357E">
        <w:rPr>
          <w:rFonts w:ascii="Times" w:hAnsi="Times" w:eastAsia="Times" w:cs="Times"/>
        </w:rPr>
        <w:t>Transparency under this framework is an operational requirement with specific obligations. Where AI materially influences service delivery, the following requirements apply without exception.</w:t>
      </w:r>
    </w:p>
    <w:p w:rsidRPr="00551B08" w:rsidR="00D6259C" w:rsidP="657EEFA6" w:rsidRDefault="00CF357E" w14:paraId="2B45ED6D" w14:textId="383E9779">
      <w:pPr>
        <w:rPr>
          <w:rFonts w:ascii="Times" w:hAnsi="Times" w:eastAsia="Times" w:cs="Times"/>
        </w:rPr>
      </w:pPr>
      <w:r w:rsidRPr="355DE45D" w:rsidR="00CF357E">
        <w:rPr>
          <w:rFonts w:ascii="Times" w:hAnsi="Times" w:eastAsia="Times" w:cs="Times"/>
        </w:rPr>
        <w:t>The role of the AI system shall be documented in the administrative record for any permitting decision, compliance determination, or enforcement action</w:t>
      </w:r>
      <w:r w:rsidRPr="355DE45D" w:rsidR="00CF357E">
        <w:rPr>
          <w:rFonts w:ascii="Times" w:hAnsi="Times" w:eastAsia="Times" w:cs="Times"/>
        </w:rPr>
        <w:t xml:space="preserve">. Public-facing AI tools shall include clear disclosure that AI is being used, </w:t>
      </w:r>
      <w:r w:rsidRPr="355DE45D" w:rsidR="00CF357E">
        <w:rPr>
          <w:rFonts w:ascii="Times" w:hAnsi="Times" w:eastAsia="Times" w:cs="Times"/>
        </w:rPr>
        <w:t>stated</w:t>
      </w:r>
      <w:r w:rsidRPr="355DE45D" w:rsidR="00CF357E">
        <w:rPr>
          <w:rFonts w:ascii="Times" w:hAnsi="Times" w:eastAsia="Times" w:cs="Times"/>
        </w:rPr>
        <w:t xml:space="preserve"> in terms a member of the public can understand. Human contact options shall remain available for all </w:t>
      </w:r>
      <w:r w:rsidRPr="355DE45D" w:rsidR="22B217A3">
        <w:rPr>
          <w:rFonts w:ascii="Times" w:hAnsi="Times" w:eastAsia="Times" w:cs="Times"/>
        </w:rPr>
        <w:t>A</w:t>
      </w:r>
      <w:r w:rsidRPr="355DE45D" w:rsidR="00CF357E">
        <w:rPr>
          <w:rFonts w:ascii="Times" w:hAnsi="Times" w:eastAsia="Times" w:cs="Times"/>
        </w:rPr>
        <w:t>gency</w:t>
      </w:r>
      <w:r w:rsidRPr="355DE45D" w:rsidR="00CF357E">
        <w:rPr>
          <w:rFonts w:ascii="Times" w:hAnsi="Times" w:eastAsia="Times" w:cs="Times"/>
        </w:rPr>
        <w:t xml:space="preserve"> services and shall be accessible to persons with disabilities. Mechanisms for inquiry, complaint, or appeal shall exist for any AI-influenced determination, and these mechanisms shall </w:t>
      </w:r>
      <w:r w:rsidRPr="355DE45D" w:rsidR="00CF357E">
        <w:rPr>
          <w:rFonts w:ascii="Times" w:hAnsi="Times" w:eastAsia="Times" w:cs="Times"/>
        </w:rPr>
        <w:t>provide</w:t>
      </w:r>
      <w:r w:rsidRPr="355DE45D" w:rsidR="00CF357E">
        <w:rPr>
          <w:rFonts w:ascii="Times" w:hAnsi="Times" w:eastAsia="Times" w:cs="Times"/>
        </w:rPr>
        <w:t xml:space="preserve"> a meaningful opportunity for review by a qualified human, not merely a recirculation through the same AI process. Any regulated entity may request human review of any AI-influenced determination as a matter of right.</w:t>
      </w:r>
    </w:p>
    <w:p w:rsidRPr="00551B08" w:rsidR="00D6259C" w:rsidP="657EEFA6" w:rsidRDefault="00CF357E" w14:paraId="34B22A64" w14:textId="328A2BA6">
      <w:pPr>
        <w:rPr>
          <w:rFonts w:ascii="Times" w:hAnsi="Times" w:eastAsia="Times" w:cs="Times"/>
        </w:rPr>
      </w:pPr>
      <w:r w:rsidRPr="355DE45D" w:rsidR="00CF357E">
        <w:rPr>
          <w:rFonts w:ascii="Times" w:hAnsi="Times" w:eastAsia="Times" w:cs="Times"/>
        </w:rPr>
        <w:t>For purposes of classification, individual staff communications with</w:t>
      </w:r>
      <w:r w:rsidRPr="355DE45D" w:rsidR="008513B2">
        <w:rPr>
          <w:rFonts w:ascii="Times" w:hAnsi="Times" w:eastAsia="Times" w:cs="Times"/>
        </w:rPr>
        <w:t>in</w:t>
      </w:r>
      <w:r w:rsidRPr="355DE45D" w:rsidR="00CF357E">
        <w:rPr>
          <w:rFonts w:ascii="Times" w:hAnsi="Times" w:eastAsia="Times" w:cs="Times"/>
        </w:rPr>
        <w:t xml:space="preserve"> an AI platform unshared to others, provided the AI exchange is not relied upon as the basis for an </w:t>
      </w:r>
      <w:r w:rsidRPr="355DE45D" w:rsidR="3274113E">
        <w:rPr>
          <w:rFonts w:ascii="Times" w:hAnsi="Times" w:eastAsia="Times" w:cs="Times"/>
        </w:rPr>
        <w:t>A</w:t>
      </w:r>
      <w:r w:rsidRPr="355DE45D" w:rsidR="00CF357E">
        <w:rPr>
          <w:rFonts w:ascii="Times" w:hAnsi="Times" w:eastAsia="Times" w:cs="Times"/>
        </w:rPr>
        <w:t>gency</w:t>
      </w:r>
      <w:r w:rsidRPr="355DE45D" w:rsidR="00CF357E">
        <w:rPr>
          <w:rFonts w:ascii="Times" w:hAnsi="Times" w:eastAsia="Times" w:cs="Times"/>
        </w:rPr>
        <w:t xml:space="preserve"> action and the user's working notes are not introduced into the administrative record, are considered personal working notes, subject to applicable South Carolina records law and the determinations of any court of competent jurisdiction.</w:t>
      </w:r>
    </w:p>
    <w:p w:rsidRPr="00551B08" w:rsidR="00D6259C" w:rsidP="657EEFA6" w:rsidRDefault="00CF357E" w14:paraId="32111638" w14:textId="5B982892">
      <w:pPr>
        <w:rPr>
          <w:rFonts w:ascii="Times" w:hAnsi="Times" w:eastAsia="Times" w:cs="Times"/>
        </w:rPr>
      </w:pPr>
      <w:r w:rsidRPr="657EEFA6" w:rsidR="00CF357E">
        <w:rPr>
          <w:rFonts w:ascii="Times" w:hAnsi="Times" w:eastAsia="Times" w:cs="Times"/>
        </w:rPr>
        <w:t xml:space="preserve">SCDES shall publish an annual public report on AI systems in use, their purposes, and aggregate performance metrics, and shall publish its AI governance compliance plan on the </w:t>
      </w:r>
      <w:r w:rsidRPr="657EEFA6" w:rsidR="2AC37A2A">
        <w:rPr>
          <w:rFonts w:ascii="Times" w:hAnsi="Times" w:eastAsia="Times" w:cs="Times"/>
        </w:rPr>
        <w:t>A</w:t>
      </w:r>
      <w:r w:rsidRPr="657EEFA6" w:rsidR="00CF357E">
        <w:rPr>
          <w:rFonts w:ascii="Times" w:hAnsi="Times" w:eastAsia="Times" w:cs="Times"/>
        </w:rPr>
        <w:t>gency</w:t>
      </w:r>
      <w:r w:rsidRPr="657EEFA6" w:rsidR="00CF357E">
        <w:rPr>
          <w:rFonts w:ascii="Times" w:hAnsi="Times" w:eastAsia="Times" w:cs="Times"/>
        </w:rPr>
        <w:t xml:space="preserve"> website, updated biennially, consistent with the compliance plan posting practices under OMB M-25-21.</w:t>
      </w:r>
    </w:p>
    <w:p w:rsidRPr="00551B08" w:rsidR="00D6259C" w:rsidP="657EEFA6" w:rsidRDefault="3413FFA1" w14:paraId="548E3EA8" w14:textId="77777777">
      <w:pPr>
        <w:pStyle w:val="Heading2"/>
        <w:rPr>
          <w:rFonts w:ascii="Times" w:hAnsi="Times" w:eastAsia="Times" w:cs="Times"/>
        </w:rPr>
      </w:pPr>
      <w:bookmarkStart w:name="_Toc121579684" w:id="247"/>
      <w:bookmarkStart w:name="_Toc1661655348" w:id="667140357"/>
      <w:r w:rsidRPr="657EEFA6" w:rsidR="3413FFA1">
        <w:rPr>
          <w:rFonts w:ascii="Times" w:hAnsi="Times" w:eastAsia="Times" w:cs="Times"/>
        </w:rPr>
        <w:t>10A. Algorithmic Bias and Community Impact</w:t>
      </w:r>
      <w:bookmarkEnd w:id="247"/>
      <w:bookmarkEnd w:id="667140357"/>
    </w:p>
    <w:p w:rsidRPr="00551B08" w:rsidR="00D6259C" w:rsidP="657EEFA6" w:rsidRDefault="3413FFA1" w14:paraId="7006847A" w14:textId="00A03D5A">
      <w:pPr>
        <w:rPr>
          <w:rFonts w:ascii="Times" w:hAnsi="Times" w:eastAsia="Times" w:cs="Times"/>
        </w:rPr>
      </w:pPr>
      <w:r w:rsidRPr="353DB5C5" w:rsidR="2F923D9B">
        <w:rPr>
          <w:rFonts w:ascii="Times" w:hAnsi="Times" w:eastAsia="Times" w:cs="Times"/>
        </w:rPr>
        <w:t xml:space="preserve">All </w:t>
      </w:r>
      <w:r w:rsidRPr="353DB5C5" w:rsidR="1BC45639">
        <w:rPr>
          <w:rFonts w:ascii="Times" w:hAnsi="Times" w:eastAsia="Times" w:cs="Times"/>
        </w:rPr>
        <w:t>Category</w:t>
      </w:r>
      <w:r w:rsidRPr="353DB5C5" w:rsidR="2F923D9B">
        <w:rPr>
          <w:rFonts w:ascii="Times" w:hAnsi="Times" w:eastAsia="Times" w:cs="Times"/>
        </w:rPr>
        <w:t xml:space="preserve"> 2 and </w:t>
      </w:r>
      <w:r w:rsidRPr="353DB5C5" w:rsidR="1BC45639">
        <w:rPr>
          <w:rFonts w:ascii="Times" w:hAnsi="Times" w:eastAsia="Times" w:cs="Times"/>
        </w:rPr>
        <w:t>Category</w:t>
      </w:r>
      <w:r w:rsidRPr="353DB5C5" w:rsidR="2F923D9B">
        <w:rPr>
          <w:rFonts w:ascii="Times" w:hAnsi="Times" w:eastAsia="Times" w:cs="Times"/>
        </w:rPr>
        <w:t xml:space="preserve"> 3 use cases shall include a</w:t>
      </w:r>
      <w:r w:rsidRPr="353DB5C5" w:rsidR="471337AB">
        <w:rPr>
          <w:rFonts w:ascii="Times" w:hAnsi="Times" w:eastAsia="Times" w:cs="Times"/>
        </w:rPr>
        <w:t>n</w:t>
      </w:r>
      <w:r w:rsidRPr="353DB5C5" w:rsidR="2F923D9B">
        <w:rPr>
          <w:rFonts w:ascii="Times" w:hAnsi="Times" w:eastAsia="Times" w:cs="Times"/>
        </w:rPr>
        <w:t xml:space="preserve"> impact </w:t>
      </w:r>
      <w:r w:rsidRPr="353DB5C5" w:rsidR="2F923D9B">
        <w:rPr>
          <w:rFonts w:ascii="Times" w:hAnsi="Times" w:eastAsia="Times" w:cs="Times"/>
        </w:rPr>
        <w:t xml:space="preserve">screening before deployment. The legal foundation is Title VI of the Civil Rights Act of 1964, which prohibits discrimination </w:t>
      </w:r>
      <w:r w:rsidRPr="353DB5C5" w:rsidR="42218744">
        <w:rPr>
          <w:rFonts w:ascii="Times" w:hAnsi="Times" w:eastAsia="Times" w:cs="Times"/>
        </w:rPr>
        <w:t xml:space="preserve">of certain protected classes </w:t>
      </w:r>
      <w:r w:rsidRPr="353DB5C5" w:rsidR="2F923D9B">
        <w:rPr>
          <w:rFonts w:ascii="Times" w:hAnsi="Times" w:eastAsia="Times" w:cs="Times"/>
        </w:rPr>
        <w:t xml:space="preserve">by recipients of federal financial </w:t>
      </w:r>
      <w:r w:rsidRPr="353DB5C5" w:rsidR="2F923D9B">
        <w:rPr>
          <w:rFonts w:ascii="Times" w:hAnsi="Times" w:eastAsia="Times" w:cs="Times"/>
        </w:rPr>
        <w:t>assistance</w:t>
      </w:r>
      <w:r w:rsidRPr="353DB5C5" w:rsidR="2F923D9B">
        <w:rPr>
          <w:rFonts w:ascii="Times" w:hAnsi="Times" w:eastAsia="Times" w:cs="Times"/>
        </w:rPr>
        <w:t xml:space="preserve">, including SCDES. The policy foundation extends beyond legal compliance to the </w:t>
      </w:r>
      <w:r w:rsidRPr="353DB5C5" w:rsidR="424FDB0B">
        <w:rPr>
          <w:rFonts w:ascii="Times" w:hAnsi="Times" w:eastAsia="Times" w:cs="Times"/>
        </w:rPr>
        <w:t>A</w:t>
      </w:r>
      <w:r w:rsidRPr="353DB5C5" w:rsidR="2F923D9B">
        <w:rPr>
          <w:rFonts w:ascii="Times" w:hAnsi="Times" w:eastAsia="Times" w:cs="Times"/>
        </w:rPr>
        <w:t>gency</w:t>
      </w:r>
      <w:r w:rsidRPr="353DB5C5" w:rsidR="2F923D9B">
        <w:rPr>
          <w:rFonts w:ascii="Times" w:hAnsi="Times" w:eastAsia="Times" w:cs="Times"/>
        </w:rPr>
        <w:t xml:space="preserve">'s commitment to </w:t>
      </w:r>
      <w:r w:rsidRPr="353DB5C5" w:rsidR="2F923D9B">
        <w:rPr>
          <w:rFonts w:ascii="Times" w:hAnsi="Times" w:eastAsia="Times" w:cs="Times"/>
        </w:rPr>
        <w:t>equitable</w:t>
      </w:r>
      <w:r w:rsidRPr="353DB5C5" w:rsidR="2F923D9B">
        <w:rPr>
          <w:rFonts w:ascii="Times" w:hAnsi="Times" w:eastAsia="Times" w:cs="Times"/>
        </w:rPr>
        <w:t xml:space="preserve"> service delivery</w:t>
      </w:r>
      <w:r w:rsidRPr="353DB5C5" w:rsidR="2F923D9B">
        <w:rPr>
          <w:rFonts w:ascii="Times" w:hAnsi="Times" w:eastAsia="Times" w:cs="Times"/>
        </w:rPr>
        <w:t>.</w:t>
      </w:r>
    </w:p>
    <w:p w:rsidRPr="00551B08" w:rsidR="00D6259C" w:rsidP="657EEFA6" w:rsidRDefault="00CF357E" w14:paraId="4515272B" w14:textId="56F64559">
      <w:pPr>
        <w:rPr>
          <w:rFonts w:ascii="Times" w:hAnsi="Times" w:eastAsia="Times" w:cs="Times"/>
        </w:rPr>
      </w:pPr>
      <w:r w:rsidRPr="353DB5C5" w:rsidR="1D13D9C9">
        <w:rPr>
          <w:rFonts w:ascii="Times" w:hAnsi="Times" w:eastAsia="Times" w:cs="Times"/>
        </w:rPr>
        <w:t xml:space="preserve">Bias testing results shall be reported to the AI Governance Council prior to </w:t>
      </w:r>
      <w:r w:rsidRPr="353DB5C5" w:rsidR="597BFB6A">
        <w:rPr>
          <w:rFonts w:ascii="Times" w:hAnsi="Times" w:eastAsia="Times" w:cs="Times"/>
        </w:rPr>
        <w:t>full deployment</w:t>
      </w:r>
      <w:r w:rsidRPr="353DB5C5" w:rsidR="1D13D9C9">
        <w:rPr>
          <w:rFonts w:ascii="Times" w:hAnsi="Times" w:eastAsia="Times" w:cs="Times"/>
        </w:rPr>
        <w:t xml:space="preserve">. Where bias is detected, the system shall be suspended pending remediation unless the Council approves continued use with documented mitigations and a remediation timeline, accompanied by a written determination that the mitigations are sufficient to address the identified bias. Post-deployment monitoring shall include ongoing bias metrics as part of regular performance evaluation. The Community Impact Screening Checklist provides the structured tool for this analysis; the screening </w:t>
      </w:r>
      <w:r w:rsidRPr="353DB5C5" w:rsidR="1D13D9C9">
        <w:rPr>
          <w:rFonts w:ascii="Times" w:hAnsi="Times" w:eastAsia="Times" w:cs="Times"/>
        </w:rPr>
        <w:t>methodology</w:t>
      </w:r>
      <w:r w:rsidRPr="353DB5C5" w:rsidR="1D13D9C9">
        <w:rPr>
          <w:rFonts w:ascii="Times" w:hAnsi="Times" w:eastAsia="Times" w:cs="Times"/>
        </w:rPr>
        <w:t xml:space="preserve">, the systems subject to mandatory testing, and the timing of reporting are </w:t>
      </w:r>
      <w:r w:rsidRPr="353DB5C5" w:rsidR="1D13D9C9">
        <w:rPr>
          <w:rFonts w:ascii="Times" w:hAnsi="Times" w:eastAsia="Times" w:cs="Times"/>
        </w:rPr>
        <w:t>set forth in</w:t>
      </w:r>
      <w:r w:rsidRPr="353DB5C5" w:rsidR="1D13D9C9">
        <w:rPr>
          <w:rFonts w:ascii="Times" w:hAnsi="Times" w:eastAsia="Times" w:cs="Times"/>
        </w:rPr>
        <w:t xml:space="preserve"> the SCDES AI </w:t>
      </w:r>
      <w:r w:rsidRPr="353DB5C5" w:rsidR="1D13D9C9">
        <w:rPr>
          <w:rFonts w:ascii="Times" w:hAnsi="Times" w:eastAsia="Times" w:cs="Times"/>
        </w:rPr>
        <w:t>Operations</w:t>
      </w:r>
      <w:r w:rsidRPr="353DB5C5" w:rsidR="1D13D9C9">
        <w:rPr>
          <w:rFonts w:ascii="Times" w:hAnsi="Times" w:eastAsia="Times" w:cs="Times"/>
        </w:rPr>
        <w:t xml:space="preserve"> Manual.</w:t>
      </w:r>
    </w:p>
    <w:p w:rsidRPr="00551B08" w:rsidR="00D6259C" w:rsidP="657EEFA6" w:rsidRDefault="3413FFA1" w14:paraId="578C7735" w14:textId="77777777">
      <w:pPr>
        <w:pStyle w:val="Heading2"/>
        <w:rPr>
          <w:rFonts w:ascii="Times" w:hAnsi="Times" w:eastAsia="Times" w:cs="Times"/>
        </w:rPr>
      </w:pPr>
      <w:bookmarkStart w:name="_Toc1020121515" w:id="251"/>
      <w:bookmarkStart w:name="_Toc2043105173" w:id="1406790659"/>
      <w:r w:rsidRPr="657EEFA6" w:rsidR="3413FFA1">
        <w:rPr>
          <w:rFonts w:ascii="Times" w:hAnsi="Times" w:eastAsia="Times" w:cs="Times"/>
        </w:rPr>
        <w:t>10B. ADA and Digital Accessibility Compliance</w:t>
      </w:r>
      <w:bookmarkEnd w:id="251"/>
      <w:bookmarkEnd w:id="1406790659"/>
    </w:p>
    <w:p w:rsidRPr="007834E0" w:rsidR="00D6259C" w:rsidP="657EEFA6" w:rsidRDefault="00CF357E" w14:paraId="2B9CB214" w14:textId="50DF58BB">
      <w:pPr>
        <w:rPr>
          <w:rFonts w:ascii="Times" w:hAnsi="Times" w:eastAsia="Times" w:cs="Times"/>
        </w:rPr>
      </w:pPr>
      <w:r w:rsidRPr="657EEFA6" w:rsidR="00CF357E">
        <w:rPr>
          <w:rFonts w:ascii="Times" w:hAnsi="Times" w:eastAsia="Times" w:cs="Times"/>
        </w:rPr>
        <w:t>All AI systems deployed by SCDES that interact with the public, produce public-facing outputs, or influence service delivery shall comply with applicable accessibility requirements.</w:t>
      </w:r>
    </w:p>
    <w:p w:rsidRPr="007834E0" w:rsidR="00D6259C" w:rsidP="657EEFA6" w:rsidRDefault="00CF357E" w14:paraId="570A94DE" w14:textId="62FAA84F">
      <w:pPr>
        <w:rPr>
          <w:rFonts w:ascii="Times" w:hAnsi="Times" w:eastAsia="Times" w:cs="Times"/>
        </w:rPr>
      </w:pPr>
      <w:r w:rsidRPr="657EEFA6" w:rsidR="00CF357E">
        <w:rPr>
          <w:rFonts w:ascii="Times" w:hAnsi="Times" w:eastAsia="Times" w:cs="Times"/>
        </w:rPr>
        <w:t xml:space="preserve">Three federal statutes </w:t>
      </w:r>
      <w:r w:rsidRPr="657EEFA6" w:rsidR="00CF357E">
        <w:rPr>
          <w:rFonts w:ascii="Times" w:hAnsi="Times" w:eastAsia="Times" w:cs="Times"/>
        </w:rPr>
        <w:t>establish</w:t>
      </w:r>
      <w:r w:rsidRPr="657EEFA6" w:rsidR="00CF357E">
        <w:rPr>
          <w:rFonts w:ascii="Times" w:hAnsi="Times" w:eastAsia="Times" w:cs="Times"/>
        </w:rPr>
        <w:t xml:space="preserve"> the legal framework for digital accessibility in government AI. Title II of the Americans with Disabilities Act, codified in the implementing regulations at 28 C.F.R. Part 35, prohibits discrimination against persons with disabilities in state and local government services, programs, and activities. The </w:t>
      </w:r>
      <w:r w:rsidRPr="657EEFA6" w:rsidR="00377CCD">
        <w:rPr>
          <w:rFonts w:ascii="Times" w:hAnsi="Times" w:eastAsia="Times" w:cs="Times"/>
        </w:rPr>
        <w:t>Accessibility of Web Information and Se</w:t>
      </w:r>
      <w:r w:rsidRPr="657EEFA6" w:rsidR="000629C6">
        <w:rPr>
          <w:rFonts w:ascii="Times" w:hAnsi="Times" w:eastAsia="Times" w:cs="Times"/>
        </w:rPr>
        <w:t>rvices of State and Local Government Entities rule</w:t>
      </w:r>
      <w:r w:rsidRPr="657EEFA6" w:rsidR="00CF357E">
        <w:rPr>
          <w:rFonts w:ascii="Times" w:hAnsi="Times" w:eastAsia="Times" w:cs="Times"/>
        </w:rPr>
        <w:t xml:space="preserve"> establishes WCAG 2.1 Level AA as the mandatory technical standard for all government web content and mobile applications, with compliance required by April 24, </w:t>
      </w:r>
      <w:r w:rsidRPr="657EEFA6" w:rsidR="000629C6">
        <w:rPr>
          <w:rFonts w:ascii="Times" w:hAnsi="Times" w:eastAsia="Times" w:cs="Times"/>
        </w:rPr>
        <w:t>202</w:t>
      </w:r>
      <w:r w:rsidRPr="657EEFA6" w:rsidR="000629C6">
        <w:rPr>
          <w:rFonts w:ascii="Times" w:hAnsi="Times" w:eastAsia="Times" w:cs="Times"/>
        </w:rPr>
        <w:t>7</w:t>
      </w:r>
      <w:r w:rsidRPr="657EEFA6" w:rsidR="6D59D651">
        <w:rPr>
          <w:rFonts w:ascii="Times" w:hAnsi="Times" w:eastAsia="Times" w:cs="Times"/>
        </w:rPr>
        <w:t>, or later amended date</w:t>
      </w:r>
      <w:r w:rsidRPr="657EEFA6" w:rsidR="00CF357E">
        <w:rPr>
          <w:rFonts w:ascii="Times" w:hAnsi="Times" w:eastAsia="Times" w:cs="Times"/>
        </w:rPr>
        <w:t xml:space="preserve">. Section 504 of the Rehabilitation Act applies to any program receiving federal financial </w:t>
      </w:r>
      <w:r w:rsidRPr="657EEFA6" w:rsidR="00CF357E">
        <w:rPr>
          <w:rFonts w:ascii="Times" w:hAnsi="Times" w:eastAsia="Times" w:cs="Times"/>
        </w:rPr>
        <w:t>assistance</w:t>
      </w:r>
      <w:r w:rsidRPr="657EEFA6" w:rsidR="00CF357E">
        <w:rPr>
          <w:rFonts w:ascii="Times" w:hAnsi="Times" w:eastAsia="Times" w:cs="Times"/>
        </w:rPr>
        <w:t xml:space="preserve"> and imposes parallel accessibility obligations. Section 508 of the Rehabilitation Act applies to federal agencies and their contractors and </w:t>
      </w:r>
      <w:r w:rsidRPr="657EEFA6" w:rsidR="00CF357E">
        <w:rPr>
          <w:rFonts w:ascii="Times" w:hAnsi="Times" w:eastAsia="Times" w:cs="Times"/>
        </w:rPr>
        <w:t>establishes</w:t>
      </w:r>
      <w:r w:rsidRPr="657EEFA6" w:rsidR="00CF357E">
        <w:rPr>
          <w:rFonts w:ascii="Times" w:hAnsi="Times" w:eastAsia="Times" w:cs="Times"/>
        </w:rPr>
        <w:t xml:space="preserve"> information and communications technology accessibility standards incorporating WCAG 2.0 Level AA. </w:t>
      </w:r>
      <w:r w:rsidRPr="657EEFA6" w:rsidR="02D0E7FC">
        <w:rPr>
          <w:rFonts w:ascii="Times" w:hAnsi="Times" w:eastAsia="Times" w:cs="Times"/>
        </w:rPr>
        <w:t>Given the dynamic nature of technologic and legal developments, the Council</w:t>
      </w:r>
      <w:r w:rsidRPr="657EEFA6" w:rsidR="02D0E7FC">
        <w:rPr>
          <w:rFonts w:ascii="Times" w:hAnsi="Times" w:eastAsia="Times" w:cs="Times"/>
        </w:rPr>
        <w:t>, in conjunction with the Office of General Counsel</w:t>
      </w:r>
      <w:r w:rsidRPr="657EEFA6" w:rsidR="000D5120">
        <w:rPr>
          <w:rFonts w:ascii="Times" w:hAnsi="Times" w:eastAsia="Times" w:cs="Times"/>
        </w:rPr>
        <w:t xml:space="preserve"> and Compliance Office</w:t>
      </w:r>
      <w:r w:rsidRPr="657EEFA6" w:rsidR="02D0E7FC">
        <w:rPr>
          <w:rFonts w:ascii="Times" w:hAnsi="Times" w:eastAsia="Times" w:cs="Times"/>
        </w:rPr>
        <w:t xml:space="preserve">, </w:t>
      </w:r>
      <w:r w:rsidRPr="657EEFA6" w:rsidR="02D0E7FC">
        <w:rPr>
          <w:rFonts w:ascii="Times" w:hAnsi="Times" w:eastAsia="Times" w:cs="Times"/>
        </w:rPr>
        <w:t>maintains</w:t>
      </w:r>
      <w:r w:rsidRPr="657EEFA6" w:rsidR="02D0E7FC">
        <w:rPr>
          <w:rFonts w:ascii="Times" w:hAnsi="Times" w:eastAsia="Times" w:cs="Times"/>
        </w:rPr>
        <w:t xml:space="preserve"> responsibility for compliance with applicable federal and state</w:t>
      </w:r>
      <w:r w:rsidRPr="657EEFA6" w:rsidR="20C986C3">
        <w:rPr>
          <w:rFonts w:ascii="Times" w:hAnsi="Times" w:eastAsia="Times" w:cs="Times"/>
        </w:rPr>
        <w:t xml:space="preserve"> laws. </w:t>
      </w:r>
    </w:p>
    <w:p w:rsidRPr="00551B08" w:rsidR="00D6259C" w:rsidP="657EEFA6" w:rsidRDefault="00CF357E" w14:paraId="3D284B6A" w14:textId="7E60161C">
      <w:pPr>
        <w:pStyle w:val="Normal"/>
        <w:rPr>
          <w:rFonts w:ascii="Times" w:hAnsi="Times" w:eastAsia="Times" w:cs="Times"/>
        </w:rPr>
      </w:pPr>
      <w:r w:rsidRPr="657EEFA6" w:rsidR="00CF357E">
        <w:rPr>
          <w:rFonts w:ascii="Times" w:hAnsi="Times" w:eastAsia="Times" w:cs="Times"/>
        </w:rPr>
        <w:t>Accessibility failures in production that result in denial of service to a person with a disability are classified as Level 2 incidents under Section 11. Recommended best practices and the procedure for accessibility enforcement are set forth in the SCDES AI Operations Manual.</w:t>
      </w:r>
    </w:p>
    <w:p w:rsidRPr="00551B08" w:rsidR="00D6259C" w:rsidP="657EEFA6" w:rsidRDefault="3413FFA1" w14:paraId="4DE1FDD2" w14:textId="77777777">
      <w:pPr>
        <w:pStyle w:val="Heading1"/>
        <w:rPr>
          <w:rFonts w:ascii="Times" w:hAnsi="Times" w:eastAsia="Times" w:cs="Times"/>
        </w:rPr>
      </w:pPr>
      <w:bookmarkStart w:name="_Toc1067695600" w:id="291"/>
      <w:bookmarkStart w:name="_Toc579039599" w:id="1301783546"/>
      <w:r w:rsidRPr="657EEFA6" w:rsidR="3413FFA1">
        <w:rPr>
          <w:rFonts w:ascii="Times" w:hAnsi="Times" w:eastAsia="Times" w:cs="Times"/>
        </w:rPr>
        <w:t>11. Incident Response</w:t>
      </w:r>
      <w:bookmarkEnd w:id="291"/>
      <w:bookmarkEnd w:id="1301783546"/>
    </w:p>
    <w:p w:rsidRPr="00551B08" w:rsidR="00D6259C" w:rsidP="657EEFA6" w:rsidRDefault="00CF357E" w14:paraId="71D332BC" w14:textId="5660EF4B">
      <w:pPr>
        <w:rPr>
          <w:rFonts w:ascii="Times" w:hAnsi="Times" w:eastAsia="Times" w:cs="Times"/>
        </w:rPr>
      </w:pPr>
      <w:r w:rsidRPr="657EEFA6" w:rsidR="00CF357E">
        <w:rPr>
          <w:rFonts w:ascii="Times" w:hAnsi="Times" w:eastAsia="Times" w:cs="Times"/>
        </w:rPr>
        <w:t xml:space="preserve">AI system failures may produce regulatory or service-delivery harm whose consequence is qualitatively distinct from that of conventional information technology incidents. An IT outage affects system availability; an AI error may produce incorrect regulatory determinations that affect the rights and obligations of regulated entities, with consequences that compound over time if the error is not detected promptly. The </w:t>
      </w:r>
      <w:r w:rsidRPr="657EEFA6" w:rsidR="1655AA58">
        <w:rPr>
          <w:rFonts w:ascii="Times" w:hAnsi="Times" w:eastAsia="Times" w:cs="Times"/>
        </w:rPr>
        <w:t>A</w:t>
      </w:r>
      <w:r w:rsidRPr="657EEFA6" w:rsidR="00CF357E">
        <w:rPr>
          <w:rFonts w:ascii="Times" w:hAnsi="Times" w:eastAsia="Times" w:cs="Times"/>
        </w:rPr>
        <w:t>gency</w:t>
      </w:r>
      <w:r w:rsidRPr="657EEFA6" w:rsidR="00CF357E">
        <w:rPr>
          <w:rFonts w:ascii="Times" w:hAnsi="Times" w:eastAsia="Times" w:cs="Times"/>
        </w:rPr>
        <w:t xml:space="preserve"> shall therefore </w:t>
      </w:r>
      <w:r w:rsidRPr="657EEFA6" w:rsidR="00CF357E">
        <w:rPr>
          <w:rFonts w:ascii="Times" w:hAnsi="Times" w:eastAsia="Times" w:cs="Times"/>
        </w:rPr>
        <w:t>maintain</w:t>
      </w:r>
      <w:r w:rsidRPr="657EEFA6" w:rsidR="00CF357E">
        <w:rPr>
          <w:rFonts w:ascii="Times" w:hAnsi="Times" w:eastAsia="Times" w:cs="Times"/>
        </w:rPr>
        <w:t xml:space="preserve"> a dedicated AI incident response protocol distinct from general IT incident response.</w:t>
      </w:r>
    </w:p>
    <w:p w:rsidRPr="00551B08" w:rsidR="00D6259C" w:rsidP="657EEFA6" w:rsidRDefault="00CF357E" w14:paraId="4E4E4125" w14:textId="5A271152">
      <w:pPr>
        <w:rPr>
          <w:rFonts w:ascii="Times" w:hAnsi="Times" w:eastAsia="Times" w:cs="Times"/>
        </w:rPr>
      </w:pPr>
      <w:r w:rsidRPr="657EEFA6" w:rsidR="00CF357E">
        <w:rPr>
          <w:rFonts w:ascii="Times" w:hAnsi="Times" w:eastAsia="Times" w:cs="Times"/>
        </w:rPr>
        <w:t>The protocol shall classify AI-related incidents by severity and shall prescribe graduated procedures for detection, suspension, notification, root-cause analysis, lookback review, and resumption. The detailed protocol, including severity definitions, timing tables, escalation paths, and the lookback methodology, is set forth in the SCDES AI Operations Manual.</w:t>
      </w:r>
    </w:p>
    <w:p w:rsidRPr="00551B08" w:rsidR="00D6259C" w:rsidP="657EEFA6" w:rsidRDefault="00CF357E" w14:paraId="2B260308" w14:textId="77777777">
      <w:pPr>
        <w:rPr>
          <w:rFonts w:ascii="Times" w:hAnsi="Times" w:eastAsia="Times" w:cs="Times"/>
        </w:rPr>
      </w:pPr>
      <w:r w:rsidRPr="657EEFA6" w:rsidR="00CF357E">
        <w:rPr>
          <w:rFonts w:ascii="Times" w:hAnsi="Times" w:eastAsia="Times" w:cs="Times"/>
        </w:rPr>
        <w:t>All Level 2 and Level 3 incidents shall be reported to the AI Governance Council. All Level 3 incidents shall additionally be reported to executive leadership and referred to the Office of General Counsel for evaluation. Where an incident affects a delegated federal program, the Office of the CTO and the Office of General Counsel shall jointly determine whether notification to the applicable federal regional office is required.</w:t>
      </w:r>
    </w:p>
    <w:p w:rsidRPr="00551B08" w:rsidR="00D6259C" w:rsidP="657EEFA6" w:rsidRDefault="3413FFA1" w14:paraId="6C4F1488" w14:textId="77777777">
      <w:pPr>
        <w:pStyle w:val="Heading1"/>
        <w:rPr>
          <w:rFonts w:ascii="Times" w:hAnsi="Times" w:eastAsia="Times" w:cs="Times"/>
        </w:rPr>
      </w:pPr>
      <w:bookmarkStart w:name="_Toc101094122" w:id="293"/>
      <w:bookmarkStart w:name="_Toc1895241603" w:id="643376382"/>
      <w:r w:rsidRPr="657EEFA6" w:rsidR="3413FFA1">
        <w:rPr>
          <w:rFonts w:ascii="Times" w:hAnsi="Times" w:eastAsia="Times" w:cs="Times"/>
        </w:rPr>
        <w:t>12. Sunset and Deprecation Policy</w:t>
      </w:r>
      <w:bookmarkEnd w:id="293"/>
      <w:bookmarkEnd w:id="643376382"/>
    </w:p>
    <w:p w:rsidRPr="00551B08" w:rsidR="00D6259C" w:rsidP="657EEFA6" w:rsidRDefault="00CF357E" w14:paraId="30D3A250" w14:textId="17E6CC63">
      <w:pPr>
        <w:rPr>
          <w:rFonts w:ascii="Times" w:hAnsi="Times" w:eastAsia="Times" w:cs="Times"/>
        </w:rPr>
      </w:pPr>
      <w:r w:rsidRPr="657EEFA6" w:rsidR="00CF357E">
        <w:rPr>
          <w:rFonts w:ascii="Times" w:hAnsi="Times" w:eastAsia="Times" w:cs="Times"/>
        </w:rPr>
        <w:t>All AI systems have a defined lifecycle, and this framework establishes end-of-life governance to ensure that system retirement is managed with the same discipline as system deployment. An AI system shall be subject to mandatory review upon the occurrence of any of the following: failure to meet success criteria at annual performance review; expiration of vendor support for the underlying model or platform; regulatory or legal change that invalidates the use case; availability of a superior alternative that renders the system redundant or inferior; or non-renewal of the budget for ongoing operation. The deprecation process triggered by these conditions is set forth in the SCDES AI Operations Manual.</w:t>
      </w:r>
    </w:p>
    <w:p w:rsidRPr="00551B08" w:rsidR="00D6259C" w:rsidP="657EEFA6" w:rsidRDefault="3413FFA1" w14:paraId="4206A91C" w14:textId="7045DFFD">
      <w:pPr>
        <w:rPr>
          <w:rFonts w:ascii="Times" w:hAnsi="Times" w:eastAsia="Times" w:cs="Times"/>
        </w:rPr>
      </w:pPr>
      <w:r w:rsidRPr="657EEFA6" w:rsidR="3413FFA1">
        <w:rPr>
          <w:rFonts w:ascii="Times" w:hAnsi="Times" w:eastAsia="Times" w:cs="Times"/>
        </w:rPr>
        <w:t xml:space="preserve">All AI system documentation, outputs, and decision records shall be retained per the state records retention schedule following system retirement. </w:t>
      </w:r>
    </w:p>
    <w:p w:rsidR="00D6259C" w:rsidP="657EEFA6" w:rsidRDefault="00CF357E" w14:paraId="14926D0B" w14:textId="70DA4E9B">
      <w:pPr>
        <w:rPr>
          <w:rFonts w:ascii="Times" w:hAnsi="Times" w:eastAsia="Times" w:cs="Times"/>
        </w:rPr>
      </w:pPr>
      <w:r w:rsidRPr="355DE45D" w:rsidR="1D13D9C9">
        <w:rPr>
          <w:rFonts w:ascii="Times" w:hAnsi="Times" w:eastAsia="Times" w:cs="Times"/>
        </w:rPr>
        <w:t xml:space="preserve">Where an AI system, or any AI component within a system, is replaced by substitution under Section 8A, decommissioned under this Section, or otherwise rendered non-operational, the </w:t>
      </w:r>
      <w:r w:rsidRPr="355DE45D" w:rsidR="7AD30104">
        <w:rPr>
          <w:rFonts w:ascii="Times" w:hAnsi="Times" w:eastAsia="Times" w:cs="Times"/>
        </w:rPr>
        <w:t>A</w:t>
      </w:r>
      <w:r w:rsidRPr="355DE45D" w:rsidR="1D13D9C9">
        <w:rPr>
          <w:rFonts w:ascii="Times" w:hAnsi="Times" w:eastAsia="Times" w:cs="Times"/>
        </w:rPr>
        <w:t>gency</w:t>
      </w:r>
      <w:r w:rsidRPr="355DE45D" w:rsidR="1D13D9C9">
        <w:rPr>
          <w:rFonts w:ascii="Times" w:hAnsi="Times" w:eastAsia="Times" w:cs="Times"/>
        </w:rPr>
        <w:t xml:space="preserve"> shall retain the configuration, weights or model artifacts where available from the vendor, prompt and orchestration logic, and a sufficient operational record to permit the prior system to be reconstructed for evidentiary purposes for so long as any AI-influenced determination affecting a regulated entity remains subject to administrative or judicial review. This retention obligation extends beyond</w:t>
      </w:r>
      <w:r w:rsidRPr="355DE45D" w:rsidR="554F3BB5">
        <w:rPr>
          <w:rFonts w:ascii="Times" w:hAnsi="Times" w:eastAsia="Times" w:cs="Times"/>
        </w:rPr>
        <w:t xml:space="preserve"> </w:t>
      </w:r>
      <w:r w:rsidRPr="355DE45D" w:rsidR="6CEBCC44">
        <w:rPr>
          <w:rFonts w:ascii="Times" w:hAnsi="Times" w:eastAsia="Times" w:cs="Times"/>
        </w:rPr>
        <w:t xml:space="preserve">the retention </w:t>
      </w:r>
      <w:r w:rsidRPr="355DE45D" w:rsidR="6CEBCC44">
        <w:rPr>
          <w:rFonts w:ascii="Times" w:hAnsi="Times" w:eastAsia="Times" w:cs="Times"/>
        </w:rPr>
        <w:t>established</w:t>
      </w:r>
      <w:r w:rsidRPr="355DE45D" w:rsidR="6CEBCC44">
        <w:rPr>
          <w:rFonts w:ascii="Times" w:hAnsi="Times" w:eastAsia="Times" w:cs="Times"/>
        </w:rPr>
        <w:t xml:space="preserve"> in applicable </w:t>
      </w:r>
      <w:r w:rsidRPr="355DE45D" w:rsidR="4EC822C5">
        <w:rPr>
          <w:rFonts w:ascii="Times" w:hAnsi="Times" w:eastAsia="Times" w:cs="Times"/>
        </w:rPr>
        <w:t xml:space="preserve">state retention </w:t>
      </w:r>
      <w:r w:rsidRPr="355DE45D" w:rsidR="4EC822C5">
        <w:rPr>
          <w:rFonts w:ascii="Times" w:hAnsi="Times" w:eastAsia="Times" w:cs="Times"/>
        </w:rPr>
        <w:t>s</w:t>
      </w:r>
      <w:r w:rsidRPr="355DE45D" w:rsidR="4D910A1C">
        <w:rPr>
          <w:rFonts w:ascii="Times" w:hAnsi="Times" w:eastAsia="Times" w:cs="Times"/>
        </w:rPr>
        <w:t xml:space="preserve">chedules </w:t>
      </w:r>
      <w:r w:rsidRPr="355DE45D" w:rsidR="1D13D9C9">
        <w:rPr>
          <w:rFonts w:ascii="Times" w:hAnsi="Times" w:eastAsia="Times" w:cs="Times"/>
        </w:rPr>
        <w:t>where</w:t>
      </w:r>
      <w:r w:rsidRPr="355DE45D" w:rsidR="1D13D9C9">
        <w:rPr>
          <w:rFonts w:ascii="Times" w:hAnsi="Times" w:eastAsia="Times" w:cs="Times"/>
        </w:rPr>
        <w:t xml:space="preserve"> active proceedings so require. The Office of General Counsel </w:t>
      </w:r>
      <w:r w:rsidRPr="355DE45D" w:rsidR="1D13D9C9">
        <w:rPr>
          <w:rFonts w:ascii="Times" w:hAnsi="Times" w:eastAsia="Times" w:cs="Times"/>
        </w:rPr>
        <w:t>determines</w:t>
      </w:r>
      <w:r w:rsidRPr="355DE45D" w:rsidR="1D13D9C9">
        <w:rPr>
          <w:rFonts w:ascii="Times" w:hAnsi="Times" w:eastAsia="Times" w:cs="Times"/>
        </w:rPr>
        <w:t xml:space="preserve"> when this extended retention obligation may be lifted with respect to any specific superseded system or </w:t>
      </w:r>
      <w:r w:rsidRPr="355DE45D" w:rsidR="1D13D9C9">
        <w:rPr>
          <w:rFonts w:ascii="Times" w:hAnsi="Times" w:eastAsia="Times" w:cs="Times"/>
        </w:rPr>
        <w:t>component</w:t>
      </w:r>
      <w:r w:rsidRPr="355DE45D" w:rsidR="1D13D9C9">
        <w:rPr>
          <w:rFonts w:ascii="Times" w:hAnsi="Times" w:eastAsia="Times" w:cs="Times"/>
        </w:rPr>
        <w:t>.</w:t>
      </w:r>
    </w:p>
    <w:p w:rsidRPr="00551B08" w:rsidR="00D6259C" w:rsidP="657EEFA6" w:rsidRDefault="3413FFA1" w14:paraId="506DF89E" w14:textId="7B293319">
      <w:pPr>
        <w:pStyle w:val="Heading1"/>
        <w:rPr>
          <w:rFonts w:ascii="Times" w:hAnsi="Times" w:eastAsia="Times" w:cs="Times"/>
        </w:rPr>
      </w:pPr>
      <w:bookmarkStart w:name="_Toc1976786734" w:id="313"/>
      <w:bookmarkStart w:name="_Toc1698155039" w:id="1544851930"/>
      <w:r w:rsidRPr="657EEFA6" w:rsidR="3413FFA1">
        <w:rPr>
          <w:rFonts w:ascii="Times" w:hAnsi="Times" w:eastAsia="Times" w:cs="Times"/>
        </w:rPr>
        <w:t>13. Conclusion</w:t>
      </w:r>
      <w:bookmarkEnd w:id="313"/>
      <w:bookmarkEnd w:id="1544851930"/>
    </w:p>
    <w:p w:rsidRPr="00551B08" w:rsidR="00551B08" w:rsidP="657EEFA6" w:rsidRDefault="00551B08" w14:paraId="59781319" w14:textId="7D688202">
      <w:pPr>
        <w:rPr>
          <w:rFonts w:ascii="Times" w:hAnsi="Times" w:eastAsia="Times" w:cs="Times"/>
        </w:rPr>
        <w:sectPr w:rsidRPr="00551B08" w:rsidR="00551B08" w:rsidSect="00034616">
          <w:footerReference w:type="default" r:id="rId16"/>
          <w:pgSz w:w="12240" w:h="15840" w:orient="portrait"/>
          <w:pgMar w:top="1170" w:right="1440" w:bottom="1350" w:left="1440" w:header="720" w:footer="720" w:gutter="0"/>
          <w:cols w:space="720"/>
          <w:docGrid w:linePitch="360"/>
        </w:sectPr>
      </w:pPr>
      <w:r w:rsidRPr="657EEFA6" w:rsidR="00CF357E">
        <w:rPr>
          <w:rFonts w:ascii="Times" w:hAnsi="Times" w:eastAsia="Times" w:cs="Times"/>
        </w:rPr>
        <w:t xml:space="preserve">This framework </w:t>
      </w:r>
      <w:r w:rsidRPr="657EEFA6" w:rsidR="00CF357E">
        <w:rPr>
          <w:rFonts w:ascii="Times" w:hAnsi="Times" w:eastAsia="Times" w:cs="Times"/>
        </w:rPr>
        <w:t>establishes</w:t>
      </w:r>
      <w:r w:rsidRPr="657EEFA6" w:rsidR="00CF357E">
        <w:rPr>
          <w:rFonts w:ascii="Times" w:hAnsi="Times" w:eastAsia="Times" w:cs="Times"/>
        </w:rPr>
        <w:t xml:space="preserve"> a disciplined, auditable governance structure for AI within SCDES. It balances the imperative to modernize with the requirements of legal integrity, fiscal responsibility, public trust, and </w:t>
      </w:r>
      <w:r w:rsidRPr="657EEFA6" w:rsidR="00CF357E">
        <w:rPr>
          <w:rFonts w:ascii="Times" w:hAnsi="Times" w:eastAsia="Times" w:cs="Times"/>
        </w:rPr>
        <w:t>equitable</w:t>
      </w:r>
      <w:r w:rsidRPr="657EEFA6" w:rsidR="00CF357E">
        <w:rPr>
          <w:rFonts w:ascii="Times" w:hAnsi="Times" w:eastAsia="Times" w:cs="Times"/>
        </w:rPr>
        <w:t xml:space="preserve"> community impact. AI shall serve the </w:t>
      </w:r>
      <w:r w:rsidRPr="657EEFA6" w:rsidR="6912A2B7">
        <w:rPr>
          <w:rFonts w:ascii="Times" w:hAnsi="Times" w:eastAsia="Times" w:cs="Times"/>
        </w:rPr>
        <w:t>A</w:t>
      </w:r>
      <w:r w:rsidRPr="657EEFA6" w:rsidR="00CF357E">
        <w:rPr>
          <w:rFonts w:ascii="Times" w:hAnsi="Times" w:eastAsia="Times" w:cs="Times"/>
        </w:rPr>
        <w:t>genc</w:t>
      </w:r>
      <w:r w:rsidRPr="657EEFA6" w:rsidR="00CF357E">
        <w:rPr>
          <w:rFonts w:ascii="Times" w:hAnsi="Times" w:eastAsia="Times" w:cs="Times"/>
        </w:rPr>
        <w:t>y's mission rather than displace the professional judgment, legal authority, and public accountability on which that mission depends. The framework succeeds when it produces AI deployments that the</w:t>
      </w:r>
      <w:r w:rsidRPr="657EEFA6" w:rsidR="00CF357E">
        <w:rPr>
          <w:rFonts w:ascii="Times" w:hAnsi="Times" w:eastAsia="Times" w:cs="Times"/>
        </w:rPr>
        <w:t xml:space="preserve"> </w:t>
      </w:r>
      <w:r w:rsidRPr="657EEFA6" w:rsidR="5E7AA4BB">
        <w:rPr>
          <w:rFonts w:ascii="Times" w:hAnsi="Times" w:eastAsia="Times" w:cs="Times"/>
        </w:rPr>
        <w:t>A</w:t>
      </w:r>
      <w:r w:rsidRPr="657EEFA6" w:rsidR="00CF357E">
        <w:rPr>
          <w:rFonts w:ascii="Times" w:hAnsi="Times" w:eastAsia="Times" w:cs="Times"/>
        </w:rPr>
        <w:t>gen</w:t>
      </w:r>
      <w:r w:rsidRPr="657EEFA6" w:rsidR="00CF357E">
        <w:rPr>
          <w:rFonts w:ascii="Times" w:hAnsi="Times" w:eastAsia="Times" w:cs="Times"/>
        </w:rPr>
        <w:t>cy can explain, defend, and stand behind in a public hearing, a courtroom, and in the communities th</w:t>
      </w:r>
      <w:r w:rsidRPr="657EEFA6" w:rsidR="00CF357E">
        <w:rPr>
          <w:rFonts w:ascii="Times" w:hAnsi="Times" w:eastAsia="Times" w:cs="Times"/>
        </w:rPr>
        <w:t xml:space="preserve">e </w:t>
      </w:r>
      <w:r w:rsidRPr="657EEFA6" w:rsidR="4B9C61EF">
        <w:rPr>
          <w:rFonts w:ascii="Times" w:hAnsi="Times" w:eastAsia="Times" w:cs="Times"/>
        </w:rPr>
        <w:t>A</w:t>
      </w:r>
      <w:r w:rsidRPr="657EEFA6" w:rsidR="00CF357E">
        <w:rPr>
          <w:rFonts w:ascii="Times" w:hAnsi="Times" w:eastAsia="Times" w:cs="Times"/>
        </w:rPr>
        <w:t>gen</w:t>
      </w:r>
      <w:r w:rsidRPr="657EEFA6" w:rsidR="00CF357E">
        <w:rPr>
          <w:rFonts w:ascii="Times" w:hAnsi="Times" w:eastAsia="Times" w:cs="Times"/>
        </w:rPr>
        <w:t>cy is charged to protect.</w:t>
      </w:r>
    </w:p>
    <w:p w:rsidRPr="00551B08" w:rsidR="00D6259C" w:rsidRDefault="00CF357E" w14:paraId="61EE3097" w14:textId="0EACD82B">
      <w:pPr>
        <w:rPr>
          <w:rFonts w:ascii="Times New Roman" w:hAnsi="Times New Roman" w:cs="Times New Roman"/>
        </w:rPr>
      </w:pPr>
    </w:p>
    <w:sectPr w:rsidRPr="00551B08" w:rsidR="00D6259C" w:rsidSect="00551B08">
      <w:type w:val="continuous"/>
      <w:pgSz w:w="12240" w:h="15840" w:orient="portrait"/>
      <w:pgMar w:top="1440" w:right="1440" w:bottom="1440" w:left="1440" w:header="720" w:footer="720" w:gutter="0"/>
      <w:cols w:space="720" w:num="2"/>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6D6D" w:rsidRDefault="00AD6D6D" w14:paraId="70842E77" w14:textId="77777777">
      <w:pPr>
        <w:spacing w:after="0" w:line="240" w:lineRule="auto"/>
      </w:pPr>
      <w:r>
        <w:separator/>
      </w:r>
    </w:p>
  </w:endnote>
  <w:endnote w:type="continuationSeparator" w:id="0">
    <w:p w:rsidR="00AD6D6D" w:rsidRDefault="00AD6D6D" w14:paraId="441DE79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259C" w:rsidRDefault="00CF357E" w14:paraId="1E833487" w14:textId="77777777">
    <w:pPr>
      <w:pStyle w:val="Footer"/>
      <w:jc w:val="center"/>
    </w:pPr>
    <w:r>
      <w:rPr>
        <w:sz w:val="20"/>
      </w:rPr>
      <w:t xml:space="preserve">Page </w:t>
    </w:r>
    <w:r>
      <w:rPr>
        <w:sz w:val="20"/>
      </w:rPr>
      <w:fldChar w:fldCharType="begin"/>
    </w:r>
    <w:r>
      <w:rPr>
        <w:sz w:val="20"/>
      </w:rPr>
      <w:instrText xml:space="preserve"> PAGE </w:instrText>
    </w:r>
    <w:r>
      <w:rPr>
        <w:sz w:val="20"/>
      </w:rPr>
      <w:fldChar w:fldCharType="separate"/>
    </w:r>
    <w:r w:rsidR="0061396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6D6D" w:rsidRDefault="00AD6D6D" w14:paraId="4DE7989E" w14:textId="77777777">
      <w:pPr>
        <w:spacing w:after="0" w:line="240" w:lineRule="auto"/>
      </w:pPr>
      <w:r>
        <w:separator/>
      </w:r>
    </w:p>
  </w:footnote>
  <w:footnote w:type="continuationSeparator" w:id="0">
    <w:p w:rsidR="00AD6D6D" w:rsidRDefault="00AD6D6D" w14:paraId="72424F85"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F0C1216"/>
    <w:multiLevelType w:val="hybridMultilevel"/>
    <w:tmpl w:val="1FF8ED14"/>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num w:numId="1" w16cid:durableId="2016346553">
    <w:abstractNumId w:val="8"/>
  </w:num>
  <w:num w:numId="2" w16cid:durableId="975060788">
    <w:abstractNumId w:val="6"/>
  </w:num>
  <w:num w:numId="3" w16cid:durableId="1160848767">
    <w:abstractNumId w:val="5"/>
  </w:num>
  <w:num w:numId="4" w16cid:durableId="181171754">
    <w:abstractNumId w:val="4"/>
  </w:num>
  <w:num w:numId="5" w16cid:durableId="67269647">
    <w:abstractNumId w:val="7"/>
  </w:num>
  <w:num w:numId="6" w16cid:durableId="642462191">
    <w:abstractNumId w:val="3"/>
  </w:num>
  <w:num w:numId="7" w16cid:durableId="308215985">
    <w:abstractNumId w:val="2"/>
  </w:num>
  <w:num w:numId="8" w16cid:durableId="2130587130">
    <w:abstractNumId w:val="1"/>
  </w:num>
  <w:num w:numId="9" w16cid:durableId="2124105841">
    <w:abstractNumId w:val="0"/>
  </w:num>
  <w:num w:numId="10" w16cid:durableId="557589490">
    <w:abstractNumId w:val="9"/>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D14"/>
    <w:rsid w:val="00005329"/>
    <w:rsid w:val="00011EB1"/>
    <w:rsid w:val="00034616"/>
    <w:rsid w:val="00041835"/>
    <w:rsid w:val="0006063C"/>
    <w:rsid w:val="000629C6"/>
    <w:rsid w:val="00066655"/>
    <w:rsid w:val="00087796"/>
    <w:rsid w:val="000930D7"/>
    <w:rsid w:val="000C1FCF"/>
    <w:rsid w:val="000C7344"/>
    <w:rsid w:val="000C7958"/>
    <w:rsid w:val="000D5120"/>
    <w:rsid w:val="000E08A4"/>
    <w:rsid w:val="001066C4"/>
    <w:rsid w:val="00113844"/>
    <w:rsid w:val="00117201"/>
    <w:rsid w:val="00122822"/>
    <w:rsid w:val="00134556"/>
    <w:rsid w:val="00140C67"/>
    <w:rsid w:val="00144F2B"/>
    <w:rsid w:val="0015074B"/>
    <w:rsid w:val="00171DAE"/>
    <w:rsid w:val="0017351D"/>
    <w:rsid w:val="0017466C"/>
    <w:rsid w:val="001968D7"/>
    <w:rsid w:val="00196A9D"/>
    <w:rsid w:val="001A31C6"/>
    <w:rsid w:val="001C4056"/>
    <w:rsid w:val="001C4A5E"/>
    <w:rsid w:val="001D05E7"/>
    <w:rsid w:val="001E533C"/>
    <w:rsid w:val="001E7A10"/>
    <w:rsid w:val="001E7DBB"/>
    <w:rsid w:val="001F614B"/>
    <w:rsid w:val="001F77DC"/>
    <w:rsid w:val="00225174"/>
    <w:rsid w:val="00227508"/>
    <w:rsid w:val="00236C48"/>
    <w:rsid w:val="00242047"/>
    <w:rsid w:val="00243C11"/>
    <w:rsid w:val="002532B7"/>
    <w:rsid w:val="00253506"/>
    <w:rsid w:val="00255E7E"/>
    <w:rsid w:val="00260400"/>
    <w:rsid w:val="002613F6"/>
    <w:rsid w:val="002627DB"/>
    <w:rsid w:val="00275118"/>
    <w:rsid w:val="0029639D"/>
    <w:rsid w:val="002A5C05"/>
    <w:rsid w:val="002A6599"/>
    <w:rsid w:val="002A7782"/>
    <w:rsid w:val="002B563F"/>
    <w:rsid w:val="002C4555"/>
    <w:rsid w:val="002E59A3"/>
    <w:rsid w:val="00304E5C"/>
    <w:rsid w:val="00311AF5"/>
    <w:rsid w:val="00325FBE"/>
    <w:rsid w:val="003262FB"/>
    <w:rsid w:val="00326420"/>
    <w:rsid w:val="00326F90"/>
    <w:rsid w:val="0034236C"/>
    <w:rsid w:val="00350CC0"/>
    <w:rsid w:val="00377CCD"/>
    <w:rsid w:val="003842EE"/>
    <w:rsid w:val="0038716F"/>
    <w:rsid w:val="003913E0"/>
    <w:rsid w:val="00397D24"/>
    <w:rsid w:val="003A4730"/>
    <w:rsid w:val="003B2185"/>
    <w:rsid w:val="003C4F92"/>
    <w:rsid w:val="003D38AC"/>
    <w:rsid w:val="003D5A76"/>
    <w:rsid w:val="003F61BF"/>
    <w:rsid w:val="00401945"/>
    <w:rsid w:val="00402A4E"/>
    <w:rsid w:val="00403155"/>
    <w:rsid w:val="0040315F"/>
    <w:rsid w:val="0041024F"/>
    <w:rsid w:val="00413EC3"/>
    <w:rsid w:val="00420684"/>
    <w:rsid w:val="0043009E"/>
    <w:rsid w:val="004351F2"/>
    <w:rsid w:val="004471B6"/>
    <w:rsid w:val="0047325E"/>
    <w:rsid w:val="00480E6A"/>
    <w:rsid w:val="004A02A1"/>
    <w:rsid w:val="004A3036"/>
    <w:rsid w:val="004A4F6F"/>
    <w:rsid w:val="004C2479"/>
    <w:rsid w:val="004C45F0"/>
    <w:rsid w:val="004D610D"/>
    <w:rsid w:val="004D704C"/>
    <w:rsid w:val="004D7C77"/>
    <w:rsid w:val="004E0813"/>
    <w:rsid w:val="0050029F"/>
    <w:rsid w:val="005169F2"/>
    <w:rsid w:val="00523945"/>
    <w:rsid w:val="0054639E"/>
    <w:rsid w:val="00551B08"/>
    <w:rsid w:val="005550BE"/>
    <w:rsid w:val="00571F77"/>
    <w:rsid w:val="0058019B"/>
    <w:rsid w:val="00584F55"/>
    <w:rsid w:val="00585248"/>
    <w:rsid w:val="00592CEF"/>
    <w:rsid w:val="00595253"/>
    <w:rsid w:val="005975A5"/>
    <w:rsid w:val="005A5C9F"/>
    <w:rsid w:val="005A61DA"/>
    <w:rsid w:val="005A73DD"/>
    <w:rsid w:val="005C4E09"/>
    <w:rsid w:val="005C6CEB"/>
    <w:rsid w:val="005CE662"/>
    <w:rsid w:val="005D5E24"/>
    <w:rsid w:val="005E2F4B"/>
    <w:rsid w:val="00602F4D"/>
    <w:rsid w:val="006074E3"/>
    <w:rsid w:val="00613869"/>
    <w:rsid w:val="00613966"/>
    <w:rsid w:val="00614F0B"/>
    <w:rsid w:val="0061533F"/>
    <w:rsid w:val="006157C5"/>
    <w:rsid w:val="00631D53"/>
    <w:rsid w:val="00632411"/>
    <w:rsid w:val="0067458A"/>
    <w:rsid w:val="0067709C"/>
    <w:rsid w:val="0067E974"/>
    <w:rsid w:val="006A07FC"/>
    <w:rsid w:val="006A3E1A"/>
    <w:rsid w:val="006A3EE7"/>
    <w:rsid w:val="006B755F"/>
    <w:rsid w:val="006E0C61"/>
    <w:rsid w:val="006E487B"/>
    <w:rsid w:val="006E6A43"/>
    <w:rsid w:val="006E6AE3"/>
    <w:rsid w:val="006F7354"/>
    <w:rsid w:val="00714D54"/>
    <w:rsid w:val="00716295"/>
    <w:rsid w:val="00722BB5"/>
    <w:rsid w:val="00724ACD"/>
    <w:rsid w:val="007445B8"/>
    <w:rsid w:val="00770187"/>
    <w:rsid w:val="00777FB8"/>
    <w:rsid w:val="007834E0"/>
    <w:rsid w:val="007861F8"/>
    <w:rsid w:val="00793256"/>
    <w:rsid w:val="007A5C34"/>
    <w:rsid w:val="007B15F3"/>
    <w:rsid w:val="007C721D"/>
    <w:rsid w:val="007C7707"/>
    <w:rsid w:val="007E66E8"/>
    <w:rsid w:val="007F038C"/>
    <w:rsid w:val="007F0BD8"/>
    <w:rsid w:val="0080079A"/>
    <w:rsid w:val="0081F43F"/>
    <w:rsid w:val="008240F9"/>
    <w:rsid w:val="008315EF"/>
    <w:rsid w:val="00831CCC"/>
    <w:rsid w:val="008513B2"/>
    <w:rsid w:val="008655B4"/>
    <w:rsid w:val="008C43E5"/>
    <w:rsid w:val="008D3C14"/>
    <w:rsid w:val="008E260E"/>
    <w:rsid w:val="00916C94"/>
    <w:rsid w:val="00931E57"/>
    <w:rsid w:val="009348A2"/>
    <w:rsid w:val="00954D7D"/>
    <w:rsid w:val="009621AB"/>
    <w:rsid w:val="009645AE"/>
    <w:rsid w:val="00964787"/>
    <w:rsid w:val="00980D10"/>
    <w:rsid w:val="00991FAE"/>
    <w:rsid w:val="009A0905"/>
    <w:rsid w:val="009A571D"/>
    <w:rsid w:val="009C5EAF"/>
    <w:rsid w:val="009C7C88"/>
    <w:rsid w:val="009F6D06"/>
    <w:rsid w:val="009F7D1F"/>
    <w:rsid w:val="00A01230"/>
    <w:rsid w:val="00A062DE"/>
    <w:rsid w:val="00A14000"/>
    <w:rsid w:val="00A168BE"/>
    <w:rsid w:val="00A2518C"/>
    <w:rsid w:val="00A4228E"/>
    <w:rsid w:val="00A448B9"/>
    <w:rsid w:val="00A825D9"/>
    <w:rsid w:val="00A92C64"/>
    <w:rsid w:val="00A953A8"/>
    <w:rsid w:val="00AA1D8D"/>
    <w:rsid w:val="00AA7BFB"/>
    <w:rsid w:val="00AB1FA1"/>
    <w:rsid w:val="00AC236E"/>
    <w:rsid w:val="00AD2D88"/>
    <w:rsid w:val="00AD6D6D"/>
    <w:rsid w:val="00AE08BD"/>
    <w:rsid w:val="00AE2E2B"/>
    <w:rsid w:val="00AE3778"/>
    <w:rsid w:val="00AF0738"/>
    <w:rsid w:val="00B00D39"/>
    <w:rsid w:val="00B148B4"/>
    <w:rsid w:val="00B172E7"/>
    <w:rsid w:val="00B23A29"/>
    <w:rsid w:val="00B251CD"/>
    <w:rsid w:val="00B30EA9"/>
    <w:rsid w:val="00B35BE3"/>
    <w:rsid w:val="00B47730"/>
    <w:rsid w:val="00B52C8E"/>
    <w:rsid w:val="00B7189F"/>
    <w:rsid w:val="00B80DE8"/>
    <w:rsid w:val="00B811F1"/>
    <w:rsid w:val="00BA7693"/>
    <w:rsid w:val="00BB5C18"/>
    <w:rsid w:val="00BB6819"/>
    <w:rsid w:val="00BD01C9"/>
    <w:rsid w:val="00BD7BDA"/>
    <w:rsid w:val="00C12BF2"/>
    <w:rsid w:val="00C24421"/>
    <w:rsid w:val="00C3476B"/>
    <w:rsid w:val="00C5B77B"/>
    <w:rsid w:val="00C6209D"/>
    <w:rsid w:val="00C62E32"/>
    <w:rsid w:val="00CA2202"/>
    <w:rsid w:val="00CB0664"/>
    <w:rsid w:val="00CC26C8"/>
    <w:rsid w:val="00CE6E0C"/>
    <w:rsid w:val="00CF357E"/>
    <w:rsid w:val="00CF5655"/>
    <w:rsid w:val="00D074BF"/>
    <w:rsid w:val="00D20C9C"/>
    <w:rsid w:val="00D43C0D"/>
    <w:rsid w:val="00D443FF"/>
    <w:rsid w:val="00D53681"/>
    <w:rsid w:val="00D6259C"/>
    <w:rsid w:val="00D93840"/>
    <w:rsid w:val="00DC0064"/>
    <w:rsid w:val="00DD7470"/>
    <w:rsid w:val="00DF01B0"/>
    <w:rsid w:val="00DF6579"/>
    <w:rsid w:val="00E007C0"/>
    <w:rsid w:val="00E255FF"/>
    <w:rsid w:val="00E33ADD"/>
    <w:rsid w:val="00E65B2A"/>
    <w:rsid w:val="00E65C9C"/>
    <w:rsid w:val="00E67304"/>
    <w:rsid w:val="00E70003"/>
    <w:rsid w:val="00EA051E"/>
    <w:rsid w:val="00EB461C"/>
    <w:rsid w:val="00EC2C18"/>
    <w:rsid w:val="00EC706F"/>
    <w:rsid w:val="00EE3E54"/>
    <w:rsid w:val="00EF494E"/>
    <w:rsid w:val="00F039A2"/>
    <w:rsid w:val="00F12150"/>
    <w:rsid w:val="00F2194E"/>
    <w:rsid w:val="00F42393"/>
    <w:rsid w:val="00F57553"/>
    <w:rsid w:val="00F7194F"/>
    <w:rsid w:val="00F776BA"/>
    <w:rsid w:val="00FA34FF"/>
    <w:rsid w:val="00FB64F0"/>
    <w:rsid w:val="00FB6635"/>
    <w:rsid w:val="00FC693F"/>
    <w:rsid w:val="00FD7720"/>
    <w:rsid w:val="012569BD"/>
    <w:rsid w:val="014E9AEE"/>
    <w:rsid w:val="01515BB5"/>
    <w:rsid w:val="019C7F4C"/>
    <w:rsid w:val="01B4EBEA"/>
    <w:rsid w:val="0267912D"/>
    <w:rsid w:val="02D0E7FC"/>
    <w:rsid w:val="02EB1BB6"/>
    <w:rsid w:val="035DDC7A"/>
    <w:rsid w:val="0379A0A5"/>
    <w:rsid w:val="0396C0B5"/>
    <w:rsid w:val="03BEBE7B"/>
    <w:rsid w:val="03E2CE2D"/>
    <w:rsid w:val="040F31AC"/>
    <w:rsid w:val="04378E15"/>
    <w:rsid w:val="043DC5EF"/>
    <w:rsid w:val="04E0F224"/>
    <w:rsid w:val="04EBF58F"/>
    <w:rsid w:val="04F7C96A"/>
    <w:rsid w:val="050EE6AF"/>
    <w:rsid w:val="055FB617"/>
    <w:rsid w:val="055FE870"/>
    <w:rsid w:val="0562CF3C"/>
    <w:rsid w:val="056AEC2D"/>
    <w:rsid w:val="05753539"/>
    <w:rsid w:val="05B2CD74"/>
    <w:rsid w:val="05C9FE7E"/>
    <w:rsid w:val="060098C6"/>
    <w:rsid w:val="0606C2B0"/>
    <w:rsid w:val="069E0FB3"/>
    <w:rsid w:val="06C7113F"/>
    <w:rsid w:val="06E50CEC"/>
    <w:rsid w:val="06EA55F3"/>
    <w:rsid w:val="070E16AD"/>
    <w:rsid w:val="072D71ED"/>
    <w:rsid w:val="0740494B"/>
    <w:rsid w:val="0752BCFE"/>
    <w:rsid w:val="07A2D551"/>
    <w:rsid w:val="07AC9436"/>
    <w:rsid w:val="07F24266"/>
    <w:rsid w:val="080AF387"/>
    <w:rsid w:val="08106B72"/>
    <w:rsid w:val="088E2F40"/>
    <w:rsid w:val="089FD58F"/>
    <w:rsid w:val="08A198F8"/>
    <w:rsid w:val="08AD14CD"/>
    <w:rsid w:val="08EDE7F5"/>
    <w:rsid w:val="08FB2453"/>
    <w:rsid w:val="09079191"/>
    <w:rsid w:val="093F52F5"/>
    <w:rsid w:val="09541BE6"/>
    <w:rsid w:val="096EF208"/>
    <w:rsid w:val="099583C5"/>
    <w:rsid w:val="09C9370D"/>
    <w:rsid w:val="0A018630"/>
    <w:rsid w:val="0A15702D"/>
    <w:rsid w:val="0A5DF42C"/>
    <w:rsid w:val="0A662283"/>
    <w:rsid w:val="0ABC4708"/>
    <w:rsid w:val="0AE3E95A"/>
    <w:rsid w:val="0AF427E7"/>
    <w:rsid w:val="0AF9FEF5"/>
    <w:rsid w:val="0B30AF07"/>
    <w:rsid w:val="0B3BA2D3"/>
    <w:rsid w:val="0B486324"/>
    <w:rsid w:val="0BC027E2"/>
    <w:rsid w:val="0C6A170F"/>
    <w:rsid w:val="0CD870F6"/>
    <w:rsid w:val="0CE011CA"/>
    <w:rsid w:val="0CE3499B"/>
    <w:rsid w:val="0CE66E11"/>
    <w:rsid w:val="0D16FEB5"/>
    <w:rsid w:val="0D529CD4"/>
    <w:rsid w:val="0D620815"/>
    <w:rsid w:val="0D90FE6A"/>
    <w:rsid w:val="0DD61644"/>
    <w:rsid w:val="0DE7E02E"/>
    <w:rsid w:val="0E2D0295"/>
    <w:rsid w:val="0E6FD21B"/>
    <w:rsid w:val="0EA01D21"/>
    <w:rsid w:val="0EB77A12"/>
    <w:rsid w:val="0EC5227A"/>
    <w:rsid w:val="0ECAB260"/>
    <w:rsid w:val="0ED831CC"/>
    <w:rsid w:val="0ED8B740"/>
    <w:rsid w:val="0EDCA108"/>
    <w:rsid w:val="0EDE26AB"/>
    <w:rsid w:val="0F13E0B2"/>
    <w:rsid w:val="0F229E27"/>
    <w:rsid w:val="0F702ABC"/>
    <w:rsid w:val="0F7CA3A2"/>
    <w:rsid w:val="0F96C4C1"/>
    <w:rsid w:val="0FA4CDA9"/>
    <w:rsid w:val="0FB01F3C"/>
    <w:rsid w:val="0FC2381B"/>
    <w:rsid w:val="1063755F"/>
    <w:rsid w:val="106DD763"/>
    <w:rsid w:val="10710FAB"/>
    <w:rsid w:val="1089FB06"/>
    <w:rsid w:val="109AE188"/>
    <w:rsid w:val="10B632D4"/>
    <w:rsid w:val="114FD455"/>
    <w:rsid w:val="11645C1D"/>
    <w:rsid w:val="116D7720"/>
    <w:rsid w:val="11837298"/>
    <w:rsid w:val="118924DB"/>
    <w:rsid w:val="119F6356"/>
    <w:rsid w:val="11E97673"/>
    <w:rsid w:val="11F2F7E0"/>
    <w:rsid w:val="1218257F"/>
    <w:rsid w:val="125A1CCB"/>
    <w:rsid w:val="125C2608"/>
    <w:rsid w:val="127A2BB9"/>
    <w:rsid w:val="1293168E"/>
    <w:rsid w:val="1294C54C"/>
    <w:rsid w:val="12F286F9"/>
    <w:rsid w:val="12FF3A79"/>
    <w:rsid w:val="132C4349"/>
    <w:rsid w:val="1337A616"/>
    <w:rsid w:val="13B3979F"/>
    <w:rsid w:val="13CCF2E0"/>
    <w:rsid w:val="1403D511"/>
    <w:rsid w:val="1419116C"/>
    <w:rsid w:val="1434DEE2"/>
    <w:rsid w:val="143867CB"/>
    <w:rsid w:val="1468FB98"/>
    <w:rsid w:val="14729D13"/>
    <w:rsid w:val="14A72C59"/>
    <w:rsid w:val="14D92229"/>
    <w:rsid w:val="14E6A5EB"/>
    <w:rsid w:val="14F7982B"/>
    <w:rsid w:val="1522F40B"/>
    <w:rsid w:val="1578577E"/>
    <w:rsid w:val="15D0133C"/>
    <w:rsid w:val="15F2A5EE"/>
    <w:rsid w:val="160CF8EF"/>
    <w:rsid w:val="1620AFB3"/>
    <w:rsid w:val="1637C104"/>
    <w:rsid w:val="1655AA58"/>
    <w:rsid w:val="1657C3E4"/>
    <w:rsid w:val="16839E77"/>
    <w:rsid w:val="168F8FD3"/>
    <w:rsid w:val="16E9D3C5"/>
    <w:rsid w:val="16F4FF72"/>
    <w:rsid w:val="16FF7212"/>
    <w:rsid w:val="1719DF2A"/>
    <w:rsid w:val="173AFA7B"/>
    <w:rsid w:val="1750992B"/>
    <w:rsid w:val="176A6967"/>
    <w:rsid w:val="17D6B716"/>
    <w:rsid w:val="17FAD9F5"/>
    <w:rsid w:val="1824BB7A"/>
    <w:rsid w:val="1850B34B"/>
    <w:rsid w:val="185C354B"/>
    <w:rsid w:val="18B5E7B2"/>
    <w:rsid w:val="18E5B327"/>
    <w:rsid w:val="18E607F6"/>
    <w:rsid w:val="18E9F31E"/>
    <w:rsid w:val="18ED8EB6"/>
    <w:rsid w:val="19023BAD"/>
    <w:rsid w:val="19085F20"/>
    <w:rsid w:val="192F9C96"/>
    <w:rsid w:val="19469FBF"/>
    <w:rsid w:val="1953F3EB"/>
    <w:rsid w:val="1982C9E7"/>
    <w:rsid w:val="1983F201"/>
    <w:rsid w:val="19964FB1"/>
    <w:rsid w:val="199BAC30"/>
    <w:rsid w:val="19B75672"/>
    <w:rsid w:val="19C6CD1F"/>
    <w:rsid w:val="19D4C25C"/>
    <w:rsid w:val="19DD6A8D"/>
    <w:rsid w:val="1A271A7B"/>
    <w:rsid w:val="1ACA0A3F"/>
    <w:rsid w:val="1AD1B0EB"/>
    <w:rsid w:val="1B037F94"/>
    <w:rsid w:val="1B1BCBC8"/>
    <w:rsid w:val="1B3EFA90"/>
    <w:rsid w:val="1B88F651"/>
    <w:rsid w:val="1B914FD7"/>
    <w:rsid w:val="1B92DB93"/>
    <w:rsid w:val="1BC45639"/>
    <w:rsid w:val="1BC9BDF2"/>
    <w:rsid w:val="1BF7FC9B"/>
    <w:rsid w:val="1C1508FF"/>
    <w:rsid w:val="1C18BEC7"/>
    <w:rsid w:val="1C4FDFFE"/>
    <w:rsid w:val="1C54A45A"/>
    <w:rsid w:val="1C944F96"/>
    <w:rsid w:val="1C9465E5"/>
    <w:rsid w:val="1CA60F68"/>
    <w:rsid w:val="1D13D9C9"/>
    <w:rsid w:val="1D23A28B"/>
    <w:rsid w:val="1D4C56CD"/>
    <w:rsid w:val="1D6FBB1D"/>
    <w:rsid w:val="1DE9ACB5"/>
    <w:rsid w:val="1DEA8333"/>
    <w:rsid w:val="1E497F8C"/>
    <w:rsid w:val="1E4A8FE0"/>
    <w:rsid w:val="1E658EBA"/>
    <w:rsid w:val="1E93A6C8"/>
    <w:rsid w:val="1F829581"/>
    <w:rsid w:val="1FC34C15"/>
    <w:rsid w:val="1FE2795D"/>
    <w:rsid w:val="204FEC0C"/>
    <w:rsid w:val="20C986C3"/>
    <w:rsid w:val="214297FB"/>
    <w:rsid w:val="2147C1B3"/>
    <w:rsid w:val="217F965F"/>
    <w:rsid w:val="21B9B659"/>
    <w:rsid w:val="21C07346"/>
    <w:rsid w:val="21E247C2"/>
    <w:rsid w:val="2211B1B8"/>
    <w:rsid w:val="223C285B"/>
    <w:rsid w:val="225349F1"/>
    <w:rsid w:val="22658CC0"/>
    <w:rsid w:val="226ED2A3"/>
    <w:rsid w:val="227D07ED"/>
    <w:rsid w:val="22B217A3"/>
    <w:rsid w:val="22B79CCC"/>
    <w:rsid w:val="2320A0DF"/>
    <w:rsid w:val="235161D5"/>
    <w:rsid w:val="23955E0C"/>
    <w:rsid w:val="23E59ACD"/>
    <w:rsid w:val="23F61B94"/>
    <w:rsid w:val="240C0F85"/>
    <w:rsid w:val="242662A0"/>
    <w:rsid w:val="2479BC7B"/>
    <w:rsid w:val="247CFF7B"/>
    <w:rsid w:val="249763E3"/>
    <w:rsid w:val="24995C03"/>
    <w:rsid w:val="24A1B0BA"/>
    <w:rsid w:val="24A1BB74"/>
    <w:rsid w:val="24A47A52"/>
    <w:rsid w:val="24BE5A10"/>
    <w:rsid w:val="24DA2783"/>
    <w:rsid w:val="24ECC37C"/>
    <w:rsid w:val="24EF1699"/>
    <w:rsid w:val="2512B251"/>
    <w:rsid w:val="258C5114"/>
    <w:rsid w:val="259DA8B6"/>
    <w:rsid w:val="25B0AFFA"/>
    <w:rsid w:val="25C1B511"/>
    <w:rsid w:val="25D42538"/>
    <w:rsid w:val="25EA2BE9"/>
    <w:rsid w:val="26452C10"/>
    <w:rsid w:val="2689AD85"/>
    <w:rsid w:val="269291A4"/>
    <w:rsid w:val="26B8CA2B"/>
    <w:rsid w:val="26CF5390"/>
    <w:rsid w:val="26FBBA0B"/>
    <w:rsid w:val="27240106"/>
    <w:rsid w:val="276189DB"/>
    <w:rsid w:val="27818C2C"/>
    <w:rsid w:val="27D8B9C6"/>
    <w:rsid w:val="27DB0E81"/>
    <w:rsid w:val="27E7493F"/>
    <w:rsid w:val="286AA315"/>
    <w:rsid w:val="2873DFEC"/>
    <w:rsid w:val="289AF626"/>
    <w:rsid w:val="28C56870"/>
    <w:rsid w:val="28DF0DBF"/>
    <w:rsid w:val="28FFAAD4"/>
    <w:rsid w:val="29217E54"/>
    <w:rsid w:val="296314CA"/>
    <w:rsid w:val="29688975"/>
    <w:rsid w:val="29899BC3"/>
    <w:rsid w:val="29C0677E"/>
    <w:rsid w:val="29DCD4B1"/>
    <w:rsid w:val="2A2FE131"/>
    <w:rsid w:val="2A30F7EF"/>
    <w:rsid w:val="2A48C059"/>
    <w:rsid w:val="2A7F6B78"/>
    <w:rsid w:val="2AAE0F89"/>
    <w:rsid w:val="2AC37A2A"/>
    <w:rsid w:val="2AD0BAF1"/>
    <w:rsid w:val="2AD6E48E"/>
    <w:rsid w:val="2B1E8276"/>
    <w:rsid w:val="2B1FB0E3"/>
    <w:rsid w:val="2B210A9B"/>
    <w:rsid w:val="2B2D4EDF"/>
    <w:rsid w:val="2B7F4652"/>
    <w:rsid w:val="2B80B577"/>
    <w:rsid w:val="2B81DB1F"/>
    <w:rsid w:val="2B917BA4"/>
    <w:rsid w:val="2BB00784"/>
    <w:rsid w:val="2BC259FF"/>
    <w:rsid w:val="2BE33A2B"/>
    <w:rsid w:val="2C5148F9"/>
    <w:rsid w:val="2C911C28"/>
    <w:rsid w:val="2C967DF8"/>
    <w:rsid w:val="2C978040"/>
    <w:rsid w:val="2CE0CD70"/>
    <w:rsid w:val="2CF949F4"/>
    <w:rsid w:val="2D148A7B"/>
    <w:rsid w:val="2D422B37"/>
    <w:rsid w:val="2D74EE6F"/>
    <w:rsid w:val="2D9FEBA5"/>
    <w:rsid w:val="2DA4604B"/>
    <w:rsid w:val="2DAA869F"/>
    <w:rsid w:val="2DDCB46F"/>
    <w:rsid w:val="2E0872BE"/>
    <w:rsid w:val="2E0D6419"/>
    <w:rsid w:val="2E4EF7D9"/>
    <w:rsid w:val="2E662F9E"/>
    <w:rsid w:val="2ECA9F65"/>
    <w:rsid w:val="2F1AFE7E"/>
    <w:rsid w:val="2F5B8422"/>
    <w:rsid w:val="2F7CFE74"/>
    <w:rsid w:val="2F8CFFFD"/>
    <w:rsid w:val="2F923D9B"/>
    <w:rsid w:val="2FA03E1A"/>
    <w:rsid w:val="2FA0A9A1"/>
    <w:rsid w:val="2FEE9A52"/>
    <w:rsid w:val="301BD037"/>
    <w:rsid w:val="302A57F7"/>
    <w:rsid w:val="3062BF97"/>
    <w:rsid w:val="312DF5E6"/>
    <w:rsid w:val="31314DED"/>
    <w:rsid w:val="314B5CF6"/>
    <w:rsid w:val="3160AEF3"/>
    <w:rsid w:val="31B32C3C"/>
    <w:rsid w:val="31B53901"/>
    <w:rsid w:val="31C083AA"/>
    <w:rsid w:val="324A5EF1"/>
    <w:rsid w:val="324EA46B"/>
    <w:rsid w:val="3274113E"/>
    <w:rsid w:val="327E82ED"/>
    <w:rsid w:val="32FFF682"/>
    <w:rsid w:val="3327167E"/>
    <w:rsid w:val="334302FE"/>
    <w:rsid w:val="33C78C80"/>
    <w:rsid w:val="340F81D9"/>
    <w:rsid w:val="3413FFA1"/>
    <w:rsid w:val="3437FF2A"/>
    <w:rsid w:val="345114B0"/>
    <w:rsid w:val="34F222AE"/>
    <w:rsid w:val="353DB5C5"/>
    <w:rsid w:val="354B5ACE"/>
    <w:rsid w:val="355DE45D"/>
    <w:rsid w:val="357B0744"/>
    <w:rsid w:val="3586D30E"/>
    <w:rsid w:val="358E8A3D"/>
    <w:rsid w:val="35A9D772"/>
    <w:rsid w:val="35BC9E29"/>
    <w:rsid w:val="35D4395A"/>
    <w:rsid w:val="3620D4EE"/>
    <w:rsid w:val="362F565A"/>
    <w:rsid w:val="366582CD"/>
    <w:rsid w:val="36ACF831"/>
    <w:rsid w:val="36B0E252"/>
    <w:rsid w:val="36D514BB"/>
    <w:rsid w:val="36D82F1C"/>
    <w:rsid w:val="372E04E5"/>
    <w:rsid w:val="374D4277"/>
    <w:rsid w:val="375A1B09"/>
    <w:rsid w:val="3769AF38"/>
    <w:rsid w:val="376B82D6"/>
    <w:rsid w:val="377D33C6"/>
    <w:rsid w:val="37822E3C"/>
    <w:rsid w:val="37C6ED41"/>
    <w:rsid w:val="3801AA57"/>
    <w:rsid w:val="38144D4B"/>
    <w:rsid w:val="3819D878"/>
    <w:rsid w:val="38400A46"/>
    <w:rsid w:val="38DB395F"/>
    <w:rsid w:val="38E540B2"/>
    <w:rsid w:val="3922FB56"/>
    <w:rsid w:val="399D875C"/>
    <w:rsid w:val="39A71CCE"/>
    <w:rsid w:val="39AD5A7A"/>
    <w:rsid w:val="39D67220"/>
    <w:rsid w:val="39E07471"/>
    <w:rsid w:val="3A2049BA"/>
    <w:rsid w:val="3A25B600"/>
    <w:rsid w:val="3A2E39AD"/>
    <w:rsid w:val="3A3B81F8"/>
    <w:rsid w:val="3A3C7F9F"/>
    <w:rsid w:val="3A40FDC9"/>
    <w:rsid w:val="3A9B03B9"/>
    <w:rsid w:val="3AD9C91B"/>
    <w:rsid w:val="3AE2DB52"/>
    <w:rsid w:val="3AE6CE04"/>
    <w:rsid w:val="3B3AC5B6"/>
    <w:rsid w:val="3B43B49A"/>
    <w:rsid w:val="3B6FF42B"/>
    <w:rsid w:val="3B88BD21"/>
    <w:rsid w:val="3BAB0884"/>
    <w:rsid w:val="3BC3CFCC"/>
    <w:rsid w:val="3BCE1447"/>
    <w:rsid w:val="3BDA093E"/>
    <w:rsid w:val="3BE5BDCB"/>
    <w:rsid w:val="3BE705A6"/>
    <w:rsid w:val="3C0DB0AD"/>
    <w:rsid w:val="3C4E20F8"/>
    <w:rsid w:val="3C87789E"/>
    <w:rsid w:val="3CC67535"/>
    <w:rsid w:val="3CD285EB"/>
    <w:rsid w:val="3CF7E0D0"/>
    <w:rsid w:val="3D9B675C"/>
    <w:rsid w:val="3DB67E12"/>
    <w:rsid w:val="3DBDC728"/>
    <w:rsid w:val="3DD1CEC0"/>
    <w:rsid w:val="3DDB7CF5"/>
    <w:rsid w:val="3DFC7444"/>
    <w:rsid w:val="3E30B481"/>
    <w:rsid w:val="3E5CA033"/>
    <w:rsid w:val="3E644572"/>
    <w:rsid w:val="3EC11FE8"/>
    <w:rsid w:val="3ECC97FE"/>
    <w:rsid w:val="3EE7995B"/>
    <w:rsid w:val="3EF35127"/>
    <w:rsid w:val="3F4A8925"/>
    <w:rsid w:val="3F546963"/>
    <w:rsid w:val="3F77F681"/>
    <w:rsid w:val="3F855F48"/>
    <w:rsid w:val="3FD9484D"/>
    <w:rsid w:val="3FEA8A1E"/>
    <w:rsid w:val="4007BFAA"/>
    <w:rsid w:val="400FB61A"/>
    <w:rsid w:val="407E0CD0"/>
    <w:rsid w:val="40A5BFB1"/>
    <w:rsid w:val="40CB04FD"/>
    <w:rsid w:val="411D0BC0"/>
    <w:rsid w:val="411F6D2D"/>
    <w:rsid w:val="41452C25"/>
    <w:rsid w:val="4151AAD8"/>
    <w:rsid w:val="41562F99"/>
    <w:rsid w:val="415AC0F9"/>
    <w:rsid w:val="416A196C"/>
    <w:rsid w:val="416BB8FF"/>
    <w:rsid w:val="41874A1A"/>
    <w:rsid w:val="41B1AD75"/>
    <w:rsid w:val="41BBEB61"/>
    <w:rsid w:val="41C910DB"/>
    <w:rsid w:val="41CC2922"/>
    <w:rsid w:val="41DE7C98"/>
    <w:rsid w:val="4210F46C"/>
    <w:rsid w:val="4219B4F2"/>
    <w:rsid w:val="42218744"/>
    <w:rsid w:val="424FDB0B"/>
    <w:rsid w:val="425730AB"/>
    <w:rsid w:val="427F12D4"/>
    <w:rsid w:val="4286E6F8"/>
    <w:rsid w:val="42B0F9C9"/>
    <w:rsid w:val="42C0C5E0"/>
    <w:rsid w:val="42DC1244"/>
    <w:rsid w:val="43077449"/>
    <w:rsid w:val="43317B15"/>
    <w:rsid w:val="434F1D36"/>
    <w:rsid w:val="436CDD9C"/>
    <w:rsid w:val="4380B1E1"/>
    <w:rsid w:val="4386EC72"/>
    <w:rsid w:val="439926FD"/>
    <w:rsid w:val="43B3C4EB"/>
    <w:rsid w:val="440A5D9C"/>
    <w:rsid w:val="442892C2"/>
    <w:rsid w:val="4428BBC4"/>
    <w:rsid w:val="448D08E9"/>
    <w:rsid w:val="44A10882"/>
    <w:rsid w:val="44B9EB20"/>
    <w:rsid w:val="4505AC08"/>
    <w:rsid w:val="451C6BD1"/>
    <w:rsid w:val="45271A37"/>
    <w:rsid w:val="452911F3"/>
    <w:rsid w:val="453E7E64"/>
    <w:rsid w:val="4583C6B0"/>
    <w:rsid w:val="45DAB00C"/>
    <w:rsid w:val="4606DE27"/>
    <w:rsid w:val="460C2614"/>
    <w:rsid w:val="462697C9"/>
    <w:rsid w:val="46A0614A"/>
    <w:rsid w:val="46BED229"/>
    <w:rsid w:val="46C88659"/>
    <w:rsid w:val="46C8B93A"/>
    <w:rsid w:val="46E22B4E"/>
    <w:rsid w:val="471337AB"/>
    <w:rsid w:val="47156ACE"/>
    <w:rsid w:val="471E3F3C"/>
    <w:rsid w:val="473495EC"/>
    <w:rsid w:val="477FD74A"/>
    <w:rsid w:val="47867848"/>
    <w:rsid w:val="478A6B41"/>
    <w:rsid w:val="47C68CD5"/>
    <w:rsid w:val="47C9DFAA"/>
    <w:rsid w:val="47CCD91A"/>
    <w:rsid w:val="482EDA84"/>
    <w:rsid w:val="48542181"/>
    <w:rsid w:val="4884A71F"/>
    <w:rsid w:val="488E2D75"/>
    <w:rsid w:val="48A46A49"/>
    <w:rsid w:val="48B0C5E1"/>
    <w:rsid w:val="48B66722"/>
    <w:rsid w:val="48D3E389"/>
    <w:rsid w:val="48D42368"/>
    <w:rsid w:val="48E6ECEA"/>
    <w:rsid w:val="49038C37"/>
    <w:rsid w:val="49634138"/>
    <w:rsid w:val="49774B13"/>
    <w:rsid w:val="49A87F06"/>
    <w:rsid w:val="49F8C350"/>
    <w:rsid w:val="4A697DBC"/>
    <w:rsid w:val="4A76CFE2"/>
    <w:rsid w:val="4A77DFD6"/>
    <w:rsid w:val="4A7FDD77"/>
    <w:rsid w:val="4AA3B756"/>
    <w:rsid w:val="4B05CDF4"/>
    <w:rsid w:val="4B2DF848"/>
    <w:rsid w:val="4B553164"/>
    <w:rsid w:val="4B9C61EF"/>
    <w:rsid w:val="4B9DBC15"/>
    <w:rsid w:val="4BB51C9F"/>
    <w:rsid w:val="4BB89D6F"/>
    <w:rsid w:val="4BD4276C"/>
    <w:rsid w:val="4BFBF76A"/>
    <w:rsid w:val="4C48A132"/>
    <w:rsid w:val="4C48E194"/>
    <w:rsid w:val="4C6B800A"/>
    <w:rsid w:val="4C766584"/>
    <w:rsid w:val="4CABA309"/>
    <w:rsid w:val="4D07BE57"/>
    <w:rsid w:val="4D3F2A10"/>
    <w:rsid w:val="4D56A091"/>
    <w:rsid w:val="4D80730F"/>
    <w:rsid w:val="4D836C91"/>
    <w:rsid w:val="4D910A1C"/>
    <w:rsid w:val="4D953ADB"/>
    <w:rsid w:val="4D9564D6"/>
    <w:rsid w:val="4DA0D023"/>
    <w:rsid w:val="4DA4286B"/>
    <w:rsid w:val="4DF97E7B"/>
    <w:rsid w:val="4E3DDA25"/>
    <w:rsid w:val="4E41979F"/>
    <w:rsid w:val="4E4C81E6"/>
    <w:rsid w:val="4E5149AE"/>
    <w:rsid w:val="4E557EF3"/>
    <w:rsid w:val="4E76B9FD"/>
    <w:rsid w:val="4EA850F5"/>
    <w:rsid w:val="4EC822C5"/>
    <w:rsid w:val="4EF08072"/>
    <w:rsid w:val="4FADBF25"/>
    <w:rsid w:val="4FD09A7A"/>
    <w:rsid w:val="4FF60D31"/>
    <w:rsid w:val="500B8F95"/>
    <w:rsid w:val="5012638E"/>
    <w:rsid w:val="5068AC58"/>
    <w:rsid w:val="507C7796"/>
    <w:rsid w:val="509011B8"/>
    <w:rsid w:val="5094D3FF"/>
    <w:rsid w:val="50AFE4C3"/>
    <w:rsid w:val="50BDCFDA"/>
    <w:rsid w:val="50E0C6CD"/>
    <w:rsid w:val="510094D0"/>
    <w:rsid w:val="5139D559"/>
    <w:rsid w:val="51A5F6D9"/>
    <w:rsid w:val="51E5700E"/>
    <w:rsid w:val="520342BF"/>
    <w:rsid w:val="520F231E"/>
    <w:rsid w:val="5210EB3B"/>
    <w:rsid w:val="52517E61"/>
    <w:rsid w:val="525B9A5F"/>
    <w:rsid w:val="5282499E"/>
    <w:rsid w:val="52DD62F8"/>
    <w:rsid w:val="531729CF"/>
    <w:rsid w:val="5393ADAC"/>
    <w:rsid w:val="53CEC67F"/>
    <w:rsid w:val="53E9A530"/>
    <w:rsid w:val="542F4528"/>
    <w:rsid w:val="54308D4C"/>
    <w:rsid w:val="54531336"/>
    <w:rsid w:val="547E859A"/>
    <w:rsid w:val="5494E2A3"/>
    <w:rsid w:val="54F5A18C"/>
    <w:rsid w:val="5506E66A"/>
    <w:rsid w:val="551A2756"/>
    <w:rsid w:val="551DF1F0"/>
    <w:rsid w:val="5536F240"/>
    <w:rsid w:val="554F3BB5"/>
    <w:rsid w:val="557DF703"/>
    <w:rsid w:val="5586C53A"/>
    <w:rsid w:val="55D94659"/>
    <w:rsid w:val="56048E39"/>
    <w:rsid w:val="564FC5D8"/>
    <w:rsid w:val="5653AB54"/>
    <w:rsid w:val="56629C78"/>
    <w:rsid w:val="56E011E1"/>
    <w:rsid w:val="5701DAEB"/>
    <w:rsid w:val="5760C2C7"/>
    <w:rsid w:val="57610849"/>
    <w:rsid w:val="5782DAB2"/>
    <w:rsid w:val="57A0488F"/>
    <w:rsid w:val="57BB0F04"/>
    <w:rsid w:val="57CDFF86"/>
    <w:rsid w:val="58077DC5"/>
    <w:rsid w:val="580A20CA"/>
    <w:rsid w:val="582B155C"/>
    <w:rsid w:val="58362448"/>
    <w:rsid w:val="5852C4A9"/>
    <w:rsid w:val="58557EF3"/>
    <w:rsid w:val="587E75DF"/>
    <w:rsid w:val="587FF8AC"/>
    <w:rsid w:val="58F25976"/>
    <w:rsid w:val="5901BD21"/>
    <w:rsid w:val="594A4BD3"/>
    <w:rsid w:val="59668069"/>
    <w:rsid w:val="597BFB6A"/>
    <w:rsid w:val="5989B929"/>
    <w:rsid w:val="599600AB"/>
    <w:rsid w:val="599B825B"/>
    <w:rsid w:val="59A2164C"/>
    <w:rsid w:val="59A4178F"/>
    <w:rsid w:val="59F62592"/>
    <w:rsid w:val="59FA8FB5"/>
    <w:rsid w:val="5A07ECAB"/>
    <w:rsid w:val="5A1EBE99"/>
    <w:rsid w:val="5A2EE11F"/>
    <w:rsid w:val="5A30F730"/>
    <w:rsid w:val="5A8EE098"/>
    <w:rsid w:val="5AA48156"/>
    <w:rsid w:val="5AB2D13D"/>
    <w:rsid w:val="5AB3037F"/>
    <w:rsid w:val="5AF19E85"/>
    <w:rsid w:val="5B169BA2"/>
    <w:rsid w:val="5B35CD99"/>
    <w:rsid w:val="5B47328C"/>
    <w:rsid w:val="5B614255"/>
    <w:rsid w:val="5B994661"/>
    <w:rsid w:val="5BCB476B"/>
    <w:rsid w:val="5BE1A8BA"/>
    <w:rsid w:val="5C0EAAD5"/>
    <w:rsid w:val="5C439B18"/>
    <w:rsid w:val="5C5A4EAD"/>
    <w:rsid w:val="5C6B4F1D"/>
    <w:rsid w:val="5C80B7D9"/>
    <w:rsid w:val="5C82F598"/>
    <w:rsid w:val="5CB22FC2"/>
    <w:rsid w:val="5CC9DC48"/>
    <w:rsid w:val="5CFA8B71"/>
    <w:rsid w:val="5D42BCB4"/>
    <w:rsid w:val="5D6F1724"/>
    <w:rsid w:val="5DE03DDF"/>
    <w:rsid w:val="5DF6C5F2"/>
    <w:rsid w:val="5E5070C3"/>
    <w:rsid w:val="5E600FF9"/>
    <w:rsid w:val="5E7AA4BB"/>
    <w:rsid w:val="5EDB86D2"/>
    <w:rsid w:val="5EE5B0E6"/>
    <w:rsid w:val="5EF8A16D"/>
    <w:rsid w:val="5EF98734"/>
    <w:rsid w:val="5EFCBA51"/>
    <w:rsid w:val="5F2543B4"/>
    <w:rsid w:val="5F29B29F"/>
    <w:rsid w:val="5F4D83D1"/>
    <w:rsid w:val="5F6C027C"/>
    <w:rsid w:val="5FAEEF45"/>
    <w:rsid w:val="60092483"/>
    <w:rsid w:val="600EDE65"/>
    <w:rsid w:val="601394C9"/>
    <w:rsid w:val="60405E51"/>
    <w:rsid w:val="606AA3DE"/>
    <w:rsid w:val="60A72F02"/>
    <w:rsid w:val="60A8CF01"/>
    <w:rsid w:val="60C7A39D"/>
    <w:rsid w:val="6108E0F1"/>
    <w:rsid w:val="6110CB5C"/>
    <w:rsid w:val="613D1ED8"/>
    <w:rsid w:val="616E931F"/>
    <w:rsid w:val="61A75784"/>
    <w:rsid w:val="61B8FFD3"/>
    <w:rsid w:val="61BFAFF1"/>
    <w:rsid w:val="61C93F03"/>
    <w:rsid w:val="61F27777"/>
    <w:rsid w:val="6208783C"/>
    <w:rsid w:val="622B9805"/>
    <w:rsid w:val="625608F6"/>
    <w:rsid w:val="6256A077"/>
    <w:rsid w:val="625B0D54"/>
    <w:rsid w:val="6290DE03"/>
    <w:rsid w:val="62B19D81"/>
    <w:rsid w:val="62B54F69"/>
    <w:rsid w:val="632069B6"/>
    <w:rsid w:val="6381FEEF"/>
    <w:rsid w:val="638EA356"/>
    <w:rsid w:val="63A77AC7"/>
    <w:rsid w:val="64313050"/>
    <w:rsid w:val="6444482E"/>
    <w:rsid w:val="6448A67D"/>
    <w:rsid w:val="64613F5B"/>
    <w:rsid w:val="6468F204"/>
    <w:rsid w:val="64AEDCED"/>
    <w:rsid w:val="64B53D49"/>
    <w:rsid w:val="64CBC938"/>
    <w:rsid w:val="64D5BD1F"/>
    <w:rsid w:val="64EBED3E"/>
    <w:rsid w:val="65324563"/>
    <w:rsid w:val="65453547"/>
    <w:rsid w:val="657CB3BD"/>
    <w:rsid w:val="657EEFA6"/>
    <w:rsid w:val="658C24E1"/>
    <w:rsid w:val="65CFBC99"/>
    <w:rsid w:val="65D54FE1"/>
    <w:rsid w:val="660C00B0"/>
    <w:rsid w:val="6693AB9C"/>
    <w:rsid w:val="66D1213A"/>
    <w:rsid w:val="6726C6BA"/>
    <w:rsid w:val="67414ED6"/>
    <w:rsid w:val="67493A2A"/>
    <w:rsid w:val="674AE25D"/>
    <w:rsid w:val="6772E29C"/>
    <w:rsid w:val="67D032D9"/>
    <w:rsid w:val="67D67AD0"/>
    <w:rsid w:val="67EF4374"/>
    <w:rsid w:val="67FF1E11"/>
    <w:rsid w:val="6803E4CE"/>
    <w:rsid w:val="684C2D1D"/>
    <w:rsid w:val="6850C5D8"/>
    <w:rsid w:val="687B273D"/>
    <w:rsid w:val="68817CF5"/>
    <w:rsid w:val="689025D8"/>
    <w:rsid w:val="68A31387"/>
    <w:rsid w:val="68BA3BD3"/>
    <w:rsid w:val="68F8F495"/>
    <w:rsid w:val="690D681A"/>
    <w:rsid w:val="6912A2B7"/>
    <w:rsid w:val="697C5AC0"/>
    <w:rsid w:val="69A94EE6"/>
    <w:rsid w:val="6A053D2B"/>
    <w:rsid w:val="6A3D0F8D"/>
    <w:rsid w:val="6A67D46C"/>
    <w:rsid w:val="6A753CAC"/>
    <w:rsid w:val="6A8ECE8C"/>
    <w:rsid w:val="6AC21B08"/>
    <w:rsid w:val="6AC61004"/>
    <w:rsid w:val="6B136CAE"/>
    <w:rsid w:val="6B27A90A"/>
    <w:rsid w:val="6B3B3FA6"/>
    <w:rsid w:val="6B494CDF"/>
    <w:rsid w:val="6B90E87E"/>
    <w:rsid w:val="6BD18585"/>
    <w:rsid w:val="6BE432A6"/>
    <w:rsid w:val="6C6E2306"/>
    <w:rsid w:val="6CEBCC44"/>
    <w:rsid w:val="6CF9FCEA"/>
    <w:rsid w:val="6D59D651"/>
    <w:rsid w:val="6DD371B8"/>
    <w:rsid w:val="6DD7B4C8"/>
    <w:rsid w:val="6DD87373"/>
    <w:rsid w:val="6E0C0CDC"/>
    <w:rsid w:val="6E3FC6E8"/>
    <w:rsid w:val="6E40D4ED"/>
    <w:rsid w:val="6E5D6BF9"/>
    <w:rsid w:val="6E8F8F03"/>
    <w:rsid w:val="6EB2E15C"/>
    <w:rsid w:val="6EBB081E"/>
    <w:rsid w:val="6EE4D77C"/>
    <w:rsid w:val="6F3A379E"/>
    <w:rsid w:val="6F411791"/>
    <w:rsid w:val="6F4640D3"/>
    <w:rsid w:val="6F55E06D"/>
    <w:rsid w:val="6FF1B9FC"/>
    <w:rsid w:val="70289718"/>
    <w:rsid w:val="70C3425F"/>
    <w:rsid w:val="70C8A41F"/>
    <w:rsid w:val="70E6A718"/>
    <w:rsid w:val="71052601"/>
    <w:rsid w:val="7118365B"/>
    <w:rsid w:val="712499EA"/>
    <w:rsid w:val="71CBE937"/>
    <w:rsid w:val="71E4A44B"/>
    <w:rsid w:val="71E863D6"/>
    <w:rsid w:val="71F64813"/>
    <w:rsid w:val="728922E1"/>
    <w:rsid w:val="72A021BF"/>
    <w:rsid w:val="72D7CCEF"/>
    <w:rsid w:val="7303FC7D"/>
    <w:rsid w:val="73048FC9"/>
    <w:rsid w:val="734CAE2E"/>
    <w:rsid w:val="7373136F"/>
    <w:rsid w:val="737E9D4C"/>
    <w:rsid w:val="739F372A"/>
    <w:rsid w:val="73BB9EE2"/>
    <w:rsid w:val="740D6063"/>
    <w:rsid w:val="7437300E"/>
    <w:rsid w:val="7455834D"/>
    <w:rsid w:val="7456FC2E"/>
    <w:rsid w:val="746386E3"/>
    <w:rsid w:val="746475F4"/>
    <w:rsid w:val="74736285"/>
    <w:rsid w:val="747A563C"/>
    <w:rsid w:val="74847864"/>
    <w:rsid w:val="748CF64C"/>
    <w:rsid w:val="74B6A0CD"/>
    <w:rsid w:val="74D3FB06"/>
    <w:rsid w:val="750D4D97"/>
    <w:rsid w:val="7537B4FE"/>
    <w:rsid w:val="7549C485"/>
    <w:rsid w:val="75B98705"/>
    <w:rsid w:val="75BA963E"/>
    <w:rsid w:val="75EDD817"/>
    <w:rsid w:val="763A12AA"/>
    <w:rsid w:val="76AC7438"/>
    <w:rsid w:val="76CF1E86"/>
    <w:rsid w:val="7750B9D0"/>
    <w:rsid w:val="77536FC2"/>
    <w:rsid w:val="7786E212"/>
    <w:rsid w:val="77B6C5FC"/>
    <w:rsid w:val="782CA347"/>
    <w:rsid w:val="7843DF96"/>
    <w:rsid w:val="7846FCB6"/>
    <w:rsid w:val="78934938"/>
    <w:rsid w:val="789E9C8D"/>
    <w:rsid w:val="78AB0B40"/>
    <w:rsid w:val="78D108F0"/>
    <w:rsid w:val="78F3F006"/>
    <w:rsid w:val="78FDE3E0"/>
    <w:rsid w:val="790177B8"/>
    <w:rsid w:val="7944D19E"/>
    <w:rsid w:val="79469AB9"/>
    <w:rsid w:val="795F255D"/>
    <w:rsid w:val="796723B3"/>
    <w:rsid w:val="797C52A0"/>
    <w:rsid w:val="79CB0A85"/>
    <w:rsid w:val="79D2FC67"/>
    <w:rsid w:val="7A159EA2"/>
    <w:rsid w:val="7A1E125A"/>
    <w:rsid w:val="7A282AC7"/>
    <w:rsid w:val="7A42D01F"/>
    <w:rsid w:val="7A8D0D17"/>
    <w:rsid w:val="7A91FDD3"/>
    <w:rsid w:val="7A92743D"/>
    <w:rsid w:val="7AC95F6D"/>
    <w:rsid w:val="7AD30104"/>
    <w:rsid w:val="7B5A42FF"/>
    <w:rsid w:val="7B5C36CE"/>
    <w:rsid w:val="7B86DF10"/>
    <w:rsid w:val="7B9D7A77"/>
    <w:rsid w:val="7BE0FD33"/>
    <w:rsid w:val="7BED6B01"/>
    <w:rsid w:val="7BFDF6ED"/>
    <w:rsid w:val="7C024699"/>
    <w:rsid w:val="7C05A5EA"/>
    <w:rsid w:val="7C2F956F"/>
    <w:rsid w:val="7C32D575"/>
    <w:rsid w:val="7C801392"/>
    <w:rsid w:val="7C978390"/>
    <w:rsid w:val="7C9A9410"/>
    <w:rsid w:val="7CE01E99"/>
    <w:rsid w:val="7CFA0206"/>
    <w:rsid w:val="7D0808DD"/>
    <w:rsid w:val="7D80045C"/>
    <w:rsid w:val="7D9CB140"/>
    <w:rsid w:val="7DAD6DB1"/>
    <w:rsid w:val="7DD047EE"/>
    <w:rsid w:val="7E029142"/>
    <w:rsid w:val="7E091532"/>
    <w:rsid w:val="7E705D21"/>
    <w:rsid w:val="7E98D139"/>
    <w:rsid w:val="7EA1B29F"/>
    <w:rsid w:val="7EF28D8C"/>
    <w:rsid w:val="7F35F804"/>
    <w:rsid w:val="7F9A818D"/>
    <w:rsid w:val="7F9BBB03"/>
    <w:rsid w:val="7FDB1B2E"/>
    <w:rsid w:val="7FDD631B"/>
    <w:rsid w:val="7FDF7199"/>
    <w:rsid w:val="7FFEA5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0C9D4D"/>
  <w14:defaultImageDpi w14:val="300"/>
  <w15:docId w15:val="{3CD51FA0-F2F8-4948-9104-09A4FD402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60"/>
    </w:pPr>
    <w:rPr>
      <w:rFonts w:ascii="Cambria" w:hAnsi="Cambria"/>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hAnsiTheme="majorHAnsi" w:eastAsiaTheme="majorEastAsia"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hAnsiTheme="majorHAnsi" w:eastAsiaTheme="majorEastAsia"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hAnsiTheme="majorHAnsi" w:eastAsiaTheme="majorEastAsia" w:cstheme="majorBidi"/>
      <w:b/>
      <w:bCs/>
      <w:i/>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13966"/>
    <w:pPr>
      <w:spacing w:after="100"/>
    </w:pPr>
  </w:style>
  <w:style w:type="paragraph" w:styleId="TOC2">
    <w:name w:val="toc 2"/>
    <w:basedOn w:val="Normal"/>
    <w:next w:val="Normal"/>
    <w:autoRedefine/>
    <w:uiPriority w:val="39"/>
    <w:unhideWhenUsed/>
    <w:rsid w:val="00613966"/>
    <w:pPr>
      <w:spacing w:after="100"/>
      <w:ind w:left="220"/>
    </w:pPr>
  </w:style>
  <w:style w:type="character" w:styleId="Hyperlink">
    <w:name w:val="Hyperlink"/>
    <w:basedOn w:val="DefaultParagraphFont"/>
    <w:uiPriority w:val="99"/>
    <w:unhideWhenUsed/>
    <w:rsid w:val="00613966"/>
    <w:rPr>
      <w:color w:val="0000FF" w:themeColor="hyperlink"/>
      <w:u w:val="single"/>
    </w:rPr>
  </w:style>
  <w:style w:type="paragraph" w:styleId="TOC3">
    <w:name w:val="toc 3"/>
    <w:basedOn w:val="Normal"/>
    <w:next w:val="Normal"/>
    <w:autoRedefine/>
    <w:uiPriority w:val="39"/>
    <w:unhideWhenUsed/>
    <w:rsid w:val="005D5E24"/>
    <w:pPr>
      <w:spacing w:after="100"/>
      <w:ind w:left="440"/>
    </w:pPr>
  </w:style>
  <w:style w:type="character" w:styleId="CommentReference">
    <w:name w:val="annotation reference"/>
    <w:basedOn w:val="DefaultParagraphFont"/>
    <w:uiPriority w:val="99"/>
    <w:semiHidden/>
    <w:unhideWhenUsed/>
    <w:rsid w:val="004C45F0"/>
    <w:rPr>
      <w:sz w:val="16"/>
      <w:szCs w:val="16"/>
    </w:rPr>
  </w:style>
  <w:style w:type="paragraph" w:styleId="CommentText">
    <w:name w:val="annotation text"/>
    <w:basedOn w:val="Normal"/>
    <w:link w:val="CommentTextChar"/>
    <w:uiPriority w:val="99"/>
    <w:unhideWhenUsed/>
    <w:rsid w:val="004C45F0"/>
    <w:pPr>
      <w:spacing w:line="240" w:lineRule="auto"/>
    </w:pPr>
    <w:rPr>
      <w:sz w:val="20"/>
      <w:szCs w:val="20"/>
    </w:rPr>
  </w:style>
  <w:style w:type="character" w:styleId="CommentTextChar" w:customStyle="1">
    <w:name w:val="Comment Text Char"/>
    <w:basedOn w:val="DefaultParagraphFont"/>
    <w:link w:val="CommentText"/>
    <w:uiPriority w:val="99"/>
    <w:rsid w:val="004C45F0"/>
    <w:rPr>
      <w:rFonts w:ascii="Cambria" w:hAnsi="Cambria"/>
      <w:sz w:val="20"/>
      <w:szCs w:val="20"/>
    </w:rPr>
  </w:style>
  <w:style w:type="paragraph" w:styleId="CommentSubject">
    <w:name w:val="annotation subject"/>
    <w:basedOn w:val="CommentText"/>
    <w:next w:val="CommentText"/>
    <w:link w:val="CommentSubjectChar"/>
    <w:uiPriority w:val="99"/>
    <w:semiHidden/>
    <w:unhideWhenUsed/>
    <w:rsid w:val="004C45F0"/>
    <w:rPr>
      <w:b/>
      <w:bCs/>
    </w:rPr>
  </w:style>
  <w:style w:type="character" w:styleId="CommentSubjectChar" w:customStyle="1">
    <w:name w:val="Comment Subject Char"/>
    <w:basedOn w:val="CommentTextChar"/>
    <w:link w:val="CommentSubject"/>
    <w:uiPriority w:val="99"/>
    <w:semiHidden/>
    <w:rsid w:val="004C45F0"/>
    <w:rPr>
      <w:rFonts w:ascii="Cambria" w:hAnsi="Cambria"/>
      <w:b/>
      <w:bCs/>
      <w:sz w:val="20"/>
      <w:szCs w:val="20"/>
    </w:rPr>
  </w:style>
  <w:style w:type="paragraph" w:styleId="Revision">
    <w:name w:val="Revision"/>
    <w:hidden/>
    <w:uiPriority w:val="99"/>
    <w:semiHidden/>
    <w:rsid w:val="006A3E1A"/>
    <w:pPr>
      <w:spacing w:after="0" w:line="240" w:lineRule="auto"/>
    </w:pPr>
    <w:rPr>
      <w:rFonts w:ascii="Cambria" w:hAnsi="Cambria"/>
    </w:rPr>
  </w:style>
  <w:style w:type="character" w:styleId="UnresolvedMention">
    <w:name w:val="Unresolved Mention"/>
    <w:basedOn w:val="DefaultParagraphFont"/>
    <w:uiPriority w:val="99"/>
    <w:semiHidden/>
    <w:unhideWhenUsed/>
    <w:rsid w:val="001E5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microsoft.com/office/2011/relationships/people" Target="people.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microsoft.com/office/2019/05/relationships/documenttasks" Target="documenttasks/documenttasks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s>
</file>

<file path=word/documenttasks/documenttasks1.xml><?xml version="1.0" encoding="utf-8"?>
<t:Tasks xmlns:t="http://schemas.microsoft.com/office/tasks/2019/documenttasks" xmlns:oel="http://schemas.microsoft.com/office/2019/extlst">
  <t:Task id="{B84F8EC1-A7C0-45EE-A68A-31D990B21A39}">
    <t:Anchor>
      <t:Comment id="376650618"/>
    </t:Anchor>
    <t:History>
      <t:Event id="{21DFDBEB-E6BB-4056-821A-F2BB87E7A0F4}" time="2026-06-10T14:44:46.263Z">
        <t:Attribution userId="S::brett.butz@des.sc.gov::ce1d2b6c-a386-4bf7-bfac-351cf05832a1" userProvider="AD" userName="Brett J. Butz"/>
        <t:Anchor>
          <t:Comment id="376650618"/>
        </t:Anchor>
        <t:Create/>
      </t:Event>
      <t:Event id="{ED494A12-B6A3-457F-A1A9-8B22DA593465}" time="2026-06-10T14:44:46.263Z">
        <t:Attribution userId="S::brett.butz@des.sc.gov::ce1d2b6c-a386-4bf7-bfac-351cf05832a1" userProvider="AD" userName="Brett J. Butz"/>
        <t:Anchor>
          <t:Comment id="376650618"/>
        </t:Anchor>
        <t:Assign userId="S::brett.butz@des.sc.gov::ce1d2b6c-a386-4bf7-bfac-351cf05832a1" userProvider="AD" userName="Brett J. Butz"/>
      </t:Event>
      <t:Event id="{D95C6B26-D37B-49A2-B8BD-35BF8D60E536}" time="2026-06-10T14:44:46.263Z">
        <t:Attribution userId="S::brett.butz@des.sc.gov::ce1d2b6c-a386-4bf7-bfac-351cf05832a1" userProvider="AD" userName="Brett J. Butz"/>
        <t:Anchor>
          <t:Comment id="376650618"/>
        </t:Anchor>
        <t:SetTitle title="@Brett J. Butz Rearrange alphabetically and note the order is not reflective of importance or priority."/>
      </t:Event>
      <t:Event id="{88737955-5D46-41FC-B5F1-0A4C4BF63E45}" time="2026-06-10T18:52:36.676Z">
        <t:Attribution userId="S::brett.butz@des.sc.gov::ce1d2b6c-a386-4bf7-bfac-351cf05832a1" userProvider="AD" userName="Brett J. Butz"/>
        <t:Progress percentComplete="100"/>
      </t:Event>
    </t:History>
  </t:Task>
  <t:Task id="{F798D6D5-B3C0-4B72-9AAB-4344C1A212B4}">
    <t:Anchor>
      <t:Comment id="1772352505"/>
    </t:Anchor>
    <t:History>
      <t:Event id="{92897A9A-B9B9-4654-9F06-BAA99E2C96E2}" time="2026-06-10T17:52:43.983Z">
        <t:Attribution userId="S::brett.butz@des.sc.gov::ce1d2b6c-a386-4bf7-bfac-351cf05832a1" userProvider="AD" userName="Brett J. Butz"/>
        <t:Anchor>
          <t:Comment id="1772352505"/>
        </t:Anchor>
        <t:Create/>
      </t:Event>
      <t:Event id="{A3178003-0C3C-4EED-9434-A349F9C71DFB}" time="2026-06-10T17:52:43.983Z">
        <t:Attribution userId="S::brett.butz@des.sc.gov::ce1d2b6c-a386-4bf7-bfac-351cf05832a1" userProvider="AD" userName="Brett J. Butz"/>
        <t:Anchor>
          <t:Comment id="1772352505"/>
        </t:Anchor>
        <t:Assign userId="S::gwynne.goodlett@des.sc.gov::14eb0ec4-d012-49a2-a08b-ff8f8f9086ba" userProvider="AD" userName="Gwynne  B. Goodlett"/>
      </t:Event>
      <t:Event id="{A3D5DA80-35DF-4CA5-90B3-7BC25EAD08FE}" time="2026-06-10T17:52:43.983Z">
        <t:Attribution userId="S::brett.butz@des.sc.gov::ce1d2b6c-a386-4bf7-bfac-351cf05832a1" userProvider="AD" userName="Brett J. Butz"/>
        <t:Anchor>
          <t:Comment id="1772352505"/>
        </t:Anchor>
        <t:SetTitle title="@Gwynne B. Goodlett Flag for records retention schedule confirmation"/>
      </t:Event>
    </t:History>
  </t:Task>
  <t:Task id="{863FC5FD-2079-455C-9A91-FCA9F3910512}">
    <t:Anchor>
      <t:Comment id="443270455"/>
    </t:Anchor>
    <t:History>
      <t:Event id="{0D952175-73C9-464F-BF82-B52BF4187F77}" time="2026-06-10T17:45:46.585Z">
        <t:Attribution userId="S::brett.butz@des.sc.gov::ce1d2b6c-a386-4bf7-bfac-351cf05832a1" userProvider="AD" userName="Brett J. Butz"/>
        <t:Anchor>
          <t:Comment id="1149349219"/>
        </t:Anchor>
        <t:Create/>
      </t:Event>
      <t:Event id="{66BFA111-2C00-4AC0-9E28-D093D43CD972}" time="2026-06-10T17:45:46.585Z">
        <t:Attribution userId="S::brett.butz@des.sc.gov::ce1d2b6c-a386-4bf7-bfac-351cf05832a1" userProvider="AD" userName="Brett J. Butz"/>
        <t:Anchor>
          <t:Comment id="1149349219"/>
        </t:Anchor>
        <t:Assign userId="S::brett.butz@des.sc.gov::ce1d2b6c-a386-4bf7-bfac-351cf05832a1" userProvider="AD" userName="Brett J. Butz"/>
      </t:Event>
      <t:Event id="{9A4EC93A-A281-47C0-A32E-06720F1E9FEE}" time="2026-06-10T17:45:46.585Z">
        <t:Attribution userId="S::brett.butz@des.sc.gov::ce1d2b6c-a386-4bf7-bfac-351cf05832a1" userProvider="AD" userName="Brett J. Butz"/>
        <t:Anchor>
          <t:Comment id="1149349219"/>
        </t:Anchor>
        <t:SetTitle title="@Brett J. Butz"/>
      </t:Event>
      <t:Event id="{066DCBFF-D237-440D-81F5-75EB98F29AF3}" time="2026-06-23T15:35:06.274Z">
        <t:Attribution userId="S::brett.butz@des.sc.gov::ce1d2b6c-a386-4bf7-bfac-351cf05832a1" userProvider="AD" userName="Brett J. Butz"/>
        <t:Progress percentComplete="100"/>
      </t:Event>
    </t:History>
  </t:Task>
  <t:Task id="{1E7EC97D-0949-4574-ADD3-331B7A91B99A}">
    <t:Anchor>
      <t:Comment id="298540368"/>
    </t:Anchor>
    <t:History>
      <t:Event id="{2F3169F1-FD26-4374-BC56-8D94697B2EC4}" time="2026-06-16T17:24:02.845Z">
        <t:Attribution userId="S::gwynne.goodlett@des.sc.gov::14eb0ec4-d012-49a2-a08b-ff8f8f9086ba" userProvider="AD" userName="Gwynne  B. Goodlett"/>
        <t:Anchor>
          <t:Comment id="298540368"/>
        </t:Anchor>
        <t:Create/>
      </t:Event>
      <t:Event id="{5133E0E8-BBC1-4DB3-9FE0-E3F16429225B}" time="2026-06-16T17:24:02.845Z">
        <t:Attribution userId="S::gwynne.goodlett@des.sc.gov::14eb0ec4-d012-49a2-a08b-ff8f8f9086ba" userProvider="AD" userName="Gwynne  B. Goodlett"/>
        <t:Anchor>
          <t:Comment id="298540368"/>
        </t:Anchor>
        <t:Assign userId="S::kayla.david@des.sc.gov::3183c428-dc63-4d04-9cdc-badcf5e728e4" userProvider="AD" userName="Kayla A. David"/>
      </t:Event>
      <t:Event id="{D29192E5-F56F-4CEC-8517-9C5608BE3850}" time="2026-06-16T17:24:02.845Z">
        <t:Attribution userId="S::gwynne.goodlett@des.sc.gov::14eb0ec4-d012-49a2-a08b-ff8f8f9086ba" userProvider="AD" userName="Gwynne  B. Goodlett"/>
        <t:Anchor>
          <t:Comment id="298540368"/>
        </t:Anchor>
        <t:SetTitle title="@Kayla A. David can you please let us know what you think about this section?"/>
      </t:Event>
      <t:Event id="{AE458EBF-1463-4306-A7FA-5B058ED8DB3F}" time="2026-06-25T15:34:54.143Z">
        <t:Attribution userId="S::brett.butz@des.sc.gov::ce1d2b6c-a386-4bf7-bfac-351cf05832a1" userProvider="AD" userName="Brett J. Butz"/>
        <t:Progress percentComplete="100"/>
      </t:Event>
    </t:History>
  </t:Task>
  <t:Task id="{543FD471-2485-4808-86ED-E59A78970373}">
    <t:Anchor>
      <t:Comment id="1924450632"/>
    </t:Anchor>
    <t:History>
      <t:Event id="{202FAEB6-828D-4710-8ECF-AD3F814E6F61}" time="2026-06-10T17:48:06.337Z">
        <t:Attribution userId="S::brett.butz@des.sc.gov::ce1d2b6c-a386-4bf7-bfac-351cf05832a1" userProvider="AD" userName="Brett J. Butz"/>
        <t:Anchor>
          <t:Comment id="1924450632"/>
        </t:Anchor>
        <t:Create/>
      </t:Event>
      <t:Event id="{F378F260-4192-4DC4-9457-8F8A3363A7CA}" time="2026-06-10T17:48:06.337Z">
        <t:Attribution userId="S::brett.butz@des.sc.gov::ce1d2b6c-a386-4bf7-bfac-351cf05832a1" userProvider="AD" userName="Brett J. Butz"/>
        <t:Anchor>
          <t:Comment id="1924450632"/>
        </t:Anchor>
        <t:Assign userId="S::brett.butz@des.sc.gov::ce1d2b6c-a386-4bf7-bfac-351cf05832a1" userProvider="AD" userName="Brett J. Butz"/>
      </t:Event>
      <t:Event id="{C74475D8-7315-4DDF-A284-08CCD96A07D7}" time="2026-06-10T17:48:06.337Z">
        <t:Attribution userId="S::brett.butz@des.sc.gov::ce1d2b6c-a386-4bf7-bfac-351cf05832a1" userProvider="AD" userName="Brett J. Butz"/>
        <t:Anchor>
          <t:Comment id="1924450632"/>
        </t:Anchor>
        <t:SetTitle title="@Brett J. Butz Revise."/>
      </t:Event>
      <t:Event id="{CB9D8C40-5EA5-4C17-934D-B3AC92BBCD30}" time="2026-06-11T03:23:32.013Z">
        <t:Attribution userId="S::brett.butz@des.sc.gov::ce1d2b6c-a386-4bf7-bfac-351cf05832a1" userProvider="AD" userName="Brett J. Butz"/>
        <t:Progress percentComplete="100"/>
      </t:Event>
    </t:History>
  </t:Task>
  <t:Task id="{DFD1F52A-8EA1-4342-8804-4B00FB746118}">
    <t:Anchor>
      <t:Comment id="1303429227"/>
    </t:Anchor>
    <t:History>
      <t:Event id="{D0B25D90-46E8-4BF9-AD94-B02891C0BA24}" time="2026-06-16T17:21:20.045Z">
        <t:Attribution userId="S::gwynne.goodlett@des.sc.gov::14eb0ec4-d012-49a2-a08b-ff8f8f9086ba" userProvider="AD" userName="Gwynne  B. Goodlett"/>
        <t:Anchor>
          <t:Comment id="1303429227"/>
        </t:Anchor>
        <t:Create/>
      </t:Event>
      <t:Event id="{1F8D37C2-0A20-4D47-BD73-598AB52086FE}" time="2026-06-16T17:21:20.045Z">
        <t:Attribution userId="S::gwynne.goodlett@des.sc.gov::14eb0ec4-d012-49a2-a08b-ff8f8f9086ba" userProvider="AD" userName="Gwynne  B. Goodlett"/>
        <t:Anchor>
          <t:Comment id="1303429227"/>
        </t:Anchor>
        <t:Assign userId="S::kayla.david@des.sc.gov::3183c428-dc63-4d04-9cdc-badcf5e728e4" userProvider="AD" userName="Kayla A. David"/>
      </t:Event>
      <t:Event id="{D089914D-FEEB-4788-B35C-B52EE5D8EB6B}" time="2026-06-16T17:21:20.045Z">
        <t:Attribution userId="S::gwynne.goodlett@des.sc.gov::14eb0ec4-d012-49a2-a08b-ff8f8f9086ba" userProvider="AD" userName="Gwynne  B. Goodlett"/>
        <t:Anchor>
          <t:Comment id="1303429227"/>
        </t:Anchor>
        <t:SetTitle title="@Kayla A. David can you please let us know what you think about this section?"/>
      </t:Event>
      <t:Event id="{F6A3F6E9-45EE-4BFE-A175-0D497C679F6C}" time="2026-07-08T14:49:08.872Z">
        <t:Attribution userId="S::brett.butz@des.sc.gov::ce1d2b6c-a386-4bf7-bfac-351cf05832a1" userProvider="AD" userName="Brett J. Butz"/>
        <t:Progress percentComplete="100"/>
      </t:Event>
    </t:History>
  </t:Task>
  <t:Task id="{858017CA-7EBD-46FB-AEFC-9C6F7D6E4E1C}">
    <t:Anchor>
      <t:Comment id="637634515"/>
    </t:Anchor>
    <t:History>
      <t:Event id="{7CFA8D16-10BE-465C-B68F-E89FF2B90BAC}" time="2026-06-16T17:24:48.897Z">
        <t:Attribution userId="S::gwynne.goodlett@des.sc.gov::14eb0ec4-d012-49a2-a08b-ff8f8f9086ba" userProvider="AD" userName="Gwynne  B. Goodlett"/>
        <t:Anchor>
          <t:Comment id="637634515"/>
        </t:Anchor>
        <t:Create/>
      </t:Event>
      <t:Event id="{CAF75314-9EC2-442F-B865-B256A3E68AE5}" time="2026-06-16T17:24:48.897Z">
        <t:Attribution userId="S::gwynne.goodlett@des.sc.gov::14eb0ec4-d012-49a2-a08b-ff8f8f9086ba" userProvider="AD" userName="Gwynne  B. Goodlett"/>
        <t:Anchor>
          <t:Comment id="637634515"/>
        </t:Anchor>
        <t:Assign userId="S::kayla.david@des.sc.gov::3183c428-dc63-4d04-9cdc-badcf5e728e4" userProvider="AD" userName="Kayla A. David"/>
      </t:Event>
      <t:Event id="{4ECA8025-F01C-49F1-8178-BD3FEF05D860}" time="2026-06-16T17:24:48.897Z">
        <t:Attribution userId="S::gwynne.goodlett@des.sc.gov::14eb0ec4-d012-49a2-a08b-ff8f8f9086ba" userProvider="AD" userName="Gwynne  B. Goodlett"/>
        <t:Anchor>
          <t:Comment id="637634515"/>
        </t:Anchor>
        <t:SetTitle title="@Kayla A. David will you please let us know what you think about this section?"/>
      </t:Event>
      <t:Event id="{3CBC785A-38DB-4F89-912A-862F65EE8303}" time="2026-07-08T14:49:00.011Z">
        <t:Attribution userId="S::brett.butz@des.sc.gov::ce1d2b6c-a386-4bf7-bfac-351cf05832a1" userProvider="AD" userName="Brett J. Butz"/>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24bb150-d98f-4c18-969e-3500220acff8">
      <Terms xmlns="http://schemas.microsoft.com/office/infopath/2007/PartnerControls"/>
    </lcf76f155ced4ddcb4097134ff3c332f>
    <TaxCatchAll xmlns="4adc7111-1b77-452f-9d31-27457f394ba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66D458A6975C54AA3AAE2CD09C6DC1D" ma:contentTypeVersion="11" ma:contentTypeDescription="Create a new document." ma:contentTypeScope="" ma:versionID="5a787fcef135300df70e163038b7f708">
  <xsd:schema xmlns:xsd="http://www.w3.org/2001/XMLSchema" xmlns:xs="http://www.w3.org/2001/XMLSchema" xmlns:p="http://schemas.microsoft.com/office/2006/metadata/properties" xmlns:ns2="d24bb150-d98f-4c18-969e-3500220acff8" xmlns:ns3="4adc7111-1b77-452f-9d31-27457f394ba0" targetNamespace="http://schemas.microsoft.com/office/2006/metadata/properties" ma:root="true" ma:fieldsID="1f3d755252533d301817595caf095f13" ns2:_="" ns3:_="">
    <xsd:import namespace="d24bb150-d98f-4c18-969e-3500220acff8"/>
    <xsd:import namespace="4adc7111-1b77-452f-9d31-27457f394b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bb150-d98f-4c18-969e-3500220acf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4ae37aa-63bd-4853-a84f-162ab55ae4d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dc7111-1b77-452f-9d31-27457f394ba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d863531-6a60-4eb9-9048-7b7a687a634a}" ma:internalName="TaxCatchAll" ma:showField="CatchAllData" ma:web="4adc7111-1b77-452f-9d31-27457f394b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D0E57D-8968-452B-8C82-E4E447BE379C}">
  <ds:schemaRefs>
    <ds:schemaRef ds:uri="http://schemas.microsoft.com/office/2006/metadata/properties"/>
    <ds:schemaRef ds:uri="http://schemas.microsoft.com/office/infopath/2007/PartnerControls"/>
    <ds:schemaRef ds:uri="d24bb150-d98f-4c18-969e-3500220acff8"/>
    <ds:schemaRef ds:uri="4adc7111-1b77-452f-9d31-27457f394ba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80B862C-10A3-4180-AD44-ED655C329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bb150-d98f-4c18-969e-3500220acff8"/>
    <ds:schemaRef ds:uri="4adc7111-1b77-452f-9d31-27457f394b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38C298-B966-4AFE-9149-20BA1482125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Brett J. Butz</lastModifiedBy>
  <revision>110</revision>
  <dcterms:created xsi:type="dcterms:W3CDTF">2026-05-27T18:45:00.0000000Z</dcterms:created>
  <dcterms:modified xsi:type="dcterms:W3CDTF">2026-07-08T14:50:10.3764071Z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0x010100866D458A6975C54AA3AAE2CD09C6DC1D</vt:lpwstr>
  </property>
  <property fmtid="{D5CDD505-2E9C-101B-9397-08002B2CF9AE}" pid="3" name="docLang">
    <vt:lpwstr>en</vt:lpwstr>
  </property>
  <property fmtid="{D5CDD505-2E9C-101B-9397-08002B2CF9AE}" pid="4" name="Order">
    <vt:r8>492300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MediaServiceImageTags">
    <vt:lpwstr/>
  </property>
</Properties>
</file>