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33F2B2" w14:textId="11012239" w:rsidR="00DD65EF" w:rsidRPr="00F3355A" w:rsidRDefault="00F3355A" w:rsidP="00F3355A">
      <w:pPr>
        <w:jc w:val="right"/>
        <w:rPr>
          <w:rFonts w:ascii="Times New Roman" w:hAnsi="Times New Roman" w:cs="Times New Roman"/>
          <w:sz w:val="18"/>
          <w:szCs w:val="18"/>
          <w:lang w:val="en-GB"/>
        </w:rPr>
      </w:pPr>
      <w:r>
        <w:rPr>
          <w:rFonts w:ascii="Times New Roman" w:hAnsi="Times New Roman" w:cs="Times New Roman"/>
          <w:sz w:val="18"/>
          <w:szCs w:val="18"/>
          <w:lang w:val="en-GB"/>
        </w:rPr>
        <w:t xml:space="preserve">                                                                                                        IBM </w:t>
      </w:r>
      <w:r w:rsidRPr="00F3355A">
        <w:rPr>
          <w:rFonts w:ascii="Times New Roman" w:hAnsi="Times New Roman" w:cs="Times New Roman"/>
          <w:sz w:val="18"/>
          <w:szCs w:val="18"/>
          <w:lang w:val="en-GB"/>
        </w:rPr>
        <w:t xml:space="preserve">Capstone Project: The Battle of Neighbourhoods </w:t>
      </w:r>
    </w:p>
    <w:p w14:paraId="33CABC7D" w14:textId="40BF42F0" w:rsidR="00F3355A" w:rsidRDefault="00F3355A" w:rsidP="00F335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 w:rsidRPr="00F3355A">
        <w:rPr>
          <w:rFonts w:ascii="Times New Roman" w:hAnsi="Times New Roman" w:cs="Times New Roman"/>
          <w:b/>
          <w:bCs/>
          <w:sz w:val="28"/>
          <w:szCs w:val="28"/>
          <w:lang w:val="en-GB"/>
        </w:rPr>
        <w:t>Analysis of London Neighbourhoods for Real Estate Investment</w:t>
      </w:r>
    </w:p>
    <w:p w14:paraId="0477C902" w14:textId="026700B6" w:rsidR="00F3355A" w:rsidRDefault="00F3355A" w:rsidP="00F3355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0FA4593B" w14:textId="738A9BA0" w:rsidR="00F3355A" w:rsidRPr="00F3355A" w:rsidRDefault="00F3355A" w:rsidP="005E68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  <w:r>
        <w:rPr>
          <w:rFonts w:ascii="Times New Roman" w:hAnsi="Times New Roman" w:cs="Times New Roman"/>
          <w:b/>
          <w:bCs/>
          <w:lang w:val="en-GB"/>
        </w:rPr>
        <w:t xml:space="preserve">Introduction/Business problem </w:t>
      </w:r>
    </w:p>
    <w:p w14:paraId="27814ECD" w14:textId="5D57F49B" w:rsidR="00F3355A" w:rsidRDefault="00F3355A" w:rsidP="005E6848">
      <w:pPr>
        <w:spacing w:line="360" w:lineRule="auto"/>
        <w:ind w:left="3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A prominent UK holding company has decided to invest part of its capital into the real estate business. More specifically, the company is looking for buying </w:t>
      </w:r>
      <w:r w:rsidR="009F7604">
        <w:rPr>
          <w:rFonts w:ascii="Times New Roman" w:hAnsi="Times New Roman" w:cs="Times New Roman"/>
          <w:lang w:val="en-GB"/>
        </w:rPr>
        <w:t>multiple</w:t>
      </w:r>
      <w:r>
        <w:rPr>
          <w:rFonts w:ascii="Times New Roman" w:hAnsi="Times New Roman" w:cs="Times New Roman"/>
          <w:lang w:val="en-GB"/>
        </w:rPr>
        <w:t xml:space="preserve"> houses</w:t>
      </w:r>
      <w:r w:rsidR="0026736E">
        <w:rPr>
          <w:rFonts w:ascii="Times New Roman" w:hAnsi="Times New Roman" w:cs="Times New Roman"/>
          <w:lang w:val="en-GB"/>
        </w:rPr>
        <w:t>/</w:t>
      </w:r>
      <w:r>
        <w:rPr>
          <w:rFonts w:ascii="Times New Roman" w:hAnsi="Times New Roman" w:cs="Times New Roman"/>
          <w:lang w:val="en-GB"/>
        </w:rPr>
        <w:t>apartment</w:t>
      </w:r>
      <w:r w:rsidR="0026736E">
        <w:rPr>
          <w:rFonts w:ascii="Times New Roman" w:hAnsi="Times New Roman" w:cs="Times New Roman"/>
          <w:lang w:val="en-GB"/>
        </w:rPr>
        <w:t xml:space="preserve"> buildings</w:t>
      </w:r>
      <w:r>
        <w:rPr>
          <w:rFonts w:ascii="Times New Roman" w:hAnsi="Times New Roman" w:cs="Times New Roman"/>
          <w:lang w:val="en-GB"/>
        </w:rPr>
        <w:t xml:space="preserve"> in London</w:t>
      </w:r>
      <w:r w:rsidR="009F7604">
        <w:rPr>
          <w:rFonts w:ascii="Times New Roman" w:hAnsi="Times New Roman" w:cs="Times New Roman"/>
          <w:lang w:val="en-GB"/>
        </w:rPr>
        <w:t>.</w:t>
      </w:r>
    </w:p>
    <w:p w14:paraId="2CD682B1" w14:textId="2CE1C932" w:rsidR="008E5533" w:rsidRDefault="009F7604" w:rsidP="005E6848">
      <w:pPr>
        <w:spacing w:line="360" w:lineRule="auto"/>
        <w:ind w:left="3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Thus, the problem consists now in identifying which areas of the city are more suitable and advantageous for this kind of investment, which means understanding which </w:t>
      </w:r>
      <w:r w:rsidR="005C170B">
        <w:rPr>
          <w:rFonts w:ascii="Times New Roman" w:hAnsi="Times New Roman" w:cs="Times New Roman"/>
          <w:lang w:val="en-GB"/>
        </w:rPr>
        <w:t>areas</w:t>
      </w:r>
      <w:r>
        <w:rPr>
          <w:rFonts w:ascii="Times New Roman" w:hAnsi="Times New Roman" w:cs="Times New Roman"/>
          <w:lang w:val="en-GB"/>
        </w:rPr>
        <w:t xml:space="preserve"> have the optimal and more profitable characteristics for </w:t>
      </w:r>
      <w:r w:rsidR="008E5533">
        <w:rPr>
          <w:rFonts w:ascii="Times New Roman" w:hAnsi="Times New Roman" w:cs="Times New Roman"/>
          <w:lang w:val="en-GB"/>
        </w:rPr>
        <w:t>long-term or holiday house renting and, possibly, selling at a higher cost to potential buyers in the future.</w:t>
      </w:r>
    </w:p>
    <w:p w14:paraId="5258DB20" w14:textId="3ED6F73C" w:rsidR="008E5533" w:rsidRDefault="008E5533" w:rsidP="005E6848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lang w:val="en-GB"/>
        </w:rPr>
      </w:pPr>
      <w:r w:rsidRPr="008E5533">
        <w:rPr>
          <w:rFonts w:ascii="Times New Roman" w:hAnsi="Times New Roman" w:cs="Times New Roman"/>
          <w:b/>
          <w:bCs/>
          <w:lang w:val="en-GB"/>
        </w:rPr>
        <w:t>Data Section</w:t>
      </w:r>
    </w:p>
    <w:p w14:paraId="57D79F73" w14:textId="022FC793" w:rsidR="008E5533" w:rsidRDefault="0026736E" w:rsidP="005E6848">
      <w:pPr>
        <w:spacing w:line="360" w:lineRule="auto"/>
        <w:ind w:left="3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Three determinants have been underlined by the analyst as particularly influential in the choice of the </w:t>
      </w:r>
      <w:r w:rsidR="005E6848">
        <w:rPr>
          <w:rFonts w:ascii="Times New Roman" w:hAnsi="Times New Roman" w:cs="Times New Roman"/>
          <w:lang w:val="en-GB"/>
        </w:rPr>
        <w:t>locations</w:t>
      </w:r>
      <w:r>
        <w:rPr>
          <w:rFonts w:ascii="Times New Roman" w:hAnsi="Times New Roman" w:cs="Times New Roman"/>
          <w:lang w:val="en-GB"/>
        </w:rPr>
        <w:t xml:space="preserve"> where to acquire real estates:</w:t>
      </w:r>
    </w:p>
    <w:p w14:paraId="556239CA" w14:textId="504AF15E" w:rsidR="001079A6" w:rsidRDefault="0026736E" w:rsidP="005E6848">
      <w:pPr>
        <w:spacing w:line="360" w:lineRule="auto"/>
        <w:ind w:left="3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-Level of criminality: a lower </w:t>
      </w:r>
      <w:r w:rsidR="001079A6">
        <w:rPr>
          <w:rFonts w:ascii="Times New Roman" w:hAnsi="Times New Roman" w:cs="Times New Roman"/>
          <w:lang w:val="en-GB"/>
        </w:rPr>
        <w:t>level</w:t>
      </w:r>
      <w:r>
        <w:rPr>
          <w:rFonts w:ascii="Times New Roman" w:hAnsi="Times New Roman" w:cs="Times New Roman"/>
          <w:lang w:val="en-GB"/>
        </w:rPr>
        <w:t xml:space="preserve"> of criminality could be determinant in the decisi</w:t>
      </w:r>
      <w:r w:rsidR="001079A6">
        <w:rPr>
          <w:rFonts w:ascii="Times New Roman" w:hAnsi="Times New Roman" w:cs="Times New Roman"/>
          <w:lang w:val="en-GB"/>
        </w:rPr>
        <w:t xml:space="preserve">on by a potential tenant/buyer to permanently live in a certain area or by a holidaymaker to be based there during his journey in London. Therefore, it might constitute also a determinant for the willingness by those people to pay a higher price to live in a location where they can feel safe. </w:t>
      </w:r>
    </w:p>
    <w:p w14:paraId="661A9257" w14:textId="36BED973" w:rsidR="001079A6" w:rsidRDefault="001079A6" w:rsidP="005E6848">
      <w:pPr>
        <w:spacing w:line="360" w:lineRule="auto"/>
        <w:ind w:left="3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-Quantity and quality </w:t>
      </w:r>
      <w:r w:rsidR="000A4CBB">
        <w:rPr>
          <w:rFonts w:ascii="Times New Roman" w:hAnsi="Times New Roman" w:cs="Times New Roman"/>
          <w:lang w:val="en-GB"/>
        </w:rPr>
        <w:t xml:space="preserve">of </w:t>
      </w:r>
      <w:r w:rsidR="006A6C5D">
        <w:rPr>
          <w:rFonts w:ascii="Times New Roman" w:hAnsi="Times New Roman" w:cs="Times New Roman"/>
          <w:lang w:val="en-GB"/>
        </w:rPr>
        <w:t>nearby</w:t>
      </w:r>
      <w:r w:rsidR="000A4CBB">
        <w:rPr>
          <w:rFonts w:ascii="Times New Roman" w:hAnsi="Times New Roman" w:cs="Times New Roman"/>
          <w:lang w:val="en-GB"/>
        </w:rPr>
        <w:t xml:space="preserve"> venues: the number and average rate of shops, restaurants and other </w:t>
      </w:r>
      <w:r w:rsidR="005C170B">
        <w:rPr>
          <w:rFonts w:ascii="Times New Roman" w:hAnsi="Times New Roman" w:cs="Times New Roman"/>
          <w:lang w:val="en-GB"/>
        </w:rPr>
        <w:t>services</w:t>
      </w:r>
      <w:r w:rsidR="000A4CBB">
        <w:rPr>
          <w:rFonts w:ascii="Times New Roman" w:hAnsi="Times New Roman" w:cs="Times New Roman"/>
          <w:lang w:val="en-GB"/>
        </w:rPr>
        <w:t xml:space="preserve"> around a certain area could definitely make the difference in the choice by potential tenants, buyers and holidaymakers.</w:t>
      </w:r>
    </w:p>
    <w:p w14:paraId="11B73E5E" w14:textId="77777777" w:rsidR="005E6848" w:rsidRDefault="005C170B" w:rsidP="005E6848">
      <w:pPr>
        <w:spacing w:line="360" w:lineRule="auto"/>
        <w:ind w:left="3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For the first determinant, I will retrieve information from the </w:t>
      </w:r>
      <w:r w:rsidRPr="00E003DA">
        <w:rPr>
          <w:rFonts w:ascii="Times New Roman" w:hAnsi="Times New Roman" w:cs="Times New Roman"/>
          <w:i/>
          <w:iCs/>
          <w:lang w:val="en-GB"/>
        </w:rPr>
        <w:t>MPS Borough Level Crime</w:t>
      </w:r>
      <w:r>
        <w:rPr>
          <w:rFonts w:ascii="Times New Roman" w:hAnsi="Times New Roman" w:cs="Times New Roman"/>
          <w:lang w:val="en-GB"/>
        </w:rPr>
        <w:t xml:space="preserve"> dataset </w:t>
      </w:r>
      <w:r w:rsidR="00E003DA">
        <w:rPr>
          <w:rFonts w:ascii="Times New Roman" w:hAnsi="Times New Roman" w:cs="Times New Roman"/>
          <w:lang w:val="en-GB"/>
        </w:rPr>
        <w:t xml:space="preserve">provided by the Metropolitan Police Service for the period between 1/07/2018 and 30/06/2020. The Database is available at this web page: </w:t>
      </w:r>
    </w:p>
    <w:p w14:paraId="0771AED2" w14:textId="00F4CD84" w:rsidR="00AB30B9" w:rsidRPr="005E6848" w:rsidRDefault="005E6848" w:rsidP="005E6848">
      <w:pPr>
        <w:spacing w:line="360" w:lineRule="auto"/>
        <w:ind w:left="360"/>
        <w:jc w:val="both"/>
        <w:rPr>
          <w:lang w:val="en-GB"/>
        </w:rPr>
      </w:pPr>
      <w:hyperlink r:id="rId5" w:history="1">
        <w:r w:rsidRPr="00EB67CB">
          <w:rPr>
            <w:rStyle w:val="Hyperlink"/>
            <w:lang w:val="en-GB"/>
          </w:rPr>
          <w:t>https://data.london.gov.uk/dataset/recorded_crime_summary</w:t>
        </w:r>
      </w:hyperlink>
    </w:p>
    <w:p w14:paraId="2DC802AB" w14:textId="26571748" w:rsidR="005F63C2" w:rsidRDefault="006A6C5D" w:rsidP="005E6848">
      <w:pPr>
        <w:spacing w:line="360" w:lineRule="auto"/>
        <w:ind w:left="360"/>
        <w:jc w:val="both"/>
        <w:rPr>
          <w:rFonts w:ascii="Times New Roman" w:hAnsi="Times New Roman" w:cs="Times New Roman"/>
          <w:lang w:val="en-GB"/>
        </w:rPr>
      </w:pPr>
      <w:r w:rsidRPr="006A6C5D">
        <w:rPr>
          <w:rFonts w:ascii="Times New Roman" w:hAnsi="Times New Roman" w:cs="Times New Roman"/>
          <w:lang w:val="en-GB"/>
        </w:rPr>
        <w:t>With regard to the v</w:t>
      </w:r>
      <w:r>
        <w:rPr>
          <w:rFonts w:ascii="Times New Roman" w:hAnsi="Times New Roman" w:cs="Times New Roman"/>
          <w:lang w:val="en-GB"/>
        </w:rPr>
        <w:t>enues and related information about them I will resort to the Fourthsquare Location Data</w:t>
      </w:r>
      <w:r w:rsidR="00AB30B9">
        <w:rPr>
          <w:rFonts w:ascii="Times New Roman" w:hAnsi="Times New Roman" w:cs="Times New Roman"/>
          <w:lang w:val="en-GB"/>
        </w:rPr>
        <w:t>.</w:t>
      </w:r>
      <w:r w:rsidR="005F63C2">
        <w:rPr>
          <w:rFonts w:ascii="Times New Roman" w:hAnsi="Times New Roman" w:cs="Times New Roman"/>
          <w:lang w:val="en-GB"/>
        </w:rPr>
        <w:t xml:space="preserve"> The objective is to explore the main facilities and services around the boroughs with lower crime rate. Subsequently, I will </w:t>
      </w:r>
      <w:r w:rsidR="00C00F6A">
        <w:rPr>
          <w:rFonts w:ascii="Times New Roman" w:hAnsi="Times New Roman" w:cs="Times New Roman"/>
          <w:lang w:val="en-GB"/>
        </w:rPr>
        <w:t>perform a quality check by analysing their average rate.</w:t>
      </w:r>
    </w:p>
    <w:p w14:paraId="7624E571" w14:textId="79BA406C" w:rsidR="00C00F6A" w:rsidRPr="005F63C2" w:rsidRDefault="00C00F6A" w:rsidP="005E6848">
      <w:pPr>
        <w:spacing w:line="360" w:lineRule="auto"/>
        <w:ind w:left="360"/>
        <w:jc w:val="both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Ultimately, the project should provide to the client the top 3 London Boroughs for profitable real estate investment. </w:t>
      </w:r>
    </w:p>
    <w:p w14:paraId="025BC274" w14:textId="77777777" w:rsidR="000A4CBB" w:rsidRDefault="000A4CBB" w:rsidP="008E5533">
      <w:pPr>
        <w:ind w:left="360"/>
        <w:rPr>
          <w:rFonts w:ascii="Times New Roman" w:hAnsi="Times New Roman" w:cs="Times New Roman"/>
          <w:lang w:val="en-GB"/>
        </w:rPr>
      </w:pPr>
    </w:p>
    <w:p w14:paraId="7556D9D6" w14:textId="77777777" w:rsidR="001079A6" w:rsidRDefault="001079A6" w:rsidP="008E5533">
      <w:pPr>
        <w:ind w:left="360"/>
        <w:rPr>
          <w:rFonts w:ascii="Times New Roman" w:hAnsi="Times New Roman" w:cs="Times New Roman"/>
          <w:lang w:val="en-GB"/>
        </w:rPr>
      </w:pPr>
    </w:p>
    <w:p w14:paraId="5A78264B" w14:textId="344FD2CD" w:rsidR="0026736E" w:rsidRPr="008E5533" w:rsidRDefault="001079A6" w:rsidP="008E5533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</w:p>
    <w:p w14:paraId="21226BF2" w14:textId="77777777" w:rsidR="008E5533" w:rsidRPr="008E5533" w:rsidRDefault="008E5533" w:rsidP="008E5533">
      <w:pPr>
        <w:ind w:left="360"/>
        <w:rPr>
          <w:rFonts w:ascii="Times New Roman" w:hAnsi="Times New Roman" w:cs="Times New Roman"/>
          <w:lang w:val="en-GB"/>
        </w:rPr>
      </w:pPr>
    </w:p>
    <w:p w14:paraId="60E7FA1B" w14:textId="77777777" w:rsidR="008E5533" w:rsidRDefault="008E5533" w:rsidP="00F3355A">
      <w:pPr>
        <w:ind w:left="360"/>
        <w:rPr>
          <w:rFonts w:ascii="Times New Roman" w:hAnsi="Times New Roman" w:cs="Times New Roman"/>
          <w:lang w:val="en-GB"/>
        </w:rPr>
      </w:pPr>
    </w:p>
    <w:p w14:paraId="33528D64" w14:textId="3C60995B" w:rsidR="009F7604" w:rsidRPr="00F3355A" w:rsidRDefault="008E5533" w:rsidP="00F3355A">
      <w:pPr>
        <w:ind w:left="360"/>
        <w:rPr>
          <w:rFonts w:ascii="Times New Roman" w:hAnsi="Times New Roman" w:cs="Times New Roman"/>
          <w:lang w:val="en-GB"/>
        </w:rPr>
      </w:pPr>
      <w:r>
        <w:rPr>
          <w:rFonts w:ascii="Times New Roman" w:hAnsi="Times New Roman" w:cs="Times New Roman"/>
          <w:lang w:val="en-GB"/>
        </w:rPr>
        <w:t xml:space="preserve"> </w:t>
      </w:r>
    </w:p>
    <w:p w14:paraId="41DD2E8B" w14:textId="77777777" w:rsidR="00F3355A" w:rsidRPr="00F3355A" w:rsidRDefault="00F3355A" w:rsidP="00F3355A">
      <w:pPr>
        <w:rPr>
          <w:rFonts w:ascii="Times New Roman" w:hAnsi="Times New Roman" w:cs="Times New Roman"/>
          <w:b/>
          <w:bCs/>
          <w:sz w:val="28"/>
          <w:szCs w:val="28"/>
          <w:lang w:val="en-GB"/>
        </w:rPr>
      </w:pPr>
    </w:p>
    <w:p w14:paraId="45891327" w14:textId="36B08D8B" w:rsidR="00F3355A" w:rsidRDefault="00F3355A" w:rsidP="00F3355A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2E32E730" w14:textId="71DBE02C" w:rsidR="00F3355A" w:rsidRDefault="00F3355A" w:rsidP="00F3355A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1B33D99E" w14:textId="2F304FF3" w:rsidR="00F3355A" w:rsidRDefault="00F3355A" w:rsidP="00F3355A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6B77F70A" w14:textId="744D2BB2" w:rsidR="00F3355A" w:rsidRDefault="00F3355A" w:rsidP="00F3355A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4F924F9D" w14:textId="3B050EEE" w:rsidR="00F3355A" w:rsidRDefault="00F3355A" w:rsidP="00F3355A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p w14:paraId="4C1A9295" w14:textId="77777777" w:rsidR="00F3355A" w:rsidRPr="00F3355A" w:rsidRDefault="00F3355A" w:rsidP="00F3355A">
      <w:pPr>
        <w:jc w:val="center"/>
        <w:rPr>
          <w:rFonts w:ascii="Times New Roman" w:hAnsi="Times New Roman" w:cs="Times New Roman"/>
          <w:b/>
          <w:bCs/>
          <w:lang w:val="en-GB"/>
        </w:rPr>
      </w:pPr>
    </w:p>
    <w:sectPr w:rsidR="00F3355A" w:rsidRPr="00F33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60071F"/>
    <w:multiLevelType w:val="hybridMultilevel"/>
    <w:tmpl w:val="D3A034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95239"/>
    <w:multiLevelType w:val="hybridMultilevel"/>
    <w:tmpl w:val="C15EC0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55A"/>
    <w:rsid w:val="000A4CBB"/>
    <w:rsid w:val="001079A6"/>
    <w:rsid w:val="0026736E"/>
    <w:rsid w:val="005C170B"/>
    <w:rsid w:val="005E6848"/>
    <w:rsid w:val="005F63C2"/>
    <w:rsid w:val="006A6C5D"/>
    <w:rsid w:val="008E5533"/>
    <w:rsid w:val="009F7604"/>
    <w:rsid w:val="00AB30B9"/>
    <w:rsid w:val="00C00F6A"/>
    <w:rsid w:val="00DD65EF"/>
    <w:rsid w:val="00E003DA"/>
    <w:rsid w:val="00F3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89647"/>
  <w15:chartTrackingRefBased/>
  <w15:docId w15:val="{A9DD1B4E-4F07-4E2A-AEBF-3DBAC2FBB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5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3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68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london.gov.uk/dataset/recorded_crime_summar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carli</dc:creator>
  <cp:keywords/>
  <dc:description/>
  <cp:lastModifiedBy>daniele carli</cp:lastModifiedBy>
  <cp:revision>6</cp:revision>
  <dcterms:created xsi:type="dcterms:W3CDTF">2020-07-09T19:05:00Z</dcterms:created>
  <dcterms:modified xsi:type="dcterms:W3CDTF">2020-07-10T11:16:00Z</dcterms:modified>
</cp:coreProperties>
</file>