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海宁市人民医院请假系统测试报告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编写目的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本测试报告的编写有以下主要目的：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在软件开发过程中对软件开发的整个过程进行规范。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有利于评估软件开发的质量。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对软件的质量进行把控，分析与规避错误，提升对软件质量的信心。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简介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在海宁市人民医院请假系统的编写过程中，测试伴随了从头到尾的整个过程。本测试报告中包括了单元测试、集成测试以及验收测试等。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本项目的单元测试与集成测试使用的是Junit 4，测试用例编写在测试代码中，与项目一起上传至github存储。验收测试使用的是手工测试的方法，测试用例保留在本文档中。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测试工具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 测试环境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服务器：tomcat 8.5.8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浏览器：google chrome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测试设计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用户管理模块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382"/>
        <w:gridCol w:w="1383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测试序号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01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分支/版本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模块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前台</w:t>
            </w:r>
          </w:p>
        </w:tc>
        <w:tc>
          <w:tcPr>
            <w:tcW w:w="1383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√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</w:p>
        </w:tc>
        <w:tc>
          <w:tcPr>
            <w:tcW w:w="1382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后台</w:t>
            </w:r>
          </w:p>
        </w:tc>
        <w:tc>
          <w:tcPr>
            <w:tcW w:w="1383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√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测试环境</w:t>
            </w:r>
          </w:p>
        </w:tc>
        <w:tc>
          <w:tcPr>
            <w:tcW w:w="5531" w:type="dxa"/>
            <w:gridSpan w:val="3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电脑环境：Windows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10 浏览器：Google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测试用例描述</w:t>
            </w:r>
          </w:p>
        </w:tc>
        <w:tc>
          <w:tcPr>
            <w:tcW w:w="5531" w:type="dxa"/>
            <w:gridSpan w:val="3"/>
          </w:tcPr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是否正确进入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登录</w:t>
            </w:r>
            <w:r>
              <w:rPr>
                <w:rFonts w:hint="eastAsia" w:asciiTheme="minorEastAsia" w:hAnsiTheme="minorEastAsia"/>
                <w:sz w:val="24"/>
              </w:rPr>
              <w:t>页面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是否正常</w:t>
            </w:r>
            <w:r>
              <w:rPr>
                <w:rFonts w:asciiTheme="minorEastAsia" w:hAnsiTheme="minorEastAsia"/>
                <w:sz w:val="24"/>
              </w:rPr>
              <w:t>登录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登录不同类型用户的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页面显示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url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非法</w:t>
            </w:r>
            <w:r>
              <w:rPr>
                <w:rFonts w:asciiTheme="minorEastAsia" w:hAnsiTheme="minorEastAsia"/>
                <w:sz w:val="24"/>
              </w:rPr>
              <w:t>访问漏洞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用户修改自己的密码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退出登录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管理员查看用户列表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管理员新增、删除用户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管理员编辑用户信息</w:t>
            </w:r>
          </w:p>
          <w:p>
            <w:pPr>
              <w:pStyle w:val="8"/>
              <w:numPr>
                <w:ilvl w:val="0"/>
                <w:numId w:val="4"/>
              </w:numPr>
              <w:ind w:firstLineChars="0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管理员重置用户密码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前提条件</w:t>
            </w:r>
          </w:p>
        </w:tc>
        <w:tc>
          <w:tcPr>
            <w:tcW w:w="5531" w:type="dxa"/>
            <w:gridSpan w:val="3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输入/动作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期望的输出/</w:t>
            </w:r>
            <w:r>
              <w:rPr>
                <w:rFonts w:asciiTheme="minorEastAsia" w:hAnsiTheme="minorEastAsia"/>
                <w:sz w:val="24"/>
              </w:rPr>
              <w:t>响应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输入网址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进入登录页面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输入框中输入非法内容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无乱码等问题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输入错误的账号密码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弹框提示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输入正确的账号密码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进入系统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登录不同权限的用户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进入的页面中功能模块不同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URL非法访问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不允许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相关API非法请求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不允许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修改自己密码时输错旧密码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弹框提示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修改自己密码时两次输入新密码不一致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弹框提示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退出登录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进入登录页面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登录管理员账号，点击用户管理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进入用户列表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新增、删除用户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成功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进入某个用户的编辑，编辑用户信息，点击保存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用户信息成功被编辑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进入某个用户的编辑，点击重置密码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提示成功，尝试使用初始密码六个零登录该用户成功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通过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请假查看模块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382"/>
        <w:gridCol w:w="1383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测试序号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01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分支/版本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模块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前台</w:t>
            </w:r>
          </w:p>
        </w:tc>
        <w:tc>
          <w:tcPr>
            <w:tcW w:w="1383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√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</w:p>
        </w:tc>
        <w:tc>
          <w:tcPr>
            <w:tcW w:w="1382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后台</w:t>
            </w:r>
          </w:p>
        </w:tc>
        <w:tc>
          <w:tcPr>
            <w:tcW w:w="1383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√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测试环境</w:t>
            </w:r>
          </w:p>
        </w:tc>
        <w:tc>
          <w:tcPr>
            <w:tcW w:w="5531" w:type="dxa"/>
            <w:gridSpan w:val="3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电脑环境：Windows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10 浏览器：Google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测试用例描述</w:t>
            </w:r>
          </w:p>
        </w:tc>
        <w:tc>
          <w:tcPr>
            <w:tcW w:w="5531" w:type="dxa"/>
            <w:gridSpan w:val="3"/>
          </w:tcPr>
          <w:p>
            <w:pPr>
              <w:pStyle w:val="8"/>
              <w:numPr>
                <w:ilvl w:val="0"/>
                <w:numId w:val="5"/>
              </w:numPr>
              <w:ind w:leftChars="0"/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是否能够查看到自己的所有请假申请</w:t>
            </w:r>
          </w:p>
          <w:p>
            <w:pPr>
              <w:pStyle w:val="8"/>
              <w:numPr>
                <w:ilvl w:val="0"/>
                <w:numId w:val="5"/>
              </w:numPr>
              <w:ind w:leftChars="0"/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所有的记录信息显示正常</w:t>
            </w:r>
          </w:p>
          <w:p>
            <w:pPr>
              <w:pStyle w:val="8"/>
              <w:numPr>
                <w:ilvl w:val="0"/>
                <w:numId w:val="5"/>
              </w:numPr>
              <w:ind w:leftChars="0"/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非法url访问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前提条件</w:t>
            </w:r>
          </w:p>
        </w:tc>
        <w:tc>
          <w:tcPr>
            <w:tcW w:w="5531" w:type="dxa"/>
            <w:gridSpan w:val="3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用户登录系统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输入/动作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期望的输出/</w:t>
            </w:r>
            <w:r>
              <w:rPr>
                <w:rFonts w:asciiTheme="minorEastAsia" w:hAnsiTheme="minorEastAsia"/>
                <w:sz w:val="24"/>
              </w:rPr>
              <w:t>响应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点击请假查看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进入请假查看页面。页面中有该用户本人所有的申请中、申请成功以及申请失败的请假记录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非法url访问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不能访问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相关API非法请求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失败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流程推进模块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1382"/>
        <w:gridCol w:w="1383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测试序号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01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分支/版本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模块</w:t>
            </w:r>
          </w:p>
        </w:tc>
        <w:tc>
          <w:tcPr>
            <w:tcW w:w="1382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前台</w:t>
            </w:r>
          </w:p>
        </w:tc>
        <w:tc>
          <w:tcPr>
            <w:tcW w:w="1383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√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continue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</w:p>
        </w:tc>
        <w:tc>
          <w:tcPr>
            <w:tcW w:w="1382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后台</w:t>
            </w:r>
          </w:p>
        </w:tc>
        <w:tc>
          <w:tcPr>
            <w:tcW w:w="1383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√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测试环境</w:t>
            </w:r>
          </w:p>
        </w:tc>
        <w:tc>
          <w:tcPr>
            <w:tcW w:w="5531" w:type="dxa"/>
            <w:gridSpan w:val="3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电脑环境：Windows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10 浏览器：Google Chrome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测试用例描述</w:t>
            </w:r>
          </w:p>
        </w:tc>
        <w:tc>
          <w:tcPr>
            <w:tcW w:w="5531" w:type="dxa"/>
            <w:gridSpan w:val="3"/>
          </w:tcPr>
          <w:p>
            <w:pPr>
              <w:pStyle w:val="8"/>
              <w:numPr>
                <w:numId w:val="0"/>
              </w:numPr>
              <w:ind w:leftChars="0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1.各个不同的流程的推进是否正常</w:t>
            </w:r>
          </w:p>
          <w:p>
            <w:pPr>
              <w:pStyle w:val="8"/>
              <w:numPr>
                <w:numId w:val="0"/>
              </w:numPr>
              <w:ind w:leftChars="0"/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2.拒绝流程是否能够成功</w:t>
            </w:r>
          </w:p>
          <w:p>
            <w:pPr>
              <w:pStyle w:val="8"/>
              <w:numPr>
                <w:numId w:val="0"/>
              </w:numPr>
              <w:ind w:leftChars="0"/>
              <w:jc w:val="left"/>
              <w:rPr>
                <w:rFonts w:hint="eastAsia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3.非法url访问与API访问</w:t>
            </w:r>
          </w:p>
          <w:p>
            <w:pPr>
              <w:pStyle w:val="8"/>
              <w:numPr>
                <w:numId w:val="0"/>
              </w:numPr>
              <w:ind w:leftChars="0"/>
              <w:jc w:val="left"/>
              <w:rPr>
                <w:rFonts w:hint="eastAsia"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前提条件</w:t>
            </w:r>
          </w:p>
        </w:tc>
        <w:tc>
          <w:tcPr>
            <w:tcW w:w="5531" w:type="dxa"/>
            <w:gridSpan w:val="3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输入/动作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期望的输出/</w:t>
            </w:r>
            <w:r>
              <w:rPr>
                <w:rFonts w:asciiTheme="minorEastAsia" w:hAnsiTheme="minorEastAsia"/>
                <w:sz w:val="24"/>
              </w:rPr>
              <w:t>响应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实际情况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登录用户，提交请假流程中输入非法内容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弹窗提示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提交请假流程中输入合法内容，提交请假申请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提交成功，该流程的对应审批者受到申请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审批者通过审批，（如有两部审批则都通过）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每一步都由正确的审批者受到。审批通过后能够在申请者的请假查看中看到申请，状态为成功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某一步审批点击拒绝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能够在申请者的请假查看中看到申请，状态为失败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URL非法访问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不允许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相关API非法请求</w:t>
            </w:r>
          </w:p>
        </w:tc>
        <w:tc>
          <w:tcPr>
            <w:tcW w:w="2765" w:type="dxa"/>
            <w:gridSpan w:val="2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不允许</w:t>
            </w:r>
          </w:p>
        </w:tc>
        <w:tc>
          <w:tcPr>
            <w:tcW w:w="2766" w:type="dxa"/>
          </w:tcPr>
          <w:p>
            <w:pPr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通过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66F6C"/>
    <w:multiLevelType w:val="singleLevel"/>
    <w:tmpl w:val="58566F6C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8566FF0"/>
    <w:multiLevelType w:val="singleLevel"/>
    <w:tmpl w:val="58566FF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5671FA"/>
    <w:multiLevelType w:val="singleLevel"/>
    <w:tmpl w:val="585671FA"/>
    <w:lvl w:ilvl="0" w:tentative="0">
      <w:start w:val="3"/>
      <w:numFmt w:val="chineseCounting"/>
      <w:suff w:val="space"/>
      <w:lvlText w:val="第%1章"/>
      <w:lvlJc w:val="left"/>
    </w:lvl>
  </w:abstractNum>
  <w:abstractNum w:abstractNumId="3">
    <w:nsid w:val="5856761E"/>
    <w:multiLevelType w:val="singleLevel"/>
    <w:tmpl w:val="5856761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C4D5DB2"/>
    <w:multiLevelType w:val="multilevel"/>
    <w:tmpl w:val="7C4D5D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13523"/>
    <w:rsid w:val="5B0D0B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张栋迪</dc:creator>
  <cp:lastModifiedBy>张栋迪</cp:lastModifiedBy>
  <dcterms:modified xsi:type="dcterms:W3CDTF">2016-12-18T11:42:33Z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