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Security and Privacy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Term Project – Secure Boot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 points)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Instructions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Please read the instructions carefully. Those students who fail to follow the instructions may get a zero score for this assignment.</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06">
      <w:pPr>
        <w:numPr>
          <w:ilvl w:val="0"/>
          <w:numId w:val="11"/>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24"/>
          <w:szCs w:val="24"/>
          <w:rtl w:val="0"/>
        </w:rPr>
        <w:t xml:space="preserve">This is a group assignment. </w:t>
      </w:r>
      <w:r w:rsidDel="00000000" w:rsidR="00000000" w:rsidRPr="00000000">
        <w:rPr>
          <w:rFonts w:ascii="Times New Roman" w:cs="Times New Roman" w:eastAsia="Times New Roman" w:hAnsi="Times New Roman"/>
          <w:sz w:val="24"/>
          <w:szCs w:val="24"/>
          <w:highlight w:val="yellow"/>
          <w:rtl w:val="0"/>
        </w:rPr>
        <w:t xml:space="preserve">The instructor highly recommends students form groups given the complexity of this project</w:t>
      </w:r>
      <w:r w:rsidDel="00000000" w:rsidR="00000000" w:rsidRPr="00000000">
        <w:rPr>
          <w:rFonts w:ascii="Times New Roman" w:cs="Times New Roman" w:eastAsia="Times New Roman" w:hAnsi="Times New Roman"/>
          <w:sz w:val="24"/>
          <w:szCs w:val="24"/>
          <w:rtl w:val="0"/>
        </w:rPr>
        <w:t xml:space="preserve">. Each group can have at most two students. Each student MUST submit the group report even if it is the same for the group members. Those who do not submit the report will get ZERO for this assignment. </w:t>
      </w:r>
    </w:p>
    <w:p w:rsidR="00000000" w:rsidDel="00000000" w:rsidP="00000000" w:rsidRDefault="00000000" w:rsidRPr="00000000" w14:paraId="00000007">
      <w:pPr>
        <w:numPr>
          <w:ilvl w:val="0"/>
          <w:numId w:val="17"/>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24"/>
          <w:szCs w:val="24"/>
          <w:rtl w:val="0"/>
        </w:rPr>
        <w:t xml:space="preserve">Answer each question following the original question. Do NOT delete the original question. </w:t>
      </w:r>
    </w:p>
    <w:p w:rsidR="00000000" w:rsidDel="00000000" w:rsidP="00000000" w:rsidRDefault="00000000" w:rsidRPr="00000000" w14:paraId="00000008">
      <w:pPr>
        <w:numPr>
          <w:ilvl w:val="0"/>
          <w:numId w:val="3"/>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24"/>
          <w:szCs w:val="24"/>
          <w:rtl w:val="0"/>
        </w:rPr>
        <w:t xml:space="preserve">Answers to all questions must be put into </w:t>
      </w:r>
      <w:r w:rsidDel="00000000" w:rsidR="00000000" w:rsidRPr="00000000">
        <w:rPr>
          <w:rFonts w:ascii="Times New Roman" w:cs="Times New Roman" w:eastAsia="Times New Roman" w:hAnsi="Times New Roman"/>
          <w:b w:val="1"/>
          <w:sz w:val="24"/>
          <w:szCs w:val="24"/>
          <w:rtl w:val="0"/>
        </w:rPr>
        <w:t xml:space="preserve">ONE</w:t>
      </w:r>
      <w:r w:rsidDel="00000000" w:rsidR="00000000" w:rsidRPr="00000000">
        <w:rPr>
          <w:rFonts w:ascii="Times New Roman" w:cs="Times New Roman" w:eastAsia="Times New Roman" w:hAnsi="Times New Roman"/>
          <w:sz w:val="24"/>
          <w:szCs w:val="24"/>
          <w:rtl w:val="0"/>
        </w:rPr>
        <w:t xml:space="preserve"> document.  </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24"/>
          <w:szCs w:val="24"/>
          <w:rtl w:val="0"/>
        </w:rPr>
        <w:t xml:space="preserve">Students must put answers following each question in this assignment. The instructor will not grade a report with only answers in it and the student gets zero for such an assignment. An assignment report must include original questions. </w:t>
      </w:r>
    </w:p>
    <w:p w:rsidR="00000000" w:rsidDel="00000000" w:rsidP="00000000" w:rsidRDefault="00000000" w:rsidRPr="00000000" w14:paraId="0000000A">
      <w:pPr>
        <w:numPr>
          <w:ilvl w:val="0"/>
          <w:numId w:val="6"/>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24"/>
          <w:szCs w:val="24"/>
          <w:rtl w:val="0"/>
        </w:rPr>
        <w:t xml:space="preserve">Students MUST submit the finished assignment in either Microsoft Word or pdf format to Blackboard. The doc must be submitted as ONE standalone file and cannot be tarred or zipped into a container. </w:t>
      </w:r>
    </w:p>
    <w:p w:rsidR="00000000" w:rsidDel="00000000" w:rsidP="00000000" w:rsidRDefault="00000000" w:rsidRPr="00000000" w14:paraId="0000000B">
      <w:pPr>
        <w:numPr>
          <w:ilvl w:val="0"/>
          <w:numId w:val="8"/>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24"/>
          <w:szCs w:val="24"/>
          <w:rtl w:val="0"/>
        </w:rPr>
        <w:t xml:space="preserve">All required files or docs must be submitted in one submission. Note: Blackboard allows unlimited number of submissions of an assignment and the instructor counts the last one. </w:t>
      </w:r>
    </w:p>
    <w:p w:rsidR="00000000" w:rsidDel="00000000" w:rsidP="00000000" w:rsidRDefault="00000000" w:rsidRPr="00000000" w14:paraId="0000000C">
      <w:pPr>
        <w:numPr>
          <w:ilvl w:val="0"/>
          <w:numId w:val="13"/>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24"/>
          <w:szCs w:val="24"/>
          <w:rtl w:val="0"/>
        </w:rPr>
        <w:t xml:space="preserve">Refer to</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color w:val="0000ff"/>
            <w:sz w:val="24"/>
            <w:szCs w:val="24"/>
            <w:u w:val="single"/>
            <w:rtl w:val="0"/>
          </w:rPr>
          <w:t xml:space="preserve">Print screen</w:t>
        </w:r>
      </w:hyperlink>
      <w:r w:rsidDel="00000000" w:rsidR="00000000" w:rsidRPr="00000000">
        <w:rPr>
          <w:rFonts w:ascii="Times New Roman" w:cs="Times New Roman" w:eastAsia="Times New Roman" w:hAnsi="Times New Roman"/>
          <w:sz w:val="24"/>
          <w:szCs w:val="24"/>
          <w:rtl w:val="0"/>
        </w:rPr>
        <w:t xml:space="preserve"> on how to take a screenshot.  </w:t>
      </w:r>
    </w:p>
    <w:p w:rsidR="00000000" w:rsidDel="00000000" w:rsidP="00000000" w:rsidRDefault="00000000" w:rsidRPr="00000000" w14:paraId="0000000D">
      <w:pPr>
        <w:numPr>
          <w:ilvl w:val="0"/>
          <w:numId w:val="1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24"/>
          <w:szCs w:val="24"/>
          <w:rtl w:val="0"/>
        </w:rPr>
        <w:t xml:space="preserve">Underlined blue text points to a web link. Ctrl + Click to follow link.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Warning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assignment, students are asked to repeat</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0000ff"/>
            <w:sz w:val="24"/>
            <w:szCs w:val="24"/>
            <w:u w:val="single"/>
            <w:rtl w:val="0"/>
          </w:rPr>
          <w:t xml:space="preserve">ESP32 Secure Boot Tutorial</w:t>
        </w:r>
      </w:hyperlink>
      <w:r w:rsidDel="00000000" w:rsidR="00000000" w:rsidRPr="00000000">
        <w:rPr>
          <w:rFonts w:ascii="Times New Roman" w:cs="Times New Roman" w:eastAsia="Times New Roman" w:hAnsi="Times New Roman"/>
          <w:sz w:val="24"/>
          <w:szCs w:val="24"/>
          <w:rtl w:val="0"/>
        </w:rPr>
        <w:t xml:space="preserve">. Please follow the exact order of commands in the tutorial.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All </w:t>
      </w:r>
      <w:r w:rsidDel="00000000" w:rsidR="00000000" w:rsidRPr="00000000">
        <w:rPr>
          <w:rFonts w:ascii="Times New Roman" w:cs="Times New Roman" w:eastAsia="Times New Roman" w:hAnsi="Times New Roman"/>
          <w:b w:val="1"/>
          <w:i w:val="1"/>
          <w:color w:val="ff0000"/>
          <w:sz w:val="24"/>
          <w:szCs w:val="24"/>
          <w:rtl w:val="0"/>
        </w:rPr>
        <w:t xml:space="preserve">espefuse.py</w:t>
      </w:r>
      <w:r w:rsidDel="00000000" w:rsidR="00000000" w:rsidRPr="00000000">
        <w:rPr>
          <w:rFonts w:ascii="Times New Roman" w:cs="Times New Roman" w:eastAsia="Times New Roman" w:hAnsi="Times New Roman"/>
          <w:b w:val="1"/>
          <w:color w:val="ff0000"/>
          <w:sz w:val="24"/>
          <w:szCs w:val="24"/>
          <w:rtl w:val="0"/>
        </w:rPr>
        <w:t xml:space="preserve"> and </w:t>
      </w:r>
      <w:r w:rsidDel="00000000" w:rsidR="00000000" w:rsidRPr="00000000">
        <w:rPr>
          <w:rFonts w:ascii="Times New Roman" w:cs="Times New Roman" w:eastAsia="Times New Roman" w:hAnsi="Times New Roman"/>
          <w:b w:val="1"/>
          <w:i w:val="1"/>
          <w:color w:val="ff0000"/>
          <w:sz w:val="24"/>
          <w:szCs w:val="24"/>
          <w:rtl w:val="0"/>
        </w:rPr>
        <w:t xml:space="preserve">espsecure.py</w:t>
      </w:r>
      <w:r w:rsidDel="00000000" w:rsidR="00000000" w:rsidRPr="00000000">
        <w:rPr>
          <w:rFonts w:ascii="Times New Roman" w:cs="Times New Roman" w:eastAsia="Times New Roman" w:hAnsi="Times New Roman"/>
          <w:b w:val="1"/>
          <w:color w:val="ff0000"/>
          <w:sz w:val="24"/>
          <w:szCs w:val="24"/>
          <w:rtl w:val="0"/>
        </w:rPr>
        <w:t xml:space="preserve"> related commands can only be used one time in a step</w:t>
      </w:r>
      <w:r w:rsidDel="00000000" w:rsidR="00000000" w:rsidRPr="00000000">
        <w:rPr>
          <w:rFonts w:ascii="Times New Roman" w:cs="Times New Roman" w:eastAsia="Times New Roman" w:hAnsi="Times New Roman"/>
          <w:sz w:val="24"/>
          <w:szCs w:val="24"/>
          <w:rtl w:val="0"/>
        </w:rPr>
        <w:t xml:space="preserve">. If a student cannot continue because of errors, please just stop and state that the lab cannot be continued due to errors. Such assignment submission will lose at most 5 points depending on how far the lab is performed.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Read the entire tutorial at least two times before working on it.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i w:val="1"/>
          <w:sz w:val="24"/>
          <w:szCs w:val="24"/>
          <w:rtl w:val="0"/>
        </w:rPr>
        <w:t xml:space="preserve">Step 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Prerequisite: Install the ESP-IDF extension</w:t>
      </w:r>
      <w:r w:rsidDel="00000000" w:rsidR="00000000" w:rsidRPr="00000000">
        <w:rPr>
          <w:rFonts w:ascii="Times New Roman" w:cs="Times New Roman" w:eastAsia="Times New Roman" w:hAnsi="Times New Roman"/>
          <w:sz w:val="24"/>
          <w:szCs w:val="24"/>
          <w:rtl w:val="0"/>
        </w:rPr>
        <w:t xml:space="preserve">. The new Ubuntu VM</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0000ff"/>
            <w:sz w:val="24"/>
            <w:szCs w:val="24"/>
            <w:u w:val="single"/>
            <w:rtl w:val="0"/>
          </w:rPr>
          <w:t xml:space="preserve">UbuntuIoT.ova</w:t>
        </w:r>
      </w:hyperlink>
      <w:r w:rsidDel="00000000" w:rsidR="00000000" w:rsidRPr="00000000">
        <w:rPr>
          <w:rFonts w:ascii="Times New Roman" w:cs="Times New Roman" w:eastAsia="Times New Roman" w:hAnsi="Times New Roman"/>
          <w:sz w:val="24"/>
          <w:szCs w:val="24"/>
          <w:rtl w:val="0"/>
        </w:rPr>
        <w:t xml:space="preserve"> can be downloaded at</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color w:val="0000ff"/>
            <w:sz w:val="24"/>
            <w:szCs w:val="24"/>
            <w:u w:val="single"/>
            <w:rtl w:val="0"/>
          </w:rPr>
          <w:t xml:space="preserve">https://www.cs.uml.edu/~xinwenfu/VMs/</w:t>
        </w:r>
      </w:hyperlink>
      <w:r w:rsidDel="00000000" w:rsidR="00000000" w:rsidRPr="00000000">
        <w:rPr>
          <w:rFonts w:ascii="Times New Roman" w:cs="Times New Roman" w:eastAsia="Times New Roman" w:hAnsi="Times New Roman"/>
          <w:sz w:val="24"/>
          <w:szCs w:val="24"/>
          <w:rtl w:val="0"/>
        </w:rPr>
        <w:t xml:space="preserve">. The Ubuntu VM is the same as the one used for the flash encryption project.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numPr>
          <w:ilvl w:val="0"/>
          <w:numId w:val="15"/>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i w:val="1"/>
          <w:sz w:val="24"/>
          <w:szCs w:val="24"/>
          <w:rtl w:val="0"/>
        </w:rPr>
        <w:t xml:space="preserve">Step 1. Download this repository</w:t>
      </w:r>
      <w:r w:rsidDel="00000000" w:rsidR="00000000" w:rsidRPr="00000000">
        <w:rPr>
          <w:rFonts w:ascii="Times New Roman" w:cs="Times New Roman" w:eastAsia="Times New Roman" w:hAnsi="Times New Roman"/>
          <w:sz w:val="24"/>
          <w:szCs w:val="24"/>
          <w:rtl w:val="0"/>
        </w:rPr>
        <w:t xml:space="preserve">. Include a screenshot of the folder of the downloaded project. (</w:t>
      </w:r>
      <w:r w:rsidDel="00000000" w:rsidR="00000000" w:rsidRPr="00000000">
        <w:rPr>
          <w:rFonts w:ascii="Times New Roman" w:cs="Times New Roman" w:eastAsia="Times New Roman" w:hAnsi="Times New Roman"/>
          <w:sz w:val="24"/>
          <w:szCs w:val="24"/>
          <w:highlight w:val="yellow"/>
          <w:rtl w:val="0"/>
        </w:rPr>
        <w:t xml:space="preserve">1 point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0" l="0" r="0" t="0"/>
            <wp:docPr id="8"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9"/>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i w:val="1"/>
          <w:sz w:val="24"/>
          <w:szCs w:val="24"/>
          <w:rtl w:val="0"/>
        </w:rPr>
        <w:t xml:space="preserve">Step 2. Configure the app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numPr>
          <w:ilvl w:val="0"/>
          <w:numId w:val="18"/>
        </w:numPr>
        <w:pBdr>
          <w:top w:color="auto" w:space="0" w:sz="0" w:val="none"/>
          <w:bottom w:color="auto" w:space="0" w:sz="0" w:val="none"/>
          <w:right w:color="auto" w:space="0" w:sz="0" w:val="none"/>
          <w:between w:color="auto" w:space="0" w:sz="0" w:val="none"/>
        </w:pBdr>
        <w:ind w:left="1800" w:hanging="360"/>
      </w:pPr>
      <w:r w:rsidDel="00000000" w:rsidR="00000000" w:rsidRPr="00000000">
        <w:rPr>
          <w:rFonts w:ascii="Times New Roman" w:cs="Times New Roman" w:eastAsia="Times New Roman" w:hAnsi="Times New Roman"/>
          <w:sz w:val="24"/>
          <w:szCs w:val="24"/>
          <w:rtl w:val="0"/>
        </w:rPr>
        <w:t xml:space="preserve">Include a screenshot of configured WiFi. (</w:t>
      </w:r>
      <w:r w:rsidDel="00000000" w:rsidR="00000000" w:rsidRPr="00000000">
        <w:rPr>
          <w:rFonts w:ascii="Times New Roman" w:cs="Times New Roman" w:eastAsia="Times New Roman" w:hAnsi="Times New Roman"/>
          <w:sz w:val="24"/>
          <w:szCs w:val="24"/>
          <w:highlight w:val="yellow"/>
          <w:rtl w:val="0"/>
        </w:rPr>
        <w:t xml:space="preserve">1 point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0"/>
        </w:numPr>
        <w:pBdr>
          <w:top w:color="auto" w:space="0" w:sz="0" w:val="none"/>
          <w:bottom w:color="auto" w:space="0" w:sz="0" w:val="none"/>
          <w:right w:color="auto" w:space="0" w:sz="0" w:val="none"/>
          <w:between w:color="auto" w:space="0" w:sz="0" w:val="none"/>
        </w:pBdr>
        <w:ind w:left="1800" w:hanging="360"/>
      </w:pPr>
      <w:r w:rsidDel="00000000" w:rsidR="00000000" w:rsidRPr="00000000">
        <w:rPr>
          <w:rFonts w:ascii="Times New Roman" w:cs="Times New Roman" w:eastAsia="Times New Roman" w:hAnsi="Times New Roman"/>
          <w:sz w:val="24"/>
          <w:szCs w:val="24"/>
          <w:rtl w:val="0"/>
        </w:rPr>
        <w:t xml:space="preserve">Include a screenshot of configured Secure Boot. (</w:t>
      </w:r>
      <w:r w:rsidDel="00000000" w:rsidR="00000000" w:rsidRPr="00000000">
        <w:rPr>
          <w:rFonts w:ascii="Times New Roman" w:cs="Times New Roman" w:eastAsia="Times New Roman" w:hAnsi="Times New Roman"/>
          <w:sz w:val="24"/>
          <w:szCs w:val="24"/>
          <w:highlight w:val="yellow"/>
          <w:rtl w:val="0"/>
        </w:rPr>
        <w:t xml:space="preserve">1 point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4"/>
        </w:numPr>
        <w:pBdr>
          <w:top w:color="auto" w:space="0" w:sz="0" w:val="none"/>
          <w:bottom w:color="auto" w:space="0" w:sz="0" w:val="none"/>
          <w:right w:color="auto" w:space="0" w:sz="0" w:val="none"/>
          <w:between w:color="auto" w:space="0" w:sz="0" w:val="none"/>
        </w:pBdr>
        <w:ind w:left="1800" w:hanging="360"/>
      </w:pPr>
      <w:r w:rsidDel="00000000" w:rsidR="00000000" w:rsidRPr="00000000">
        <w:rPr>
          <w:rFonts w:ascii="Times New Roman" w:cs="Times New Roman" w:eastAsia="Times New Roman" w:hAnsi="Times New Roman"/>
          <w:sz w:val="24"/>
          <w:szCs w:val="24"/>
          <w:rtl w:val="0"/>
        </w:rPr>
        <w:t xml:space="preserve">Include a screenshot of configured Partition Table. (</w:t>
      </w:r>
      <w:r w:rsidDel="00000000" w:rsidR="00000000" w:rsidRPr="00000000">
        <w:rPr>
          <w:rFonts w:ascii="Times New Roman" w:cs="Times New Roman" w:eastAsia="Times New Roman" w:hAnsi="Times New Roman"/>
          <w:sz w:val="24"/>
          <w:szCs w:val="24"/>
          <w:highlight w:val="yellow"/>
          <w:rtl w:val="0"/>
        </w:rPr>
        <w:t xml:space="preserve">1 point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6"/>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i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Generate secure boot signing key</w:t>
      </w:r>
      <w:r w:rsidDel="00000000" w:rsidR="00000000" w:rsidRPr="00000000">
        <w:rPr>
          <w:rFonts w:ascii="Times New Roman" w:cs="Times New Roman" w:eastAsia="Times New Roman" w:hAnsi="Times New Roman"/>
          <w:sz w:val="24"/>
          <w:szCs w:val="24"/>
          <w:rtl w:val="0"/>
        </w:rPr>
        <w:t xml:space="preserve">. Include the output from the command generating secure boot signing key. (</w:t>
      </w:r>
      <w:r w:rsidDel="00000000" w:rsidR="00000000" w:rsidRPr="00000000">
        <w:rPr>
          <w:rFonts w:ascii="Times New Roman" w:cs="Times New Roman" w:eastAsia="Times New Roman" w:hAnsi="Times New Roman"/>
          <w:sz w:val="24"/>
          <w:szCs w:val="24"/>
          <w:highlight w:val="yellow"/>
          <w:rtl w:val="0"/>
        </w:rPr>
        <w:t xml:space="preserve">2 point</w:t>
      </w:r>
      <w:r w:rsidDel="00000000" w:rsidR="00000000" w:rsidRPr="00000000">
        <w:rPr>
          <w:rFonts w:ascii="Times New Roman" w:cs="Times New Roman" w:eastAsia="Times New Roman" w:hAnsi="Times New Roman"/>
          <w:sz w:val="24"/>
          <w:szCs w:val="24"/>
          <w:rtl w:val="0"/>
        </w:rPr>
        <w:t xml:space="preserve">s)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0" l="0" r="0" t="0"/>
            <wp:docPr id="5"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4"/>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i w:val="1"/>
          <w:sz w:val="24"/>
          <w:szCs w:val="24"/>
          <w:rtl w:val="0"/>
        </w:rPr>
        <w:t xml:space="preserve">Step 4. Build bootloader</w:t>
      </w:r>
      <w:r w:rsidDel="00000000" w:rsidR="00000000" w:rsidRPr="00000000">
        <w:rPr>
          <w:rFonts w:ascii="Times New Roman" w:cs="Times New Roman" w:eastAsia="Times New Roman" w:hAnsi="Times New Roman"/>
          <w:sz w:val="24"/>
          <w:szCs w:val="24"/>
          <w:rtl w:val="0"/>
        </w:rPr>
        <w:t xml:space="preserve">. Include the output from building bootloader. (</w:t>
      </w:r>
      <w:r w:rsidDel="00000000" w:rsidR="00000000" w:rsidRPr="00000000">
        <w:rPr>
          <w:rFonts w:ascii="Times New Roman" w:cs="Times New Roman" w:eastAsia="Times New Roman" w:hAnsi="Times New Roman"/>
          <w:sz w:val="24"/>
          <w:szCs w:val="24"/>
          <w:highlight w:val="yellow"/>
          <w:rtl w:val="0"/>
        </w:rPr>
        <w:t xml:space="preserve">2 point</w:t>
      </w:r>
      <w:r w:rsidDel="00000000" w:rsidR="00000000" w:rsidRPr="00000000">
        <w:rPr>
          <w:rFonts w:ascii="Times New Roman" w:cs="Times New Roman" w:eastAsia="Times New Roman" w:hAnsi="Times New Roman"/>
          <w:sz w:val="24"/>
          <w:szCs w:val="24"/>
          <w:rtl w:val="0"/>
        </w:rPr>
        <w:t xml:space="preserve">s)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9"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numPr>
          <w:ilvl w:val="0"/>
          <w:numId w:val="7"/>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i w:val="1"/>
          <w:sz w:val="24"/>
          <w:szCs w:val="24"/>
          <w:rtl w:val="0"/>
        </w:rPr>
        <w:t xml:space="preserve">Step 5. Burn secure bootloader key into eFuse</w:t>
      </w:r>
      <w:r w:rsidDel="00000000" w:rsidR="00000000" w:rsidRPr="00000000">
        <w:rPr>
          <w:rFonts w:ascii="Times New Roman" w:cs="Times New Roman" w:eastAsia="Times New Roman" w:hAnsi="Times New Roman"/>
          <w:sz w:val="24"/>
          <w:szCs w:val="24"/>
          <w:rtl w:val="0"/>
        </w:rPr>
        <w:t xml:space="preserve">. Include a screenshot of burning secure bootloader key into eFuse, (</w:t>
      </w:r>
      <w:r w:rsidDel="00000000" w:rsidR="00000000" w:rsidRPr="00000000">
        <w:rPr>
          <w:rFonts w:ascii="Times New Roman" w:cs="Times New Roman" w:eastAsia="Times New Roman" w:hAnsi="Times New Roman"/>
          <w:sz w:val="24"/>
          <w:szCs w:val="24"/>
          <w:highlight w:val="yellow"/>
          <w:rtl w:val="0"/>
        </w:rPr>
        <w:t xml:space="preserve">2 point</w:t>
      </w:r>
      <w:r w:rsidDel="00000000" w:rsidR="00000000" w:rsidRPr="00000000">
        <w:rPr>
          <w:rFonts w:ascii="Times New Roman" w:cs="Times New Roman" w:eastAsia="Times New Roman" w:hAnsi="Times New Roman"/>
          <w:sz w:val="24"/>
          <w:szCs w:val="24"/>
          <w:rtl w:val="0"/>
        </w:rPr>
        <w:t xml:space="preserve">s)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1"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numPr>
          <w:ilvl w:val="0"/>
          <w:numId w:val="9"/>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i w:val="1"/>
          <w:sz w:val="24"/>
          <w:szCs w:val="24"/>
          <w:rtl w:val="0"/>
        </w:rPr>
        <w:t xml:space="preserve">Step 6. Upload the bootloader</w:t>
      </w:r>
      <w:r w:rsidDel="00000000" w:rsidR="00000000" w:rsidRPr="00000000">
        <w:rPr>
          <w:rFonts w:ascii="Times New Roman" w:cs="Times New Roman" w:eastAsia="Times New Roman" w:hAnsi="Times New Roman"/>
          <w:sz w:val="24"/>
          <w:szCs w:val="24"/>
          <w:rtl w:val="0"/>
        </w:rPr>
        <w:t xml:space="preserve">. Include a screenshot of uploading the bootloader. (</w:t>
      </w:r>
      <w:r w:rsidDel="00000000" w:rsidR="00000000" w:rsidRPr="00000000">
        <w:rPr>
          <w:rFonts w:ascii="Times New Roman" w:cs="Times New Roman" w:eastAsia="Times New Roman" w:hAnsi="Times New Roman"/>
          <w:sz w:val="24"/>
          <w:szCs w:val="24"/>
          <w:highlight w:val="yellow"/>
          <w:rtl w:val="0"/>
        </w:rPr>
        <w:t xml:space="preserve">2 point</w:t>
      </w:r>
      <w:r w:rsidDel="00000000" w:rsidR="00000000" w:rsidRPr="00000000">
        <w:rPr>
          <w:rFonts w:ascii="Times New Roman" w:cs="Times New Roman" w:eastAsia="Times New Roman" w:hAnsi="Times New Roman"/>
          <w:sz w:val="24"/>
          <w:szCs w:val="24"/>
          <w:rtl w:val="0"/>
        </w:rPr>
        <w:t xml:space="preserve">s)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5"/>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i w:val="1"/>
          <w:sz w:val="24"/>
          <w:szCs w:val="24"/>
          <w:rtl w:val="0"/>
        </w:rPr>
        <w:t xml:space="preserve">Step 7. Flash app and others</w:t>
      </w:r>
      <w:r w:rsidDel="00000000" w:rsidR="00000000" w:rsidRPr="00000000">
        <w:rPr>
          <w:rFonts w:ascii="Times New Roman" w:cs="Times New Roman" w:eastAsia="Times New Roman" w:hAnsi="Times New Roman"/>
          <w:sz w:val="24"/>
          <w:szCs w:val="24"/>
          <w:rtl w:val="0"/>
        </w:rPr>
        <w:t xml:space="preserve">. Include a screenshot showing secure boot works. (</w:t>
      </w:r>
      <w:r w:rsidDel="00000000" w:rsidR="00000000" w:rsidRPr="00000000">
        <w:rPr>
          <w:rFonts w:ascii="Times New Roman" w:cs="Times New Roman" w:eastAsia="Times New Roman" w:hAnsi="Times New Roman"/>
          <w:sz w:val="24"/>
          <w:szCs w:val="24"/>
          <w:highlight w:val="yellow"/>
          <w:rtl w:val="0"/>
        </w:rPr>
        <w:t xml:space="preserve">4 point</w:t>
      </w:r>
      <w:r w:rsidDel="00000000" w:rsidR="00000000" w:rsidRPr="00000000">
        <w:rPr>
          <w:rFonts w:ascii="Times New Roman" w:cs="Times New Roman" w:eastAsia="Times New Roman" w:hAnsi="Times New Roman"/>
          <w:sz w:val="24"/>
          <w:szCs w:val="24"/>
          <w:rtl w:val="0"/>
        </w:rPr>
        <w:t xml:space="preserve">s) </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6"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3"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21"/>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i w:val="1"/>
          <w:sz w:val="24"/>
          <w:szCs w:val="24"/>
          <w:rtl w:val="0"/>
        </w:rPr>
        <w:t xml:space="preserve">Step 8. Change application code</w:t>
      </w:r>
      <w:r w:rsidDel="00000000" w:rsidR="00000000" w:rsidRPr="00000000">
        <w:rPr>
          <w:rFonts w:ascii="Times New Roman" w:cs="Times New Roman" w:eastAsia="Times New Roman" w:hAnsi="Times New Roman"/>
          <w:sz w:val="24"/>
          <w:szCs w:val="24"/>
          <w:rtl w:val="0"/>
        </w:rPr>
        <w:t xml:space="preserve">. Include a screenshot showing changing the application will fail secure boot. (</w:t>
      </w:r>
      <w:r w:rsidDel="00000000" w:rsidR="00000000" w:rsidRPr="00000000">
        <w:rPr>
          <w:rFonts w:ascii="Times New Roman" w:cs="Times New Roman" w:eastAsia="Times New Roman" w:hAnsi="Times New Roman"/>
          <w:sz w:val="24"/>
          <w:szCs w:val="24"/>
          <w:highlight w:val="yellow"/>
          <w:rtl w:val="0"/>
        </w:rPr>
        <w:t xml:space="preserve">4 point</w:t>
      </w:r>
      <w:r w:rsidDel="00000000" w:rsidR="00000000" w:rsidRPr="00000000">
        <w:rPr>
          <w:rFonts w:ascii="Times New Roman" w:cs="Times New Roman" w:eastAsia="Times New Roman" w:hAnsi="Times New Roman"/>
          <w:sz w:val="24"/>
          <w:szCs w:val="24"/>
          <w:rtl w:val="0"/>
        </w:rPr>
        <w:t xml:space="preserve">s) </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13"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11"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20"/>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yellow"/>
          <w:rtl w:val="0"/>
        </w:rPr>
        <w:t xml:space="preserve">1 BONUS POINT</w:t>
      </w:r>
      <w:r w:rsidDel="00000000" w:rsidR="00000000" w:rsidRPr="00000000">
        <w:rPr>
          <w:rFonts w:ascii="Times New Roman" w:cs="Times New Roman" w:eastAsia="Times New Roman" w:hAnsi="Times New Roman"/>
          <w:sz w:val="24"/>
          <w:szCs w:val="24"/>
          <w:rtl w:val="0"/>
        </w:rPr>
        <w:t xml:space="preserve">) After the tasks above are done, each student fills out this very short anonymous survey (1 minute) about this lab</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0000ff"/>
            <w:sz w:val="24"/>
            <w:szCs w:val="24"/>
            <w:u w:val="single"/>
            <w:rtl w:val="0"/>
          </w:rPr>
          <w:t xml:space="preserve">https://ucf.qualtrics.com/jfe/form/SV_4U6YfaoAhug7834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rPr/>
      </w:pPr>
      <w:r w:rsidDel="00000000" w:rsidR="00000000" w:rsidRPr="00000000">
        <w:rPr>
          <w:rtl w:val="0"/>
        </w:rPr>
        <w:t xml:space="preserve">DONE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lowerLetter"/>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7"/>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5"/>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5"/>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6"/>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6"/>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
      <w:numFmt w:val="lowerLetter"/>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8"/>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7"/>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4"/>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3"/>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lowerLetter"/>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9"/>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8"/>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1.jpg"/><Relationship Id="rId21" Type="http://schemas.openxmlformats.org/officeDocument/2006/relationships/image" Target="media/image9.jpg"/><Relationship Id="rId24" Type="http://schemas.openxmlformats.org/officeDocument/2006/relationships/image" Target="media/image13.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Bearson/ESP32_Secure_Boot_Tutorial" TargetMode="External"/><Relationship Id="rId26" Type="http://schemas.openxmlformats.org/officeDocument/2006/relationships/image" Target="media/image4.jpg"/><Relationship Id="rId25" Type="http://schemas.openxmlformats.org/officeDocument/2006/relationships/image" Target="media/image6.jpg"/><Relationship Id="rId28" Type="http://schemas.openxmlformats.org/officeDocument/2006/relationships/hyperlink" Target="https://ucf.qualtrics.com/jfe/form/SV_4U6YfaoAhug7834" TargetMode="External"/><Relationship Id="rId27" Type="http://schemas.openxmlformats.org/officeDocument/2006/relationships/hyperlink" Target="https://ucf.qualtrics.com/jfe/form/SV_4U6YfaoAhug7834" TargetMode="External"/><Relationship Id="rId5" Type="http://schemas.openxmlformats.org/officeDocument/2006/relationships/styles" Target="styles.xml"/><Relationship Id="rId6" Type="http://schemas.openxmlformats.org/officeDocument/2006/relationships/hyperlink" Target="http://en.wikipedia.org/wiki/Print_screen" TargetMode="External"/><Relationship Id="rId7" Type="http://schemas.openxmlformats.org/officeDocument/2006/relationships/hyperlink" Target="http://en.wikipedia.org/wiki/Print_screen" TargetMode="External"/><Relationship Id="rId8" Type="http://schemas.openxmlformats.org/officeDocument/2006/relationships/hyperlink" Target="https://github.com/PBearson/ESP32_Secure_Boot_Tutorial" TargetMode="External"/><Relationship Id="rId11" Type="http://schemas.openxmlformats.org/officeDocument/2006/relationships/hyperlink" Target="https://www.cs.uml.edu/~xinwenfu/VMs/UbuntuIoT.ova" TargetMode="External"/><Relationship Id="rId10" Type="http://schemas.openxmlformats.org/officeDocument/2006/relationships/hyperlink" Target="https://www.cs.uml.edu/~xinwenfu/VMs/UbuntuIoT.ova" TargetMode="External"/><Relationship Id="rId13" Type="http://schemas.openxmlformats.org/officeDocument/2006/relationships/hyperlink" Target="https://www.cs.uml.edu/~xinwenfu/VMs/" TargetMode="External"/><Relationship Id="rId12" Type="http://schemas.openxmlformats.org/officeDocument/2006/relationships/hyperlink" Target="https://www.cs.uml.edu/~xinwenfu/VMs/" TargetMode="External"/><Relationship Id="rId15" Type="http://schemas.openxmlformats.org/officeDocument/2006/relationships/image" Target="media/image10.jpg"/><Relationship Id="rId14" Type="http://schemas.openxmlformats.org/officeDocument/2006/relationships/image" Target="media/image1.jpg"/><Relationship Id="rId17" Type="http://schemas.openxmlformats.org/officeDocument/2006/relationships/image" Target="media/image5.jpg"/><Relationship Id="rId16" Type="http://schemas.openxmlformats.org/officeDocument/2006/relationships/image" Target="media/image8.jpg"/><Relationship Id="rId19" Type="http://schemas.openxmlformats.org/officeDocument/2006/relationships/image" Target="media/image2.jp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