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151E94" w:rsidRPr="00B53B05" w14:paraId="0FC974FA" w14:textId="77777777" w:rsidTr="00D72A0F">
        <w:trPr>
          <w:cantSplit/>
          <w:trHeight w:val="180"/>
        </w:trPr>
        <w:tc>
          <w:tcPr>
            <w:tcW w:w="93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03B23" w14:textId="77777777" w:rsidR="00151E94" w:rsidRPr="00B53B05" w:rsidRDefault="00151E94" w:rsidP="00FD7DCB">
            <w:pPr>
              <w:widowControl w:val="0"/>
              <w:suppressAutoHyphens/>
              <w:autoSpaceDN w:val="0"/>
              <w:spacing w:line="240" w:lineRule="atLeast"/>
              <w:ind w:firstLine="0"/>
              <w:jc w:val="center"/>
              <w:textAlignment w:val="baseline"/>
              <w:rPr>
                <w:rFonts w:ascii="Liberation Serif" w:eastAsia="NSimSun" w:hAnsi="Liberation Serif" w:cs="Arial" w:hint="eastAsia"/>
                <w:kern w:val="3"/>
                <w:sz w:val="24"/>
                <w:szCs w:val="24"/>
                <w:lang w:eastAsia="zh-CN" w:bidi="hi-IN"/>
              </w:rPr>
            </w:pPr>
            <w:bookmarkStart w:id="0" w:name="_Hlk94035858"/>
            <w:r w:rsidRPr="00B53B05">
              <w:rPr>
                <w:rFonts w:ascii="Liberation Serif" w:eastAsia="NSimSun" w:hAnsi="Liberation Serif" w:cs="Arial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6090C401" wp14:editId="2CBC540C">
                  <wp:extent cx="800280" cy="906839"/>
                  <wp:effectExtent l="0" t="0" r="0" b="7561"/>
                  <wp:docPr id="1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80" cy="90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E94" w:rsidRPr="00B53B05" w14:paraId="18DF3C7C" w14:textId="77777777" w:rsidTr="00D72A0F">
        <w:trPr>
          <w:cantSplit/>
          <w:trHeight w:val="324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4455" w14:textId="77777777" w:rsidR="00151E94" w:rsidRPr="00B53B05" w:rsidRDefault="00151E94" w:rsidP="00D72A0F">
            <w:pPr>
              <w:widowControl w:val="0"/>
              <w:suppressAutoHyphens/>
              <w:autoSpaceDN w:val="0"/>
              <w:spacing w:before="60" w:after="6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caps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aps/>
                <w:color w:val="00000A"/>
                <w:kern w:val="3"/>
                <w:szCs w:val="28"/>
                <w:lang w:eastAsia="ru-RU" w:bidi="hi-IN"/>
              </w:rPr>
              <w:t>МИНОБРНаУКИ РОССИИ</w:t>
            </w:r>
          </w:p>
        </w:tc>
      </w:tr>
      <w:tr w:rsidR="00151E94" w:rsidRPr="00B53B05" w14:paraId="1E8836DF" w14:textId="77777777" w:rsidTr="00D72A0F">
        <w:trPr>
          <w:cantSplit/>
          <w:trHeight w:val="1417"/>
        </w:trPr>
        <w:tc>
          <w:tcPr>
            <w:tcW w:w="93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01F16" w14:textId="77777777" w:rsidR="00151E94" w:rsidRPr="00B53B05" w:rsidRDefault="00151E94" w:rsidP="00D72A0F">
            <w:pPr>
              <w:widowControl w:val="0"/>
              <w:suppressAutoHyphens/>
              <w:autoSpaceDN w:val="0"/>
              <w:spacing w:line="8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</w:p>
          <w:p w14:paraId="3655781E" w14:textId="77777777" w:rsidR="00151E94" w:rsidRPr="00B53B05" w:rsidRDefault="00151E94" w:rsidP="00D72A0F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14:paraId="07EDEAAC" w14:textId="77777777" w:rsidR="00151E94" w:rsidRPr="00B53B05" w:rsidRDefault="00151E94" w:rsidP="00D72A0F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color w:val="00000A"/>
                <w:kern w:val="3"/>
                <w:szCs w:val="28"/>
                <w:lang w:eastAsia="ru-RU" w:bidi="hi-IN"/>
              </w:rPr>
              <w:t>высшего образования</w:t>
            </w:r>
          </w:p>
          <w:p w14:paraId="4D507ECF" w14:textId="77777777" w:rsidR="00151E94" w:rsidRPr="00B53B05" w:rsidRDefault="00151E94" w:rsidP="00D72A0F">
            <w:pPr>
              <w:widowControl w:val="0"/>
              <w:suppressAutoHyphens/>
              <w:autoSpaceDN w:val="0"/>
              <w:spacing w:line="240" w:lineRule="exact"/>
              <w:ind w:firstLine="40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«</w:t>
            </w:r>
            <w:r w:rsidRPr="00B53B05">
              <w:rPr>
                <w:rFonts w:eastAsia="Times New Roman" w:cs="Times New Roman"/>
                <w:b/>
                <w:kern w:val="3"/>
                <w:szCs w:val="28"/>
                <w:lang w:eastAsia="ru-RU" w:bidi="hi-IN"/>
              </w:rPr>
              <w:t>МИРЭА – Российский технологический университет</w:t>
            </w: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»</w:t>
            </w:r>
          </w:p>
          <w:p w14:paraId="241D9920" w14:textId="77777777" w:rsidR="00151E94" w:rsidRPr="00B53B05" w:rsidRDefault="00151E94" w:rsidP="00D72A0F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kern w:val="3"/>
                <w:szCs w:val="28"/>
                <w:lang w:eastAsia="ru-RU" w:bidi="hi-IN"/>
              </w:rPr>
            </w:pPr>
            <w:r w:rsidRPr="00B53B05">
              <w:rPr>
                <w:rFonts w:eastAsia="Times New Roman" w:cs="Times New Roman"/>
                <w:b/>
                <w:color w:val="00000A"/>
                <w:kern w:val="3"/>
                <w:szCs w:val="28"/>
                <w:lang w:eastAsia="ru-RU" w:bidi="hi-IN"/>
              </w:rPr>
              <w:t>РТУ МИРЭА</w:t>
            </w:r>
          </w:p>
        </w:tc>
      </w:tr>
    </w:tbl>
    <w:p w14:paraId="002E0D88" w14:textId="6CF17A2B" w:rsidR="00151E94" w:rsidRDefault="00151E94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Институт </w:t>
      </w:r>
      <w:r w:rsidR="00FD7DCB">
        <w:rPr>
          <w:rFonts w:eastAsia="Times New Roman" w:cs="Times New Roman"/>
          <w:sz w:val="24"/>
          <w:szCs w:val="24"/>
        </w:rPr>
        <w:t>кибербезопасности и цифровых технологий</w:t>
      </w:r>
    </w:p>
    <w:p w14:paraId="01C9DA8D" w14:textId="5CDCE63D" w:rsidR="00151E94" w:rsidRDefault="00113461" w:rsidP="00151E94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КБ-</w:t>
      </w:r>
      <w:r w:rsidRPr="00113461">
        <w:rPr>
          <w:rFonts w:eastAsia="Times New Roman" w:cs="Times New Roman"/>
          <w:sz w:val="24"/>
          <w:szCs w:val="24"/>
        </w:rPr>
        <w:t>4</w:t>
      </w:r>
      <w:r w:rsidR="00151E94">
        <w:rPr>
          <w:rFonts w:eastAsia="Times New Roman" w:cs="Times New Roman"/>
          <w:sz w:val="24"/>
          <w:szCs w:val="24"/>
        </w:rPr>
        <w:t xml:space="preserve"> «</w:t>
      </w:r>
      <w:r w:rsidRPr="00113461">
        <w:rPr>
          <w:rFonts w:eastAsia="Times New Roman" w:cs="Times New Roman"/>
          <w:sz w:val="24"/>
          <w:szCs w:val="24"/>
        </w:rPr>
        <w:t>Интеллектуальные системы информационной безопасности</w:t>
      </w:r>
      <w:r w:rsidR="00151E94">
        <w:rPr>
          <w:rFonts w:eastAsia="Times New Roman" w:cs="Times New Roman"/>
          <w:sz w:val="24"/>
          <w:szCs w:val="24"/>
        </w:rPr>
        <w:t>»</w:t>
      </w:r>
    </w:p>
    <w:p w14:paraId="2689748F" w14:textId="37D1F2EB" w:rsidR="00151E94" w:rsidRPr="00B53B05" w:rsidRDefault="00151E94" w:rsidP="000A747B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759CFD31" w14:textId="24F94706" w:rsidR="000A747B" w:rsidRPr="00F508CB" w:rsidRDefault="000A747B" w:rsidP="000A747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Отчет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по </w:t>
      </w:r>
      <w:r w:rsidR="00312E66">
        <w:rPr>
          <w:rFonts w:eastAsia="NSimSun" w:cs="Times New Roman"/>
          <w:kern w:val="3"/>
          <w:szCs w:val="28"/>
          <w:lang w:eastAsia="zh-CN" w:bidi="hi-IN"/>
        </w:rPr>
        <w:t>практической работе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№</w:t>
      </w:r>
      <w:r w:rsidR="00F508CB" w:rsidRPr="00F508CB">
        <w:rPr>
          <w:rFonts w:eastAsia="NSimSun" w:cs="Times New Roman"/>
          <w:kern w:val="3"/>
          <w:szCs w:val="28"/>
          <w:lang w:eastAsia="zh-CN" w:bidi="hi-IN"/>
        </w:rPr>
        <w:t>4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r w:rsidRPr="000A747B">
        <w:rPr>
          <w:rFonts w:eastAsia="NSimSun" w:cs="Times New Roman"/>
          <w:kern w:val="3"/>
          <w:szCs w:val="28"/>
          <w:lang w:eastAsia="zh-CN" w:bidi="hi-IN"/>
        </w:rPr>
        <w:t xml:space="preserve">на тему: </w:t>
      </w:r>
      <w:r w:rsidR="00F508CB">
        <w:t>Расчет рисков по информационной системе</w:t>
      </w:r>
    </w:p>
    <w:p w14:paraId="51498923" w14:textId="7B7D95C1" w:rsidR="00151E94" w:rsidRPr="000A747B" w:rsidRDefault="00151E94" w:rsidP="00F508CB">
      <w:pPr>
        <w:suppressAutoHyphens/>
        <w:autoSpaceDN w:val="0"/>
        <w:spacing w:line="360" w:lineRule="auto"/>
        <w:ind w:firstLine="0"/>
        <w:jc w:val="center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 w:rsidRPr="000A747B">
        <w:rPr>
          <w:rFonts w:eastAsia="NSimSun" w:cs="Times New Roman"/>
          <w:b/>
          <w:bCs/>
          <w:kern w:val="3"/>
          <w:szCs w:val="28"/>
          <w:lang w:eastAsia="zh-CN" w:bidi="hi-IN"/>
        </w:rPr>
        <w:t>по дисциплине</w:t>
      </w:r>
      <w:r w:rsidR="000A747B">
        <w:rPr>
          <w:rFonts w:eastAsia="NSimSun" w:cs="Times New Roman"/>
          <w:b/>
          <w:bCs/>
          <w:kern w:val="3"/>
          <w:szCs w:val="28"/>
          <w:lang w:eastAsia="zh-CN" w:bidi="hi-IN"/>
        </w:rPr>
        <w:t>:</w:t>
      </w:r>
      <w:r w:rsidRPr="00151E94">
        <w:rPr>
          <w:rFonts w:eastAsia="NSimSun" w:cs="Times New Roman"/>
          <w:kern w:val="3"/>
          <w:szCs w:val="28"/>
          <w:lang w:eastAsia="zh-CN" w:bidi="hi-IN"/>
        </w:rPr>
        <w:t xml:space="preserve"> «</w:t>
      </w:r>
      <w:r w:rsidR="00F508CB">
        <w:rPr>
          <w:rFonts w:eastAsia="NSimSun" w:cs="Times New Roman"/>
          <w:kern w:val="3"/>
          <w:szCs w:val="28"/>
          <w:lang w:eastAsia="zh-CN" w:bidi="hi-IN"/>
        </w:rPr>
        <w:t>Управление информационной безопасностью</w:t>
      </w:r>
      <w:r w:rsidRPr="00151E94">
        <w:rPr>
          <w:rFonts w:eastAsia="NSimSun" w:cs="Times New Roman"/>
          <w:kern w:val="3"/>
          <w:szCs w:val="28"/>
          <w:lang w:eastAsia="zh-CN" w:bidi="hi-IN"/>
        </w:rPr>
        <w:t>»</w:t>
      </w:r>
    </w:p>
    <w:p w14:paraId="76907D74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2029BE2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7C70D77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10074016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01323AAD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7F01B88A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0011811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3A923795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166B1C02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261E47C7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72B468F8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0E2BDD78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Выполнил:</w:t>
      </w:r>
    </w:p>
    <w:p w14:paraId="43DC034F" w14:textId="5B639AD2" w:rsidR="00151E94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>Студент группы ББМО-01-2</w:t>
      </w:r>
      <w:r w:rsidR="00BE2F47">
        <w:rPr>
          <w:rFonts w:ascii="Liberation Serif" w:eastAsia="NSimSun" w:hAnsi="Liberation Serif" w:cs="Arial"/>
          <w:kern w:val="3"/>
          <w:szCs w:val="28"/>
          <w:lang w:eastAsia="zh-CN" w:bidi="hi-IN"/>
        </w:rPr>
        <w:t>2</w:t>
      </w:r>
      <w:r w:rsidRPr="00B53B05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</w:p>
    <w:p w14:paraId="17376314" w14:textId="6D58B972" w:rsidR="00BE2F47" w:rsidRPr="00113461" w:rsidRDefault="00BE2F47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  <w:r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ФИО: </w:t>
      </w:r>
      <w:r w:rsidR="00905D8C">
        <w:rPr>
          <w:rFonts w:ascii="Liberation Serif" w:eastAsia="NSimSun" w:hAnsi="Liberation Serif" w:cs="Arial"/>
          <w:kern w:val="3"/>
          <w:szCs w:val="28"/>
          <w:lang w:eastAsia="zh-CN" w:bidi="hi-IN"/>
        </w:rPr>
        <w:t>Карев</w:t>
      </w:r>
      <w:r w:rsidR="00FD7DCB">
        <w:rPr>
          <w:rFonts w:ascii="Liberation Serif" w:eastAsia="NSimSun" w:hAnsi="Liberation Serif" w:cs="Arial"/>
          <w:kern w:val="3"/>
          <w:szCs w:val="28"/>
          <w:lang w:eastAsia="zh-CN" w:bidi="hi-IN"/>
        </w:rPr>
        <w:t xml:space="preserve"> </w:t>
      </w:r>
      <w:r w:rsidR="00905D8C">
        <w:rPr>
          <w:rFonts w:ascii="Liberation Serif" w:eastAsia="NSimSun" w:hAnsi="Liberation Serif" w:cs="Arial"/>
          <w:kern w:val="3"/>
          <w:szCs w:val="28"/>
          <w:lang w:eastAsia="zh-CN" w:bidi="hi-IN"/>
        </w:rPr>
        <w:t>Д</w:t>
      </w:r>
      <w:r w:rsidR="00FD7DCB" w:rsidRPr="00113461">
        <w:rPr>
          <w:rFonts w:ascii="Liberation Serif" w:eastAsia="NSimSun" w:hAnsi="Liberation Serif" w:cs="Arial"/>
          <w:kern w:val="3"/>
          <w:szCs w:val="28"/>
          <w:lang w:eastAsia="zh-CN" w:bidi="hi-IN"/>
        </w:rPr>
        <w:t>.</w:t>
      </w:r>
      <w:r w:rsidR="00905D8C">
        <w:rPr>
          <w:rFonts w:ascii="Liberation Serif" w:eastAsia="NSimSun" w:hAnsi="Liberation Serif" w:cs="Arial"/>
          <w:kern w:val="3"/>
          <w:szCs w:val="28"/>
          <w:lang w:eastAsia="zh-CN" w:bidi="hi-IN"/>
        </w:rPr>
        <w:t>П</w:t>
      </w:r>
      <w:r w:rsidR="00FD7DCB" w:rsidRPr="00113461">
        <w:rPr>
          <w:rFonts w:ascii="Liberation Serif" w:eastAsia="NSimSun" w:hAnsi="Liberation Serif" w:cs="Arial"/>
          <w:kern w:val="3"/>
          <w:szCs w:val="28"/>
          <w:lang w:eastAsia="zh-CN" w:bidi="hi-IN"/>
        </w:rPr>
        <w:t>.</w:t>
      </w:r>
    </w:p>
    <w:p w14:paraId="6A77C8CF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105FA89C" w14:textId="77777777" w:rsidR="00151E94" w:rsidRPr="00B53B05" w:rsidRDefault="00151E94" w:rsidP="00151E94">
      <w:pPr>
        <w:suppressAutoHyphens/>
        <w:autoSpaceDN w:val="0"/>
        <w:spacing w:line="240" w:lineRule="auto"/>
        <w:ind w:left="5613" w:firstLine="0"/>
        <w:jc w:val="left"/>
        <w:textAlignment w:val="baseline"/>
        <w:rPr>
          <w:rFonts w:ascii="Liberation Serif" w:eastAsia="NSimSun" w:hAnsi="Liberation Serif" w:cs="Arial" w:hint="eastAsia"/>
          <w:b/>
          <w:bCs/>
          <w:kern w:val="3"/>
          <w:szCs w:val="28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Проверил:</w:t>
      </w:r>
    </w:p>
    <w:p w14:paraId="253744BF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545509A2" w14:textId="09FDD09A" w:rsidR="00151E94" w:rsidRPr="00F508CB" w:rsidRDefault="00F508CB" w:rsidP="00971120">
      <w:pPr>
        <w:suppressAutoHyphens/>
        <w:autoSpaceDN w:val="0"/>
        <w:spacing w:line="240" w:lineRule="auto"/>
        <w:ind w:right="1984" w:firstLine="0"/>
        <w:jc w:val="right"/>
        <w:textAlignment w:val="baseline"/>
        <w:rPr>
          <w:rFonts w:eastAsia="NSimSun" w:cs="Times New Roman"/>
          <w:kern w:val="3"/>
          <w:szCs w:val="28"/>
          <w:lang w:eastAsia="zh-CN" w:bidi="hi-IN"/>
        </w:rPr>
      </w:pPr>
      <w:r>
        <w:rPr>
          <w:rFonts w:eastAsia="NSimSun" w:cs="Times New Roman"/>
          <w:kern w:val="3"/>
          <w:szCs w:val="28"/>
          <w:lang w:eastAsia="zh-CN" w:bidi="hi-IN"/>
        </w:rPr>
        <w:t>Р</w:t>
      </w:r>
      <w:r w:rsidRPr="00552958">
        <w:rPr>
          <w:rFonts w:eastAsia="NSimSun" w:cs="Times New Roman"/>
          <w:kern w:val="3"/>
          <w:szCs w:val="28"/>
          <w:lang w:eastAsia="zh-CN" w:bidi="hi-IN"/>
        </w:rPr>
        <w:t>.</w:t>
      </w:r>
      <w:r>
        <w:rPr>
          <w:rFonts w:eastAsia="NSimSun" w:cs="Times New Roman"/>
          <w:kern w:val="3"/>
          <w:szCs w:val="28"/>
          <w:lang w:eastAsia="zh-CN" w:bidi="hi-IN"/>
        </w:rPr>
        <w:t>В</w:t>
      </w:r>
      <w:r w:rsidRPr="00552958">
        <w:rPr>
          <w:rFonts w:eastAsia="NSimSun" w:cs="Times New Roman"/>
          <w:kern w:val="3"/>
          <w:szCs w:val="28"/>
          <w:lang w:eastAsia="zh-CN" w:bidi="hi-IN"/>
        </w:rPr>
        <w:t>.</w:t>
      </w:r>
      <w:r>
        <w:rPr>
          <w:rFonts w:eastAsia="NSimSun" w:cs="Times New Roman"/>
          <w:kern w:val="3"/>
          <w:szCs w:val="28"/>
          <w:lang w:eastAsia="zh-CN" w:bidi="hi-IN"/>
        </w:rPr>
        <w:t xml:space="preserve"> </w:t>
      </w:r>
      <w:proofErr w:type="spellStart"/>
      <w:r>
        <w:rPr>
          <w:rFonts w:eastAsia="NSimSun" w:cs="Times New Roman"/>
          <w:kern w:val="3"/>
          <w:szCs w:val="28"/>
          <w:lang w:eastAsia="zh-CN" w:bidi="hi-IN"/>
        </w:rPr>
        <w:t>Пимонов</w:t>
      </w:r>
      <w:proofErr w:type="spellEnd"/>
    </w:p>
    <w:p w14:paraId="5D5F792C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32B86759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67619D6B" w14:textId="77777777" w:rsidR="00151E94" w:rsidRPr="00B53B05" w:rsidRDefault="00151E94" w:rsidP="00151E94">
      <w:pPr>
        <w:suppressAutoHyphens/>
        <w:autoSpaceDN w:val="0"/>
        <w:spacing w:line="240" w:lineRule="auto"/>
        <w:ind w:firstLine="0"/>
        <w:jc w:val="left"/>
        <w:textAlignment w:val="baseline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</w:p>
    <w:p w14:paraId="54608FEF" w14:textId="77777777" w:rsidR="002F3D3C" w:rsidRPr="00113461" w:rsidRDefault="00151E94" w:rsidP="00F508CB">
      <w:pPr>
        <w:spacing w:line="360" w:lineRule="auto"/>
        <w:ind w:firstLine="0"/>
        <w:jc w:val="center"/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</w:pPr>
      <w:r w:rsidRPr="00B53B05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Москва 202</w:t>
      </w:r>
      <w:r w:rsidR="00312E66">
        <w:rPr>
          <w:rFonts w:ascii="Liberation Serif" w:eastAsia="NSimSun" w:hAnsi="Liberation Serif" w:cs="Arial"/>
          <w:b/>
          <w:bCs/>
          <w:kern w:val="3"/>
          <w:szCs w:val="28"/>
          <w:lang w:eastAsia="zh-CN" w:bidi="hi-IN"/>
        </w:rPr>
        <w:t>3</w:t>
      </w:r>
      <w:r w:rsidRPr="00B53B05"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3708626"/>
        <w:docPartObj>
          <w:docPartGallery w:val="Table of Contents"/>
          <w:docPartUnique/>
        </w:docPartObj>
      </w:sdtPr>
      <w:sdtEndPr>
        <w:rPr>
          <w:rFonts w:ascii="Times New Roman" w:eastAsia="SimSun" w:hAnsi="Times New Roman"/>
          <w:b/>
          <w:bCs/>
          <w:sz w:val="28"/>
        </w:rPr>
      </w:sdtEndPr>
      <w:sdtContent>
        <w:p w14:paraId="1BCF59F8" w14:textId="77777777" w:rsidR="00113461" w:rsidRPr="00852D33" w:rsidRDefault="00113461" w:rsidP="00113461">
          <w:pPr>
            <w:pStyle w:val="af0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4605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D715931" w14:textId="1BB5461B" w:rsidR="00905D8C" w:rsidRDefault="0011346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52D33">
            <w:rPr>
              <w:u w:val="single"/>
            </w:rPr>
            <w:fldChar w:fldCharType="begin"/>
          </w:r>
          <w:r w:rsidRPr="00852D33">
            <w:rPr>
              <w:u w:val="single"/>
            </w:rPr>
            <w:instrText xml:space="preserve"> TOC \o "1-3" \h \z \u </w:instrText>
          </w:r>
          <w:r w:rsidRPr="00852D33">
            <w:rPr>
              <w:u w:val="single"/>
            </w:rPr>
            <w:fldChar w:fldCharType="separate"/>
          </w:r>
          <w:hyperlink w:anchor="_Toc150783667" w:history="1">
            <w:r w:rsidR="00905D8C" w:rsidRPr="00B207B5">
              <w:rPr>
                <w:rStyle w:val="a8"/>
                <w:noProof/>
                <w:lang w:bidi="hi-IN"/>
              </w:rPr>
              <w:t>1.</w:t>
            </w:r>
            <w:r w:rsidR="00905D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05D8C" w:rsidRPr="00B207B5">
              <w:rPr>
                <w:rStyle w:val="a8"/>
                <w:noProof/>
                <w:lang w:bidi="hi-IN"/>
              </w:rPr>
              <w:t>Входные данные(ресурсы) для расчета рисков ИБ</w:t>
            </w:r>
            <w:r w:rsidR="00905D8C">
              <w:rPr>
                <w:noProof/>
                <w:webHidden/>
              </w:rPr>
              <w:tab/>
            </w:r>
            <w:r w:rsidR="00905D8C">
              <w:rPr>
                <w:noProof/>
                <w:webHidden/>
              </w:rPr>
              <w:fldChar w:fldCharType="begin"/>
            </w:r>
            <w:r w:rsidR="00905D8C">
              <w:rPr>
                <w:noProof/>
                <w:webHidden/>
              </w:rPr>
              <w:instrText xml:space="preserve"> PAGEREF _Toc150783667 \h </w:instrText>
            </w:r>
            <w:r w:rsidR="00905D8C">
              <w:rPr>
                <w:noProof/>
                <w:webHidden/>
              </w:rPr>
            </w:r>
            <w:r w:rsidR="00905D8C">
              <w:rPr>
                <w:noProof/>
                <w:webHidden/>
              </w:rPr>
              <w:fldChar w:fldCharType="separate"/>
            </w:r>
            <w:r w:rsidR="007B6134">
              <w:rPr>
                <w:noProof/>
                <w:webHidden/>
              </w:rPr>
              <w:t>3</w:t>
            </w:r>
            <w:r w:rsidR="00905D8C">
              <w:rPr>
                <w:noProof/>
                <w:webHidden/>
              </w:rPr>
              <w:fldChar w:fldCharType="end"/>
            </w:r>
          </w:hyperlink>
        </w:p>
        <w:p w14:paraId="407772A2" w14:textId="16D560D1" w:rsidR="00905D8C" w:rsidRDefault="00A01F2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0783668" w:history="1">
            <w:r w:rsidR="007B6134">
              <w:rPr>
                <w:rStyle w:val="a8"/>
                <w:noProof/>
                <w:lang w:bidi="hi-IN"/>
              </w:rPr>
              <w:t>2</w:t>
            </w:r>
            <w:r w:rsidR="00905D8C" w:rsidRPr="00B207B5">
              <w:rPr>
                <w:rStyle w:val="a8"/>
                <w:noProof/>
                <w:lang w:bidi="hi-IN"/>
              </w:rPr>
              <w:t>.</w:t>
            </w:r>
            <w:r w:rsidR="00905D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05D8C" w:rsidRPr="00B207B5">
              <w:rPr>
                <w:rStyle w:val="a8"/>
                <w:noProof/>
                <w:lang w:bidi="hi-IN"/>
              </w:rPr>
              <w:t>Рекомендации по улучшению мер защиты объекта ИСПДн</w:t>
            </w:r>
            <w:r w:rsidR="00905D8C">
              <w:rPr>
                <w:noProof/>
                <w:webHidden/>
              </w:rPr>
              <w:tab/>
            </w:r>
            <w:r w:rsidR="00905D8C">
              <w:rPr>
                <w:noProof/>
                <w:webHidden/>
              </w:rPr>
              <w:fldChar w:fldCharType="begin"/>
            </w:r>
            <w:r w:rsidR="00905D8C">
              <w:rPr>
                <w:noProof/>
                <w:webHidden/>
              </w:rPr>
              <w:instrText xml:space="preserve"> PAGEREF _Toc150783668 \h </w:instrText>
            </w:r>
            <w:r w:rsidR="00905D8C">
              <w:rPr>
                <w:noProof/>
                <w:webHidden/>
              </w:rPr>
            </w:r>
            <w:r w:rsidR="00905D8C">
              <w:rPr>
                <w:noProof/>
                <w:webHidden/>
              </w:rPr>
              <w:fldChar w:fldCharType="separate"/>
            </w:r>
            <w:r w:rsidR="007B6134">
              <w:rPr>
                <w:noProof/>
                <w:webHidden/>
              </w:rPr>
              <w:t>9</w:t>
            </w:r>
            <w:r w:rsidR="00905D8C">
              <w:rPr>
                <w:noProof/>
                <w:webHidden/>
              </w:rPr>
              <w:fldChar w:fldCharType="end"/>
            </w:r>
          </w:hyperlink>
        </w:p>
        <w:p w14:paraId="1935B46C" w14:textId="417595C8" w:rsidR="00113461" w:rsidRDefault="00113461" w:rsidP="00113461">
          <w:pPr>
            <w:spacing w:line="360" w:lineRule="auto"/>
            <w:rPr>
              <w:b/>
              <w:bCs/>
            </w:rPr>
          </w:pPr>
          <w:r w:rsidRPr="00852D33">
            <w:rPr>
              <w:rFonts w:cs="Times New Roman"/>
              <w:bCs/>
              <w:szCs w:val="28"/>
              <w:u w:val="single"/>
            </w:rPr>
            <w:fldChar w:fldCharType="end"/>
          </w:r>
        </w:p>
      </w:sdtContent>
    </w:sdt>
    <w:p w14:paraId="6FB85153" w14:textId="77777777" w:rsidR="002F3D3C" w:rsidRDefault="002F3D3C">
      <w:pPr>
        <w:spacing w:line="360" w:lineRule="auto"/>
        <w:ind w:firstLine="0"/>
        <w:rPr>
          <w:rFonts w:ascii="Liberation Serif" w:eastAsia="NSimSun" w:hAnsi="Liberation Serif" w:cs="Arial" w:hint="eastAsia"/>
          <w:kern w:val="3"/>
          <w:sz w:val="24"/>
          <w:szCs w:val="24"/>
          <w:lang w:val="en-US" w:eastAsia="zh-CN" w:bidi="hi-IN"/>
        </w:rPr>
      </w:pPr>
    </w:p>
    <w:p w14:paraId="2ECBEEB1" w14:textId="177E9F77" w:rsidR="002F3D3C" w:rsidRDefault="002F3D3C">
      <w:pPr>
        <w:spacing w:line="360" w:lineRule="auto"/>
        <w:ind w:firstLine="0"/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</w:pPr>
      <w:r>
        <w:rPr>
          <w:rFonts w:ascii="Liberation Serif" w:eastAsia="NSimSun" w:hAnsi="Liberation Serif" w:cs="Arial" w:hint="eastAsia"/>
          <w:kern w:val="3"/>
          <w:sz w:val="24"/>
          <w:szCs w:val="24"/>
          <w:lang w:eastAsia="zh-CN" w:bidi="hi-IN"/>
        </w:rPr>
        <w:br w:type="page"/>
      </w:r>
    </w:p>
    <w:p w14:paraId="536C1508" w14:textId="02ADD2CA" w:rsidR="00E75BE1" w:rsidRDefault="009B0171" w:rsidP="00E70B9D">
      <w:pPr>
        <w:pStyle w:val="1"/>
        <w:numPr>
          <w:ilvl w:val="0"/>
          <w:numId w:val="7"/>
        </w:numPr>
      </w:pPr>
      <w:bookmarkStart w:id="1" w:name="_Toc150783667"/>
      <w:bookmarkEnd w:id="0"/>
      <w:r>
        <w:lastRenderedPageBreak/>
        <w:t>Входные данные(ресурсы) для расчета рисков ИБ</w:t>
      </w:r>
      <w:bookmarkEnd w:id="1"/>
    </w:p>
    <w:p w14:paraId="29F13118" w14:textId="46871A82" w:rsidR="00E75BE1" w:rsidRPr="006C6D6B" w:rsidRDefault="004256E8" w:rsidP="006C6D6B">
      <w:pPr>
        <w:spacing w:line="360" w:lineRule="auto"/>
      </w:pPr>
      <w:r>
        <w:t>В данной работе запланирован</w:t>
      </w:r>
      <w:r w:rsidR="006C6D6B">
        <w:t xml:space="preserve"> расчет рисков информационной безопасности для автоматизированной информационной системы </w:t>
      </w:r>
      <w:r>
        <w:t>ФГБУ «НПП «ГАММА»</w:t>
      </w:r>
    </w:p>
    <w:p w14:paraId="4B1531E1" w14:textId="12053BFC" w:rsidR="006C6D6B" w:rsidRPr="006C6D6B" w:rsidRDefault="006C6D6B" w:rsidP="006C6D6B">
      <w:pPr>
        <w:spacing w:line="360" w:lineRule="auto"/>
      </w:pPr>
      <w:r>
        <w:t>Исходные данные возьмем из практический работ 1</w:t>
      </w:r>
      <w:r w:rsidRPr="006C6D6B">
        <w:t>.3 “</w:t>
      </w:r>
      <w:r>
        <w:t>Создание политики информационной безопасности</w:t>
      </w:r>
      <w:r w:rsidRPr="006C6D6B">
        <w:t>”, 1.6 “</w:t>
      </w:r>
      <w:r>
        <w:t>Построение модели нарушителя</w:t>
      </w:r>
      <w:r w:rsidRPr="006C6D6B">
        <w:t xml:space="preserve">” </w:t>
      </w:r>
      <w:r>
        <w:t>и 1</w:t>
      </w:r>
      <w:r w:rsidRPr="006C6D6B">
        <w:t>.8. “</w:t>
      </w:r>
      <w:r>
        <w:t>Построение модели угроз</w:t>
      </w:r>
      <w:r w:rsidRPr="006C6D6B">
        <w:t>”.</w:t>
      </w:r>
    </w:p>
    <w:p w14:paraId="073EDF32" w14:textId="45B3B136" w:rsidR="006C6D6B" w:rsidRPr="00A554C9" w:rsidRDefault="006C6D6B" w:rsidP="006C6D6B">
      <w:pPr>
        <w:spacing w:line="360" w:lineRule="auto"/>
      </w:pPr>
      <w:r>
        <w:t>Обратимся к работам</w:t>
      </w:r>
      <w:r w:rsidRPr="006C6D6B">
        <w:t>,</w:t>
      </w:r>
      <w:r>
        <w:t xml:space="preserve"> что взять оттуда исходные данные</w:t>
      </w:r>
      <w:r w:rsidRPr="006C6D6B">
        <w:t>.</w:t>
      </w:r>
      <w:r w:rsidR="00A554C9">
        <w:t xml:space="preserve"> Ресур</w:t>
      </w:r>
      <w:r w:rsidR="002E3A42">
        <w:t>с</w:t>
      </w:r>
      <w:r w:rsidR="00A554C9">
        <w:t xml:space="preserve">ы взяты </w:t>
      </w:r>
      <w:r w:rsidR="007B6134">
        <w:t>из пункта</w:t>
      </w:r>
      <w:r w:rsidR="00A554C9">
        <w:t xml:space="preserve"> 2</w:t>
      </w:r>
      <w:r w:rsidR="00A554C9" w:rsidRPr="00A554C9">
        <w:t>.1</w:t>
      </w:r>
      <w:r w:rsidR="00A554C9">
        <w:t xml:space="preserve"> практической работы 1.8</w:t>
      </w:r>
      <w:r w:rsidR="00A554C9" w:rsidRPr="00A554C9">
        <w:t>. “</w:t>
      </w:r>
      <w:r w:rsidR="00A554C9">
        <w:t>Построение модели угроз</w:t>
      </w:r>
      <w:r w:rsidR="00A554C9" w:rsidRPr="00A554C9">
        <w:t>”</w:t>
      </w:r>
      <w:r w:rsidR="00A554C9">
        <w:t xml:space="preserve"> и </w:t>
      </w:r>
      <w:r>
        <w:t>показаны в таблице 1</w:t>
      </w:r>
      <w:r w:rsidRPr="006C6D6B">
        <w:t>.</w:t>
      </w:r>
      <w:r w:rsidR="00A554C9">
        <w:t xml:space="preserve"> Угрозы и возможные уязвимости также взяты из данной практической работы и также отражены в таблице 1</w:t>
      </w:r>
      <w:r w:rsidR="00A554C9" w:rsidRPr="00A554C9">
        <w:t>.</w:t>
      </w:r>
    </w:p>
    <w:p w14:paraId="7839E827" w14:textId="19C0BB44" w:rsidR="00A554C9" w:rsidRPr="00A554C9" w:rsidRDefault="00A554C9" w:rsidP="00696F05">
      <w:pPr>
        <w:spacing w:line="360" w:lineRule="auto"/>
        <w:ind w:firstLine="708"/>
      </w:pPr>
      <w:r>
        <w:t xml:space="preserve">Таблица 1 </w:t>
      </w:r>
      <w:r w:rsidR="009B0171">
        <w:t>–</w:t>
      </w:r>
      <w:r>
        <w:t xml:space="preserve"> </w:t>
      </w:r>
      <w:r w:rsidR="009B0171">
        <w:t>Входные данные(ресурсы) для расчета рисков ИБ</w:t>
      </w:r>
    </w:p>
    <w:tbl>
      <w:tblPr>
        <w:tblStyle w:val="af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5"/>
        <w:gridCol w:w="2217"/>
        <w:gridCol w:w="3093"/>
      </w:tblGrid>
      <w:tr w:rsidR="00115213" w:rsidRPr="00E868A9" w14:paraId="516D7FE9" w14:textId="77777777" w:rsidTr="00DC4746">
        <w:trPr>
          <w:jc w:val="center"/>
        </w:trPr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6BC" w14:textId="4935461A" w:rsidR="006C6D6B" w:rsidRPr="00CB4512" w:rsidRDefault="00FD06D6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Источник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960D" w14:textId="77777777" w:rsidR="006C6D6B" w:rsidRPr="00CB4512" w:rsidRDefault="006C6D6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Угрозы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3CB2" w14:textId="77777777" w:rsidR="006C6D6B" w:rsidRPr="00CB4512" w:rsidRDefault="006C6D6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Уязвимости</w:t>
            </w:r>
          </w:p>
        </w:tc>
      </w:tr>
      <w:tr w:rsidR="00CB4512" w:rsidRPr="00E868A9" w14:paraId="7A0BBE85" w14:textId="77777777" w:rsidTr="00DC4746">
        <w:trPr>
          <w:trHeight w:val="1035"/>
          <w:jc w:val="center"/>
        </w:trPr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37186D" w14:textId="24604C86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ЛВС</w:t>
            </w:r>
            <w:r w:rsidR="001A1C9B">
              <w:rPr>
                <w:rFonts w:ascii="Times New Roman" w:hAnsi="Times New Roman"/>
                <w:b/>
                <w:szCs w:val="22"/>
              </w:rPr>
              <w:t xml:space="preserve"> (обмен информацией между сотрудниками компании) 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0DC92" w14:textId="77777777" w:rsidR="00CB4512" w:rsidRPr="001A1C9B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A1C9B">
              <w:rPr>
                <w:rFonts w:ascii="Times New Roman" w:hAnsi="Times New Roman"/>
                <w:b/>
                <w:szCs w:val="22"/>
                <w:u w:val="single"/>
              </w:rPr>
              <w:t>Угроза 1</w:t>
            </w:r>
          </w:p>
          <w:p w14:paraId="110AB81D" w14:textId="7A70743E" w:rsidR="00CB4512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Атаки внутри сети и НСД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F9BD" w14:textId="77777777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0E8AB343" w14:textId="5ED08DE1" w:rsidR="00CB4512" w:rsidRPr="00CB4512" w:rsidRDefault="001A1C9B" w:rsidP="00AF7E86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Отсутствие наблюдения(мониторинга) в компании</w:t>
            </w:r>
            <w:r w:rsidR="00CB4512" w:rsidRPr="00CB4512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CB4512" w:rsidRPr="00E868A9" w14:paraId="1AE352C3" w14:textId="77777777" w:rsidTr="00DC4746">
        <w:trPr>
          <w:trHeight w:val="1656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98E276" w14:textId="77777777" w:rsidR="00CB4512" w:rsidRPr="00CB4512" w:rsidRDefault="00CB4512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A34F" w14:textId="77777777" w:rsidR="00CB4512" w:rsidRPr="00CB4512" w:rsidRDefault="00CB4512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9CA64" w14:textId="77777777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4A863D1D" w14:textId="01CDBF19" w:rsidR="00CB4512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Безалаберное отношение к техничке компании (отсутствие пароля на АРМ)</w:t>
            </w:r>
          </w:p>
        </w:tc>
      </w:tr>
      <w:tr w:rsidR="00CB4512" w:rsidRPr="00E868A9" w14:paraId="34D2A2DC" w14:textId="77777777" w:rsidTr="00DC4746">
        <w:trPr>
          <w:trHeight w:val="758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EAB26C" w14:textId="77777777" w:rsidR="00CB4512" w:rsidRPr="00CB4512" w:rsidRDefault="00CB4512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CB99D2" w14:textId="77777777" w:rsidR="00CB4512" w:rsidRPr="001A1C9B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A1C9B">
              <w:rPr>
                <w:rFonts w:ascii="Times New Roman" w:hAnsi="Times New Roman"/>
                <w:b/>
                <w:szCs w:val="22"/>
                <w:u w:val="single"/>
              </w:rPr>
              <w:t>Угроза 2</w:t>
            </w:r>
          </w:p>
          <w:p w14:paraId="50D8FD28" w14:textId="527212F1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Заражение систем вирусами, троянами, шпионскими программами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4C8A4" w14:textId="77777777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2E41FEA4" w14:textId="30E28CD6" w:rsidR="00CB4512" w:rsidRPr="00CB4512" w:rsidRDefault="001A1C9B" w:rsidP="00CB4512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Отсутствие антивируса</w:t>
            </w:r>
          </w:p>
        </w:tc>
      </w:tr>
      <w:tr w:rsidR="00CB4512" w:rsidRPr="00E868A9" w14:paraId="25435592" w14:textId="77777777" w:rsidTr="00DC4746">
        <w:trPr>
          <w:trHeight w:val="757"/>
          <w:jc w:val="center"/>
        </w:trPr>
        <w:tc>
          <w:tcPr>
            <w:tcW w:w="2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B5AD" w14:textId="77777777" w:rsidR="00CB4512" w:rsidRPr="00CB4512" w:rsidRDefault="00CB4512" w:rsidP="00E868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9DDD" w14:textId="77777777" w:rsidR="00CB4512" w:rsidRPr="00CB4512" w:rsidRDefault="00CB4512" w:rsidP="00E868A9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281D" w14:textId="38E2EF7A" w:rsidR="00CB4512" w:rsidRPr="00CB4512" w:rsidRDefault="00CB4512" w:rsidP="00CB4512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Уязвимость </w:t>
            </w:r>
            <w:r>
              <w:rPr>
                <w:rFonts w:ascii="Times New Roman" w:hAnsi="Times New Roman"/>
                <w:b/>
                <w:szCs w:val="22"/>
                <w:lang w:val="en-US"/>
              </w:rPr>
              <w:t>2</w:t>
            </w:r>
          </w:p>
          <w:p w14:paraId="1E971668" w14:textId="57031091" w:rsidR="00CB4512" w:rsidRPr="00CB4512" w:rsidRDefault="001A1C9B" w:rsidP="00E868A9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Отсутствие обновления ПО</w:t>
            </w:r>
          </w:p>
        </w:tc>
      </w:tr>
      <w:tr w:rsidR="00E868A9" w:rsidRPr="00E868A9" w14:paraId="4091820C" w14:textId="77777777" w:rsidTr="00DC4746">
        <w:trPr>
          <w:trHeight w:val="1140"/>
          <w:jc w:val="center"/>
        </w:trPr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C5010D" w14:textId="557BF4D5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Сервер</w:t>
            </w:r>
            <w:r w:rsidR="004256E8">
              <w:rPr>
                <w:rFonts w:ascii="Times New Roman" w:hAnsi="Times New Roman"/>
                <w:b/>
                <w:szCs w:val="22"/>
              </w:rPr>
              <w:t xml:space="preserve"> с </w:t>
            </w:r>
            <w:proofErr w:type="spellStart"/>
            <w:r w:rsidR="004256E8">
              <w:rPr>
                <w:rFonts w:ascii="Times New Roman" w:hAnsi="Times New Roman"/>
                <w:b/>
                <w:szCs w:val="22"/>
              </w:rPr>
              <w:t>ИСПДн</w:t>
            </w:r>
            <w:proofErr w:type="spellEnd"/>
            <w:r w:rsidRPr="00CB4512">
              <w:rPr>
                <w:rFonts w:ascii="Times New Roman" w:hAnsi="Times New Roman"/>
                <w:b/>
                <w:szCs w:val="22"/>
              </w:rPr>
              <w:t xml:space="preserve"> 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C617E2" w14:textId="77777777" w:rsidR="00E868A9" w:rsidRPr="001A1C9B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A1C9B">
              <w:rPr>
                <w:rFonts w:ascii="Times New Roman" w:hAnsi="Times New Roman"/>
                <w:b/>
                <w:szCs w:val="22"/>
                <w:u w:val="single"/>
              </w:rPr>
              <w:t>Угроза 1</w:t>
            </w:r>
          </w:p>
          <w:p w14:paraId="788EE981" w14:textId="66052DEB" w:rsidR="00E868A9" w:rsidRPr="001A1C9B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Dos</w:t>
            </w:r>
            <w:r>
              <w:rPr>
                <w:rFonts w:ascii="Times New Roman" w:hAnsi="Times New Roman"/>
                <w:szCs w:val="22"/>
              </w:rPr>
              <w:t xml:space="preserve"> атаки, атаки от внешнего сегмента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E0BE" w14:textId="77777777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3FDA9BA3" w14:textId="798EC884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Недостаточная защита сервера, слабые пароли</w:t>
            </w:r>
          </w:p>
        </w:tc>
      </w:tr>
      <w:tr w:rsidR="00E868A9" w:rsidRPr="00E868A9" w14:paraId="17325FF3" w14:textId="77777777" w:rsidTr="00DC4746">
        <w:trPr>
          <w:trHeight w:val="103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36EB4A" w14:textId="77777777" w:rsidR="00E868A9" w:rsidRPr="00CB4512" w:rsidRDefault="00E868A9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D430F" w14:textId="77777777" w:rsidR="00E868A9" w:rsidRPr="00CB4512" w:rsidRDefault="00E868A9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73BC" w14:textId="77777777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198ED29C" w14:textId="717F8C9F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 xml:space="preserve">Отсутствие средств защиты от </w:t>
            </w:r>
            <w:proofErr w:type="spellStart"/>
            <w:r w:rsidRPr="00CB4512">
              <w:rPr>
                <w:rFonts w:ascii="Times New Roman" w:hAnsi="Times New Roman"/>
                <w:szCs w:val="22"/>
              </w:rPr>
              <w:t>DDoS</w:t>
            </w:r>
            <w:proofErr w:type="spellEnd"/>
            <w:r w:rsidRPr="00CB4512">
              <w:rPr>
                <w:rFonts w:ascii="Times New Roman" w:hAnsi="Times New Roman"/>
                <w:szCs w:val="22"/>
              </w:rPr>
              <w:t>-атак, недостаточная пропускная способность интернет-канала</w:t>
            </w:r>
          </w:p>
        </w:tc>
      </w:tr>
      <w:tr w:rsidR="001A1C9B" w:rsidRPr="00E868A9" w14:paraId="565E1A19" w14:textId="77777777" w:rsidTr="00DC4746">
        <w:trPr>
          <w:trHeight w:val="1613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97A660" w14:textId="77777777" w:rsidR="001A1C9B" w:rsidRPr="00CB4512" w:rsidRDefault="001A1C9B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67417" w14:textId="77777777" w:rsidR="001A1C9B" w:rsidRPr="001A1C9B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A1C9B">
              <w:rPr>
                <w:rFonts w:ascii="Times New Roman" w:hAnsi="Times New Roman"/>
                <w:b/>
                <w:szCs w:val="22"/>
                <w:u w:val="single"/>
              </w:rPr>
              <w:t>Угроза 2</w:t>
            </w:r>
          </w:p>
          <w:p w14:paraId="54304736" w14:textId="77777777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 w:rsidRPr="00CB4512">
              <w:rPr>
                <w:rFonts w:ascii="Times New Roman" w:hAnsi="Times New Roman"/>
                <w:szCs w:val="22"/>
              </w:rPr>
              <w:t xml:space="preserve">НСД к серверу, на котором хранятся БД </w:t>
            </w:r>
            <w:proofErr w:type="spellStart"/>
            <w:r w:rsidRPr="00CB4512">
              <w:rPr>
                <w:rFonts w:ascii="Times New Roman" w:hAnsi="Times New Roman"/>
                <w:szCs w:val="22"/>
              </w:rPr>
              <w:t>ИСПДн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BD94" w14:textId="77777777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44FDC43C" w14:textId="27939FB7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Недостаточная защита сетевого трафика</w:t>
            </w:r>
          </w:p>
        </w:tc>
      </w:tr>
      <w:tr w:rsidR="001A1C9B" w:rsidRPr="00E868A9" w14:paraId="2D1FCC7A" w14:textId="77777777" w:rsidTr="00DC4746">
        <w:trPr>
          <w:trHeight w:val="803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8AB56" w14:textId="77777777" w:rsidR="001A1C9B" w:rsidRPr="00CB4512" w:rsidRDefault="001A1C9B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1C4B5" w14:textId="77777777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C250" w14:textId="728C52B1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24640BA7" w14:textId="614FE6FD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Отсутствие двухфакторной аутентификации</w:t>
            </w:r>
          </w:p>
        </w:tc>
      </w:tr>
      <w:tr w:rsidR="001A1C9B" w:rsidRPr="00E868A9" w14:paraId="34AF30C4" w14:textId="77777777" w:rsidTr="00DC4746">
        <w:trPr>
          <w:trHeight w:val="803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D9B85" w14:textId="77777777" w:rsidR="001A1C9B" w:rsidRPr="00CB4512" w:rsidRDefault="001A1C9B" w:rsidP="00E868A9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3F7FC" w14:textId="77777777" w:rsidR="001A1C9B" w:rsidRPr="00CB4512" w:rsidRDefault="001A1C9B" w:rsidP="00E868A9">
            <w:pPr>
              <w:pStyle w:val="af2"/>
              <w:spacing w:line="240" w:lineRule="auto"/>
              <w:jc w:val="center"/>
              <w:rPr>
                <w:szCs w:val="22"/>
                <w:u w:val="single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7947" w14:textId="1B0B2C5F" w:rsidR="001A1C9B" w:rsidRPr="001A1C9B" w:rsidRDefault="001A1C9B" w:rsidP="001A1C9B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A1C9B">
              <w:rPr>
                <w:rFonts w:ascii="Times New Roman" w:hAnsi="Times New Roman"/>
                <w:b/>
                <w:szCs w:val="22"/>
              </w:rPr>
              <w:t>Уязвимость 3</w:t>
            </w:r>
          </w:p>
          <w:p w14:paraId="33ED6101" w14:textId="2C6C7D08" w:rsidR="001A1C9B" w:rsidRPr="001A1C9B" w:rsidRDefault="001A1C9B" w:rsidP="001A1C9B">
            <w:pPr>
              <w:pStyle w:val="af2"/>
              <w:spacing w:line="240" w:lineRule="auto"/>
              <w:jc w:val="center"/>
              <w:rPr>
                <w:bCs/>
                <w:szCs w:val="22"/>
              </w:rPr>
            </w:pPr>
            <w:r w:rsidRPr="001A1C9B">
              <w:rPr>
                <w:rFonts w:ascii="Times New Roman" w:hAnsi="Times New Roman"/>
                <w:szCs w:val="22"/>
              </w:rPr>
              <w:t>Использование несертифицированных средств защиты информации</w:t>
            </w:r>
          </w:p>
        </w:tc>
      </w:tr>
      <w:tr w:rsidR="00E868A9" w:rsidRPr="00E868A9" w14:paraId="7A16DA4C" w14:textId="77777777" w:rsidTr="00DC4746">
        <w:trPr>
          <w:trHeight w:val="107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3C2DF" w14:textId="77777777" w:rsidR="00E868A9" w:rsidRPr="00CB4512" w:rsidRDefault="00E868A9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3F5B2" w14:textId="2F5610DE" w:rsidR="00E868A9" w:rsidRPr="00174C2C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74C2C">
              <w:rPr>
                <w:rFonts w:ascii="Times New Roman" w:hAnsi="Times New Roman"/>
                <w:b/>
                <w:szCs w:val="22"/>
                <w:u w:val="single"/>
              </w:rPr>
              <w:t>Угроза 3</w:t>
            </w:r>
          </w:p>
          <w:p w14:paraId="1657D33C" w14:textId="6E7EAB43" w:rsidR="00E868A9" w:rsidRPr="00FD06D6" w:rsidRDefault="00FD06D6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Старое ПО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B14B" w14:textId="77777777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424F5FB1" w14:textId="6EE5D612" w:rsidR="00E868A9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>
              <w:rPr>
                <w:rFonts w:ascii="Times New Roman" w:hAnsi="Times New Roman"/>
                <w:szCs w:val="22"/>
              </w:rPr>
              <w:t>Отсутствие регламентированных настроек сети</w:t>
            </w:r>
          </w:p>
        </w:tc>
      </w:tr>
      <w:tr w:rsidR="00E868A9" w:rsidRPr="00E868A9" w14:paraId="4A6F91F0" w14:textId="77777777" w:rsidTr="00DC4746">
        <w:trPr>
          <w:trHeight w:val="107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E1CAE" w14:textId="77777777" w:rsidR="00E868A9" w:rsidRPr="00CB4512" w:rsidRDefault="00E868A9" w:rsidP="00E868A9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F275D" w14:textId="77777777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4E32" w14:textId="2C464034" w:rsidR="00E868A9" w:rsidRPr="00CB4512" w:rsidRDefault="00E868A9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6765E0D7" w14:textId="1CEE6DF1" w:rsidR="00E868A9" w:rsidRPr="00CB4512" w:rsidRDefault="001A1C9B" w:rsidP="00E868A9">
            <w:pPr>
              <w:pStyle w:val="af2"/>
              <w:spacing w:line="240" w:lineRule="auto"/>
              <w:jc w:val="center"/>
              <w:rPr>
                <w:rFonts w:ascii="Times New Roman" w:hAnsi="Times New Roman"/>
                <w:szCs w:val="22"/>
                <w:u w:val="single"/>
              </w:rPr>
            </w:pPr>
            <w:r>
              <w:rPr>
                <w:rFonts w:ascii="Times New Roman" w:hAnsi="Times New Roman"/>
                <w:szCs w:val="22"/>
              </w:rPr>
              <w:t>Отсутствие обновления средств информационной безопасности</w:t>
            </w:r>
          </w:p>
        </w:tc>
      </w:tr>
      <w:tr w:rsidR="004256E8" w:rsidRPr="00E868A9" w14:paraId="43263579" w14:textId="77777777" w:rsidTr="00DC4746">
        <w:trPr>
          <w:trHeight w:val="1075"/>
          <w:jc w:val="center"/>
        </w:trPr>
        <w:tc>
          <w:tcPr>
            <w:tcW w:w="212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85728" w14:textId="43547ACA" w:rsidR="004256E8" w:rsidRDefault="004256E8" w:rsidP="004256E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CB4512">
              <w:rPr>
                <w:rFonts w:ascii="Times New Roman" w:hAnsi="Times New Roman"/>
                <w:b/>
              </w:rPr>
              <w:t>ИСПДн</w:t>
            </w:r>
            <w:proofErr w:type="spellEnd"/>
          </w:p>
          <w:p w14:paraId="603918A0" w14:textId="46F29DB1" w:rsidR="004256E8" w:rsidRPr="00CB4512" w:rsidRDefault="004256E8" w:rsidP="004256E8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bookmarkStart w:id="2" w:name="_Hlk150774386"/>
            <w:r w:rsidRPr="004256E8">
              <w:rPr>
                <w:rFonts w:ascii="Times New Roman" w:hAnsi="Times New Roman"/>
                <w:b/>
              </w:rPr>
              <w:t>ФГБУ «НПП «ГАММА»</w:t>
            </w:r>
            <w:bookmarkEnd w:id="2"/>
          </w:p>
        </w:tc>
        <w:tc>
          <w:tcPr>
            <w:tcW w:w="22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49C38" w14:textId="77777777" w:rsidR="004256E8" w:rsidRPr="00174C2C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74C2C">
              <w:rPr>
                <w:rFonts w:ascii="Times New Roman" w:hAnsi="Times New Roman"/>
                <w:b/>
                <w:szCs w:val="22"/>
                <w:u w:val="single"/>
              </w:rPr>
              <w:t>Угроза 1</w:t>
            </w:r>
          </w:p>
          <w:p w14:paraId="09729EB3" w14:textId="4EAA0322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szCs w:val="22"/>
                <w:u w:val="single"/>
              </w:rPr>
            </w:pPr>
            <w:r w:rsidRPr="00CB4512">
              <w:rPr>
                <w:rFonts w:ascii="Times New Roman" w:hAnsi="Times New Roman"/>
                <w:szCs w:val="22"/>
              </w:rPr>
              <w:t xml:space="preserve">НСД к ресурсам </w:t>
            </w:r>
            <w:proofErr w:type="spellStart"/>
            <w:r w:rsidRPr="00CB4512">
              <w:rPr>
                <w:rFonts w:ascii="Times New Roman" w:hAnsi="Times New Roman"/>
                <w:szCs w:val="22"/>
              </w:rPr>
              <w:t>ИСПДн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13AE" w14:textId="06B180EF" w:rsidR="004256E8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62AC1395" w14:textId="1DD74809" w:rsidR="00FD06D6" w:rsidRPr="00FD06D6" w:rsidRDefault="00FD06D6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Cs/>
                <w:szCs w:val="22"/>
              </w:rPr>
            </w:pPr>
            <w:r>
              <w:rPr>
                <w:rFonts w:ascii="Times New Roman" w:hAnsi="Times New Roman"/>
                <w:bCs/>
                <w:szCs w:val="22"/>
              </w:rPr>
              <w:t>Малая защита средств связи и АРМ</w:t>
            </w:r>
          </w:p>
          <w:p w14:paraId="0D3EF413" w14:textId="77515832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4256E8" w:rsidRPr="00E868A9" w14:paraId="3F79103F" w14:textId="77777777" w:rsidTr="00DC4746">
        <w:trPr>
          <w:trHeight w:val="107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2AAAD" w14:textId="77777777" w:rsidR="004256E8" w:rsidRPr="00CB4512" w:rsidRDefault="004256E8" w:rsidP="004256E8">
            <w:pPr>
              <w:spacing w:line="240" w:lineRule="auto"/>
              <w:rPr>
                <w:b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A8265" w14:textId="77777777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1602" w14:textId="77777777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2179247A" w14:textId="67660B63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Неправильная настройка и управление правами доступа пользователей и администраторов</w:t>
            </w:r>
          </w:p>
        </w:tc>
      </w:tr>
      <w:tr w:rsidR="004256E8" w:rsidRPr="00E868A9" w14:paraId="5786F623" w14:textId="77777777" w:rsidTr="00DC4746">
        <w:trPr>
          <w:trHeight w:val="107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3D418" w14:textId="77777777" w:rsidR="004256E8" w:rsidRPr="00CB4512" w:rsidRDefault="004256E8" w:rsidP="004256E8">
            <w:pPr>
              <w:spacing w:line="240" w:lineRule="auto"/>
              <w:rPr>
                <w:b/>
              </w:rPr>
            </w:pPr>
          </w:p>
        </w:tc>
        <w:tc>
          <w:tcPr>
            <w:tcW w:w="22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D7F8B" w14:textId="77777777" w:rsidR="004256E8" w:rsidRPr="00174C2C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 w:rsidRPr="00174C2C">
              <w:rPr>
                <w:rFonts w:ascii="Times New Roman" w:hAnsi="Times New Roman"/>
                <w:b/>
                <w:szCs w:val="22"/>
                <w:u w:val="single"/>
              </w:rPr>
              <w:t>Угроза 2</w:t>
            </w:r>
          </w:p>
          <w:p w14:paraId="3F1C7AAE" w14:textId="0832E7BE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  <w:r w:rsidRPr="00CB4512">
              <w:rPr>
                <w:rFonts w:ascii="Times New Roman" w:hAnsi="Times New Roman"/>
              </w:rPr>
              <w:t>Утечка конфиденциальной информации, нарушение конфиденциальности клиентов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1B66" w14:textId="77777777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1</w:t>
            </w:r>
          </w:p>
          <w:p w14:paraId="429B3682" w14:textId="73B4D472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Уволенные сотрудники</w:t>
            </w:r>
          </w:p>
        </w:tc>
      </w:tr>
      <w:tr w:rsidR="004256E8" w:rsidRPr="00E868A9" w14:paraId="66E8701A" w14:textId="77777777" w:rsidTr="00DC4746">
        <w:trPr>
          <w:trHeight w:val="1075"/>
          <w:jc w:val="center"/>
        </w:trPr>
        <w:tc>
          <w:tcPr>
            <w:tcW w:w="212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F977A" w14:textId="77777777" w:rsidR="004256E8" w:rsidRPr="00CB4512" w:rsidRDefault="004256E8" w:rsidP="004256E8">
            <w:pPr>
              <w:spacing w:line="240" w:lineRule="auto"/>
              <w:rPr>
                <w:b/>
              </w:rPr>
            </w:pPr>
          </w:p>
        </w:tc>
        <w:tc>
          <w:tcPr>
            <w:tcW w:w="2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2F5BE" w14:textId="77777777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7A98" w14:textId="77777777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CB4512">
              <w:rPr>
                <w:rFonts w:ascii="Times New Roman" w:hAnsi="Times New Roman"/>
                <w:b/>
                <w:szCs w:val="22"/>
              </w:rPr>
              <w:t>Уязвимость 2</w:t>
            </w:r>
          </w:p>
          <w:p w14:paraId="2A5A57D6" w14:textId="656921A9" w:rsidR="004256E8" w:rsidRPr="00CB4512" w:rsidRDefault="004256E8" w:rsidP="004256E8">
            <w:pPr>
              <w:pStyle w:val="af2"/>
              <w:spacing w:line="240" w:lineRule="auto"/>
              <w:jc w:val="center"/>
              <w:rPr>
                <w:b/>
                <w:szCs w:val="22"/>
              </w:rPr>
            </w:pPr>
            <w:r w:rsidRPr="00CB4512">
              <w:rPr>
                <w:rFonts w:ascii="Times New Roman" w:hAnsi="Times New Roman"/>
                <w:szCs w:val="22"/>
              </w:rPr>
              <w:t>Недостаточное шифрование данных</w:t>
            </w:r>
          </w:p>
        </w:tc>
      </w:tr>
    </w:tbl>
    <w:p w14:paraId="43C98AB1" w14:textId="3353CF8D" w:rsidR="004F28B8" w:rsidRDefault="004F28B8" w:rsidP="006C6D6B">
      <w:pPr>
        <w:spacing w:line="360" w:lineRule="auto"/>
        <w:ind w:firstLine="0"/>
      </w:pPr>
    </w:p>
    <w:p w14:paraId="314E2359" w14:textId="77777777" w:rsidR="004F28B8" w:rsidRDefault="004F28B8">
      <w:pPr>
        <w:spacing w:line="360" w:lineRule="auto"/>
        <w:ind w:firstLine="0"/>
      </w:pPr>
      <w:r>
        <w:br w:type="page"/>
      </w:r>
    </w:p>
    <w:p w14:paraId="44F9D2CA" w14:textId="6B6015E7" w:rsidR="00F30ABA" w:rsidRPr="00CB4512" w:rsidRDefault="00F30ABA" w:rsidP="00FD06D6">
      <w:pPr>
        <w:pStyle w:val="af2"/>
        <w:ind w:firstLine="708"/>
      </w:pPr>
      <w:r>
        <w:lastRenderedPageBreak/>
        <w:t xml:space="preserve">Отобразим вероятности реализации угрозы через уязвимость в течение года и критичности реализации угрозы через данную уязвимость для каждого </w:t>
      </w:r>
      <w:r w:rsidR="00CB4512">
        <w:t xml:space="preserve">объекта ИСПДН </w:t>
      </w:r>
      <w:r w:rsidR="00FD06D6" w:rsidRPr="00FD06D6">
        <w:t>ФГБУ «НПП «ГАММА»</w:t>
      </w:r>
      <w:r w:rsidR="00CB4512" w:rsidRPr="00CB4512">
        <w:t>.</w:t>
      </w:r>
      <w:r>
        <w:t xml:space="preserve"> </w:t>
      </w:r>
      <w:r w:rsidR="00CB4512" w:rsidRPr="00F30ABA">
        <w:t xml:space="preserve">Входные данные для расчёта рисков информационной безопасности для </w:t>
      </w:r>
      <w:r w:rsidR="006B396D">
        <w:t>источников</w:t>
      </w:r>
      <w:r w:rsidR="006B396D" w:rsidRPr="00F30ABA">
        <w:t xml:space="preserve"> </w:t>
      </w:r>
      <w:r w:rsidR="006B396D" w:rsidRPr="00CB4512">
        <w:t>представлены</w:t>
      </w:r>
      <w:r w:rsidR="00CB4512">
        <w:t xml:space="preserve"> в таблице 2</w:t>
      </w:r>
      <w:r w:rsidR="00CB4512" w:rsidRPr="00CB4512">
        <w:t>.</w:t>
      </w:r>
    </w:p>
    <w:p w14:paraId="1BEA1DDF" w14:textId="2134DE18" w:rsidR="00F30ABA" w:rsidRPr="00F30ABA" w:rsidRDefault="00F30ABA" w:rsidP="00FD06D6">
      <w:pPr>
        <w:pStyle w:val="af2"/>
        <w:ind w:firstLine="708"/>
      </w:pPr>
      <w:r w:rsidRPr="00F30ABA">
        <w:t xml:space="preserve">Таблица 2 – Входные данные для расчёта рисков информационной безопасности для </w:t>
      </w:r>
      <w:r w:rsidR="0037410E">
        <w:t>источников</w:t>
      </w:r>
      <w:r w:rsidRPr="00F30ABA">
        <w:t xml:space="preserve"> </w:t>
      </w:r>
      <w:r w:rsidR="00FD06D6" w:rsidRPr="00FD06D6">
        <w:t>ФГБУ «НПП «ГАММА»</w:t>
      </w:r>
    </w:p>
    <w:tbl>
      <w:tblPr>
        <w:tblStyle w:val="af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0ABA" w:rsidRPr="00CB4512" w14:paraId="37CDA0BF" w14:textId="77777777" w:rsidTr="00F30ABA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A277" w14:textId="0C20F6F1" w:rsidR="00F30ABA" w:rsidRPr="00FD06D6" w:rsidRDefault="00FD06D6" w:rsidP="00F30ABA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FD06D6">
              <w:rPr>
                <w:rFonts w:ascii="Times New Roman" w:hAnsi="Times New Roman"/>
                <w:b/>
                <w:szCs w:val="24"/>
              </w:rPr>
              <w:t>Источник</w:t>
            </w:r>
            <w:r w:rsidR="00CB4512" w:rsidRPr="00FD06D6">
              <w:rPr>
                <w:rFonts w:ascii="Times New Roman" w:hAnsi="Times New Roman"/>
                <w:b/>
                <w:szCs w:val="24"/>
              </w:rPr>
              <w:t xml:space="preserve"> 1:</w:t>
            </w:r>
            <w:r w:rsidR="00F30ABA" w:rsidRPr="00FD06D6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FD06D6">
              <w:rPr>
                <w:rFonts w:ascii="Times New Roman" w:hAnsi="Times New Roman"/>
                <w:b/>
                <w:szCs w:val="24"/>
              </w:rPr>
              <w:t xml:space="preserve">ЛВС </w:t>
            </w:r>
          </w:p>
        </w:tc>
      </w:tr>
      <w:tr w:rsidR="00F30ABA" w:rsidRPr="00CB4512" w14:paraId="1864807A" w14:textId="77777777" w:rsidTr="00F30AB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A06B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CB4512">
              <w:rPr>
                <w:rFonts w:ascii="Times New Roman" w:hAnsi="Times New Roman"/>
                <w:b/>
                <w:szCs w:val="24"/>
              </w:rPr>
              <w:t>Угроза/уязвимость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0B54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CB4512">
              <w:rPr>
                <w:rFonts w:ascii="Times New Roman" w:hAnsi="Times New Roman"/>
                <w:b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662EA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CB4512">
              <w:rPr>
                <w:rFonts w:ascii="Times New Roman" w:hAnsi="Times New Roman"/>
                <w:b/>
                <w:szCs w:val="24"/>
              </w:rPr>
              <w:t>Критичность реализации</w:t>
            </w:r>
          </w:p>
          <w:p w14:paraId="6E5D9D32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CB4512">
              <w:rPr>
                <w:rFonts w:ascii="Times New Roman" w:hAnsi="Times New Roman"/>
                <w:b/>
                <w:szCs w:val="24"/>
              </w:rPr>
              <w:t>угрозы через данную уязвимость %, ER</w:t>
            </w:r>
          </w:p>
        </w:tc>
      </w:tr>
      <w:tr w:rsidR="00F30ABA" w:rsidRPr="00CB4512" w14:paraId="091C8EB3" w14:textId="77777777" w:rsidTr="00F30AB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7ECB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CB4512">
              <w:rPr>
                <w:rFonts w:ascii="Times New Roman" w:hAnsi="Times New Roman"/>
                <w:szCs w:val="24"/>
              </w:rPr>
              <w:t>Угроза 1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A0D9B" w14:textId="44C21B51" w:rsidR="00F30ABA" w:rsidRPr="00CB4512" w:rsidRDefault="00F2444A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CB4512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8E7AD" w14:textId="170D535E" w:rsidR="00F30ABA" w:rsidRPr="00CB4512" w:rsidRDefault="00F2444A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CB4512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</w:tr>
      <w:tr w:rsidR="00F30ABA" w:rsidRPr="00CB4512" w14:paraId="12D64E11" w14:textId="77777777" w:rsidTr="00F30AB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1B02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CB4512">
              <w:rPr>
                <w:rFonts w:ascii="Times New Roman" w:hAnsi="Times New Roman"/>
                <w:szCs w:val="24"/>
              </w:rPr>
              <w:t>Угроза 1 /Уязвимость 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D520" w14:textId="450A450E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E559" w14:textId="4E63EE67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</w:tr>
      <w:tr w:rsidR="00F30ABA" w:rsidRPr="00CB4512" w14:paraId="03BBD088" w14:textId="77777777" w:rsidTr="00F30AB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DA7A2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CB4512">
              <w:rPr>
                <w:rFonts w:ascii="Times New Roman" w:hAnsi="Times New Roman"/>
                <w:szCs w:val="24"/>
              </w:rPr>
              <w:t>Угроза 2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4DA4D" w14:textId="389A3B53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9DC2" w14:textId="3D7C42D4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</w:tr>
      <w:tr w:rsidR="00F30ABA" w:rsidRPr="00CB4512" w14:paraId="009E1AA7" w14:textId="77777777" w:rsidTr="00F30AB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9598" w14:textId="77777777" w:rsidR="00F30ABA" w:rsidRPr="00CB4512" w:rsidRDefault="00F30AB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CB4512">
              <w:rPr>
                <w:rFonts w:ascii="Times New Roman" w:hAnsi="Times New Roman"/>
                <w:szCs w:val="24"/>
              </w:rPr>
              <w:t>Угроза 2 /Уязвимость 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DE28" w14:textId="7539FFAF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57A9F" w14:textId="687B86BA" w:rsidR="00F30ABA" w:rsidRPr="00F2444A" w:rsidRDefault="00F2444A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</w:tr>
      <w:tr w:rsidR="00FD06D6" w:rsidRPr="006411AD" w14:paraId="03703479" w14:textId="77777777" w:rsidTr="00104489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319D" w14:textId="2326FB4F" w:rsidR="00FD06D6" w:rsidRPr="006411AD" w:rsidRDefault="00FD06D6" w:rsidP="00104489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Источник</w:t>
            </w:r>
            <w:r w:rsidRPr="006411AD">
              <w:rPr>
                <w:rFonts w:ascii="Times New Roman" w:hAnsi="Times New Roman"/>
                <w:b/>
                <w:szCs w:val="24"/>
              </w:rPr>
              <w:t xml:space="preserve"> 2: </w:t>
            </w:r>
            <w:r w:rsidR="008E0411" w:rsidRPr="008E0411">
              <w:rPr>
                <w:rFonts w:ascii="Times New Roman" w:hAnsi="Times New Roman"/>
                <w:b/>
                <w:szCs w:val="24"/>
              </w:rPr>
              <w:t xml:space="preserve">Сервер с </w:t>
            </w:r>
            <w:proofErr w:type="spellStart"/>
            <w:r w:rsidR="008E0411" w:rsidRPr="008E0411">
              <w:rPr>
                <w:rFonts w:ascii="Times New Roman" w:hAnsi="Times New Roman"/>
                <w:b/>
                <w:szCs w:val="24"/>
              </w:rPr>
              <w:t>ИСПДн</w:t>
            </w:r>
            <w:proofErr w:type="spellEnd"/>
          </w:p>
        </w:tc>
      </w:tr>
      <w:tr w:rsidR="00FD06D6" w:rsidRPr="006411AD" w14:paraId="7CEFFE54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9AFEC" w14:textId="77777777" w:rsidR="00FD06D6" w:rsidRPr="006411AD" w:rsidRDefault="00FD06D6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6411AD">
              <w:rPr>
                <w:rFonts w:ascii="Times New Roman" w:hAnsi="Times New Roman"/>
                <w:szCs w:val="24"/>
              </w:rPr>
              <w:t>Угроза 1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DA4F" w14:textId="4F3ACBC5" w:rsidR="00FD06D6" w:rsidRPr="00F2444A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DFEA" w14:textId="57407AF2" w:rsidR="00FD06D6" w:rsidRPr="006411AD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FD06D6" w:rsidRPr="006411AD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</w:tr>
      <w:tr w:rsidR="00FD06D6" w:rsidRPr="006411AD" w14:paraId="4C539B21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D321" w14:textId="77777777" w:rsidR="00FD06D6" w:rsidRPr="006411AD" w:rsidRDefault="00FD06D6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6411AD">
              <w:rPr>
                <w:rFonts w:ascii="Times New Roman" w:hAnsi="Times New Roman"/>
                <w:szCs w:val="24"/>
              </w:rPr>
              <w:t>Угроза 1 /Уязвимость 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C6126" w14:textId="3DB771CB" w:rsidR="00FD06D6" w:rsidRPr="006411AD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FD06D6" w:rsidRPr="006411AD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79F36" w14:textId="3DE3A16E" w:rsidR="00FD06D6" w:rsidRPr="00F2444A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</w:tr>
      <w:tr w:rsidR="00FD06D6" w:rsidRPr="006411AD" w14:paraId="1F095A80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29E3" w14:textId="77777777" w:rsidR="00FD06D6" w:rsidRPr="006411AD" w:rsidRDefault="00FD06D6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6411AD">
              <w:rPr>
                <w:rFonts w:ascii="Times New Roman" w:hAnsi="Times New Roman"/>
                <w:szCs w:val="24"/>
              </w:rPr>
              <w:t>Угроза 2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CEB1" w14:textId="642B90A3" w:rsidR="00FD06D6" w:rsidRPr="00F2444A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8455A" w14:textId="14836E96" w:rsidR="00FD06D6" w:rsidRPr="006411AD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D06D6" w:rsidRPr="006411AD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</w:tr>
      <w:tr w:rsidR="00FD06D6" w:rsidRPr="006411AD" w14:paraId="4BF79257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9AF2" w14:textId="3BA4A92B" w:rsidR="00FD06D6" w:rsidRPr="006411AD" w:rsidRDefault="00FD06D6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6411AD">
              <w:rPr>
                <w:rFonts w:ascii="Times New Roman" w:hAnsi="Times New Roman"/>
                <w:szCs w:val="24"/>
              </w:rPr>
              <w:t xml:space="preserve">Угроза 2 /Уязвимость </w:t>
            </w:r>
            <w:r w:rsidR="006B396D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0378" w14:textId="5B250260" w:rsidR="00FD06D6" w:rsidRPr="00F2444A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BC5FE" w14:textId="672DFA52" w:rsidR="00FD06D6" w:rsidRPr="006411AD" w:rsidRDefault="00F2444A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  <w:r w:rsidR="00FD06D6" w:rsidRPr="006411AD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</w:tr>
      <w:tr w:rsidR="006B396D" w:rsidRPr="006411AD" w14:paraId="1DF4BE02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33AA" w14:textId="1150CB46" w:rsidR="006B396D" w:rsidRPr="006411AD" w:rsidRDefault="006B396D" w:rsidP="006B396D">
            <w:pPr>
              <w:pStyle w:val="af2"/>
              <w:jc w:val="center"/>
              <w:rPr>
                <w:szCs w:val="24"/>
              </w:rPr>
            </w:pPr>
            <w:r w:rsidRPr="006411AD">
              <w:rPr>
                <w:rFonts w:ascii="Times New Roman" w:hAnsi="Times New Roman"/>
                <w:szCs w:val="24"/>
              </w:rPr>
              <w:t xml:space="preserve">Угроза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6411AD">
              <w:rPr>
                <w:rFonts w:ascii="Times New Roman" w:hAnsi="Times New Roman"/>
                <w:szCs w:val="24"/>
              </w:rPr>
              <w:t xml:space="preserve">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E996" w14:textId="7DBEBF88" w:rsidR="006B396D" w:rsidRPr="00F2444A" w:rsidRDefault="00F2444A" w:rsidP="006B396D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6D777" w14:textId="2D14E5C5" w:rsidR="006B396D" w:rsidRPr="006B396D" w:rsidRDefault="00F2444A" w:rsidP="006B396D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  <w:r w:rsidR="006B396D" w:rsidRPr="006B396D">
              <w:rPr>
                <w:rFonts w:ascii="Times New Roman" w:hAnsi="Times New Roman"/>
                <w:szCs w:val="24"/>
                <w:lang w:val="en-US"/>
              </w:rPr>
              <w:t>0</w:t>
            </w:r>
          </w:p>
        </w:tc>
      </w:tr>
      <w:tr w:rsidR="006B396D" w:rsidRPr="006411AD" w14:paraId="6C11620B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312FC" w14:textId="160D7456" w:rsidR="006B396D" w:rsidRPr="006411AD" w:rsidRDefault="006B396D" w:rsidP="006B396D">
            <w:pPr>
              <w:pStyle w:val="af2"/>
              <w:jc w:val="center"/>
              <w:rPr>
                <w:szCs w:val="24"/>
              </w:rPr>
            </w:pPr>
            <w:r w:rsidRPr="006411AD">
              <w:rPr>
                <w:rFonts w:ascii="Times New Roman" w:hAnsi="Times New Roman"/>
                <w:szCs w:val="24"/>
              </w:rPr>
              <w:t xml:space="preserve">Угроза </w:t>
            </w:r>
            <w:r>
              <w:rPr>
                <w:rFonts w:ascii="Times New Roman" w:hAnsi="Times New Roman"/>
                <w:szCs w:val="24"/>
              </w:rPr>
              <w:t>3</w:t>
            </w:r>
            <w:r w:rsidRPr="006411AD">
              <w:rPr>
                <w:rFonts w:ascii="Times New Roman" w:hAnsi="Times New Roman"/>
                <w:szCs w:val="24"/>
              </w:rPr>
              <w:t xml:space="preserve">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2BE2" w14:textId="7633BDDD" w:rsidR="006B396D" w:rsidRPr="00F2444A" w:rsidRDefault="00F2444A" w:rsidP="006B396D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F2444A">
              <w:rPr>
                <w:rFonts w:ascii="Times New Roman" w:hAnsi="Times New Roman"/>
                <w:szCs w:val="24"/>
              </w:rPr>
              <w:t>75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4AE0" w14:textId="6CF4C6EA" w:rsidR="006B396D" w:rsidRPr="00F2444A" w:rsidRDefault="00F2444A" w:rsidP="006B396D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F2444A">
              <w:rPr>
                <w:rFonts w:ascii="Times New Roman" w:hAnsi="Times New Roman"/>
                <w:szCs w:val="24"/>
              </w:rPr>
              <w:t>5</w:t>
            </w:r>
            <w:r w:rsidR="006B396D" w:rsidRPr="00F2444A">
              <w:rPr>
                <w:rFonts w:ascii="Times New Roman" w:hAnsi="Times New Roman"/>
                <w:szCs w:val="24"/>
              </w:rPr>
              <w:t>0</w:t>
            </w:r>
          </w:p>
        </w:tc>
      </w:tr>
      <w:tr w:rsidR="006B396D" w:rsidRPr="00486B13" w14:paraId="2032C390" w14:textId="77777777" w:rsidTr="00104489">
        <w:trPr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2C094" w14:textId="0E5D520D" w:rsidR="006B396D" w:rsidRPr="00486B13" w:rsidRDefault="006B396D" w:rsidP="006B396D">
            <w:pPr>
              <w:pStyle w:val="af2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Источник </w:t>
            </w:r>
            <w:r w:rsidR="00363FB6">
              <w:rPr>
                <w:rFonts w:ascii="Times New Roman" w:hAnsi="Times New Roman"/>
                <w:b/>
                <w:szCs w:val="22"/>
              </w:rPr>
              <w:t>3:</w:t>
            </w:r>
            <w:r w:rsidRPr="00486B13">
              <w:rPr>
                <w:rFonts w:ascii="Times New Roman" w:hAnsi="Times New Roman"/>
                <w:b/>
                <w:szCs w:val="22"/>
              </w:rPr>
              <w:t xml:space="preserve"> </w:t>
            </w:r>
            <w:proofErr w:type="spellStart"/>
            <w:r w:rsidRPr="00486B13">
              <w:rPr>
                <w:rFonts w:ascii="Times New Roman" w:hAnsi="Times New Roman"/>
                <w:b/>
                <w:szCs w:val="22"/>
              </w:rPr>
              <w:t>ИСПДн</w:t>
            </w:r>
            <w:proofErr w:type="spellEnd"/>
          </w:p>
        </w:tc>
      </w:tr>
      <w:tr w:rsidR="006B396D" w:rsidRPr="00486B13" w14:paraId="47F9B1C3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EE0A" w14:textId="77777777" w:rsidR="006B396D" w:rsidRPr="00486B13" w:rsidRDefault="006B396D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 w:rsidRPr="00486B13">
              <w:rPr>
                <w:rFonts w:ascii="Times New Roman" w:hAnsi="Times New Roman"/>
                <w:szCs w:val="22"/>
              </w:rPr>
              <w:t>Угроза 1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E845" w14:textId="5B430454" w:rsidR="006B396D" w:rsidRPr="00486B13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</w:rPr>
              <w:t>70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9BD3" w14:textId="24B4BCA9" w:rsidR="006B396D" w:rsidRPr="00486B13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</w:rPr>
              <w:t>7</w:t>
            </w:r>
            <w:r w:rsidR="006B396D" w:rsidRPr="00486B13">
              <w:rPr>
                <w:rFonts w:ascii="Times New Roman" w:hAnsi="Times New Roman"/>
                <w:szCs w:val="22"/>
                <w:lang w:val="en-US"/>
              </w:rPr>
              <w:t>0</w:t>
            </w:r>
          </w:p>
        </w:tc>
      </w:tr>
      <w:tr w:rsidR="006B396D" w:rsidRPr="00486B13" w14:paraId="5F0FE58E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63F3" w14:textId="77777777" w:rsidR="006B396D" w:rsidRPr="00486B13" w:rsidRDefault="006B396D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 w:rsidRPr="00486B13">
              <w:rPr>
                <w:rFonts w:ascii="Times New Roman" w:hAnsi="Times New Roman"/>
                <w:szCs w:val="22"/>
              </w:rPr>
              <w:t>Угроза 1 /Уязвимость 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4083" w14:textId="3C6E2F0C" w:rsidR="006B396D" w:rsidRPr="004516BF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9</w:t>
            </w:r>
            <w:r w:rsidR="006B396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FB641" w14:textId="6A0FB992" w:rsidR="006B396D" w:rsidRPr="00486B13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</w:rPr>
              <w:t>7</w:t>
            </w:r>
            <w:r w:rsidR="006B396D" w:rsidRPr="00486B13">
              <w:rPr>
                <w:rFonts w:ascii="Times New Roman" w:hAnsi="Times New Roman"/>
                <w:szCs w:val="22"/>
                <w:lang w:val="en-US"/>
              </w:rPr>
              <w:t>0</w:t>
            </w:r>
          </w:p>
        </w:tc>
      </w:tr>
      <w:tr w:rsidR="006B396D" w:rsidRPr="00486B13" w14:paraId="7951897F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661DB" w14:textId="77777777" w:rsidR="006B396D" w:rsidRPr="00486B13" w:rsidRDefault="006B396D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 w:rsidRPr="00486B13">
              <w:rPr>
                <w:rFonts w:ascii="Times New Roman" w:hAnsi="Times New Roman"/>
                <w:szCs w:val="22"/>
              </w:rPr>
              <w:t>Угроза 2 /Уязвимость 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16A1" w14:textId="33B7FAEC" w:rsidR="006B396D" w:rsidRPr="006B396D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6</w:t>
            </w:r>
            <w:r w:rsidR="006B396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F2EF" w14:textId="1754EF68" w:rsidR="006B396D" w:rsidRPr="00486B13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8</w:t>
            </w:r>
            <w:r w:rsidR="006B396D" w:rsidRPr="00486B13">
              <w:rPr>
                <w:rFonts w:ascii="Times New Roman" w:hAnsi="Times New Roman"/>
                <w:szCs w:val="22"/>
              </w:rPr>
              <w:t>0</w:t>
            </w:r>
          </w:p>
        </w:tc>
      </w:tr>
      <w:tr w:rsidR="006B396D" w:rsidRPr="00486B13" w14:paraId="6BA82365" w14:textId="77777777" w:rsidTr="0010448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C2B3" w14:textId="77777777" w:rsidR="006B396D" w:rsidRPr="00486B13" w:rsidRDefault="006B396D" w:rsidP="006B396D">
            <w:pPr>
              <w:pStyle w:val="af2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486B13">
              <w:rPr>
                <w:rFonts w:ascii="Times New Roman" w:hAnsi="Times New Roman"/>
                <w:szCs w:val="22"/>
              </w:rPr>
              <w:t xml:space="preserve">Угроза 2 /Уязвимость </w:t>
            </w:r>
            <w:r w:rsidRPr="00486B13">
              <w:rPr>
                <w:rFonts w:ascii="Times New Roman" w:hAnsi="Times New Roman"/>
                <w:szCs w:val="22"/>
                <w:lang w:val="en-US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26B7" w14:textId="0089484E" w:rsidR="006B396D" w:rsidRPr="006B396D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5</w:t>
            </w:r>
            <w:r w:rsidR="006B396D">
              <w:rPr>
                <w:rFonts w:ascii="Times New Roman" w:hAnsi="Times New Roman"/>
                <w:szCs w:val="22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2495" w14:textId="0F49C0A3" w:rsidR="006B396D" w:rsidRPr="00486B13" w:rsidRDefault="00BE0611" w:rsidP="006B396D">
            <w:pPr>
              <w:pStyle w:val="af2"/>
              <w:jc w:val="center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</w:rPr>
              <w:t>8</w:t>
            </w:r>
            <w:r w:rsidR="006B396D" w:rsidRPr="00486B13">
              <w:rPr>
                <w:rFonts w:ascii="Times New Roman" w:hAnsi="Times New Roman"/>
                <w:szCs w:val="22"/>
                <w:lang w:val="en-US"/>
              </w:rPr>
              <w:t>0</w:t>
            </w:r>
          </w:p>
        </w:tc>
      </w:tr>
    </w:tbl>
    <w:p w14:paraId="7B8802FE" w14:textId="77777777" w:rsidR="00CB4512" w:rsidRDefault="00CB4512" w:rsidP="00F30ABA">
      <w:pPr>
        <w:pStyle w:val="af2"/>
      </w:pPr>
    </w:p>
    <w:p w14:paraId="1DF4CF53" w14:textId="6B232DE1" w:rsidR="00F30ABA" w:rsidRDefault="006B396D" w:rsidP="00696F05">
      <w:pPr>
        <w:pStyle w:val="af2"/>
        <w:ind w:firstLine="708"/>
      </w:pPr>
      <w:r>
        <w:t>Отобразим результаты расчета уровня угрозы по уязвимости по формуле, через которую она может быть реализована в таблице 3.</w:t>
      </w:r>
    </w:p>
    <w:p w14:paraId="6B0197C0" w14:textId="77777777" w:rsidR="006B396D" w:rsidRDefault="006B396D" w:rsidP="00F30ABA">
      <w:pPr>
        <w:pStyle w:val="af2"/>
      </w:pPr>
    </w:p>
    <w:p w14:paraId="02D2CAF2" w14:textId="77777777" w:rsidR="006B396D" w:rsidRDefault="006B396D" w:rsidP="00F30ABA">
      <w:pPr>
        <w:pStyle w:val="af2"/>
      </w:pPr>
    </w:p>
    <w:p w14:paraId="4D0CC4AF" w14:textId="77777777" w:rsidR="006B396D" w:rsidRDefault="006B396D" w:rsidP="00F30ABA">
      <w:pPr>
        <w:pStyle w:val="af2"/>
      </w:pPr>
    </w:p>
    <w:p w14:paraId="6CC38036" w14:textId="77777777" w:rsidR="006B396D" w:rsidRDefault="006B396D" w:rsidP="00F30ABA">
      <w:pPr>
        <w:pStyle w:val="af2"/>
      </w:pPr>
    </w:p>
    <w:p w14:paraId="5F862630" w14:textId="6C3551BA" w:rsidR="00F30ABA" w:rsidRDefault="00486B13" w:rsidP="00696F05">
      <w:pPr>
        <w:pStyle w:val="af2"/>
        <w:ind w:firstLine="708"/>
      </w:pPr>
      <w:r>
        <w:lastRenderedPageBreak/>
        <w:t xml:space="preserve">Таблица </w:t>
      </w:r>
      <w:r w:rsidR="006B396D">
        <w:t>3</w:t>
      </w:r>
      <w:r w:rsidR="00F30ABA">
        <w:t xml:space="preserve"> – Итоги расчёта показателей </w:t>
      </w:r>
      <w:r w:rsidR="00F30ABA">
        <w:rPr>
          <w:lang w:val="en-US"/>
        </w:rPr>
        <w:t>Th</w:t>
      </w:r>
      <w:r w:rsidR="00F30ABA">
        <w:t xml:space="preserve">, </w:t>
      </w:r>
      <w:proofErr w:type="spellStart"/>
      <w:r w:rsidR="00F30ABA">
        <w:rPr>
          <w:lang w:val="en-US"/>
        </w:rPr>
        <w:t>CTh</w:t>
      </w:r>
      <w:proofErr w:type="spellEnd"/>
      <w:r>
        <w:t xml:space="preserve"> для </w:t>
      </w:r>
      <w:r w:rsidR="0037410E">
        <w:t>источников</w:t>
      </w:r>
      <w:r w:rsidRPr="00486B13">
        <w:t xml:space="preserve"> </w:t>
      </w:r>
      <w:r w:rsidR="006B396D" w:rsidRPr="00FD06D6">
        <w:t>ФГБУ «НПП «ГАММА»</w:t>
      </w:r>
    </w:p>
    <w:tbl>
      <w:tblPr>
        <w:tblStyle w:val="af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96"/>
        <w:gridCol w:w="43"/>
        <w:gridCol w:w="2243"/>
        <w:gridCol w:w="25"/>
        <w:gridCol w:w="3538"/>
      </w:tblGrid>
      <w:tr w:rsidR="00486B13" w:rsidRPr="00486B13" w14:paraId="1FF8DC67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886D" w14:textId="77777777" w:rsidR="00486B13" w:rsidRPr="00486B13" w:rsidRDefault="00486B13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486B13">
              <w:rPr>
                <w:rFonts w:ascii="Times New Roman" w:hAnsi="Times New Roman"/>
                <w:b/>
                <w:szCs w:val="24"/>
              </w:rPr>
              <w:t>Угроза/уязвимость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D6FA" w14:textId="77777777" w:rsidR="00486B13" w:rsidRPr="004256E8" w:rsidRDefault="00486B13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486B13">
              <w:rPr>
                <w:rFonts w:ascii="Times New Roman" w:hAnsi="Times New Roman"/>
                <w:b/>
                <w:szCs w:val="24"/>
              </w:rPr>
              <w:t xml:space="preserve">Уровень угрозы по каждой уязвимости %, </w:t>
            </w:r>
            <w:proofErr w:type="spellStart"/>
            <w:r w:rsidRPr="00486B13">
              <w:rPr>
                <w:rFonts w:ascii="Times New Roman" w:hAnsi="Times New Roman"/>
                <w:b/>
                <w:szCs w:val="24"/>
              </w:rPr>
              <w:t>Th</w:t>
            </w:r>
            <w:proofErr w:type="spellEnd"/>
          </w:p>
          <w:p w14:paraId="79388B25" w14:textId="789A2236" w:rsidR="00486B13" w:rsidRPr="00486B13" w:rsidRDefault="00486B13">
            <w:pPr>
              <w:pStyle w:val="af2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486B13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C1F7950" wp14:editId="6E7DCA1A">
                  <wp:extent cx="1314633" cy="3810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B884" w14:textId="77777777" w:rsidR="00486B13" w:rsidRPr="004256E8" w:rsidRDefault="00486B13">
            <w:pPr>
              <w:pStyle w:val="af2"/>
              <w:jc w:val="center"/>
              <w:rPr>
                <w:rFonts w:ascii="Times New Roman" w:hAnsi="Times New Roman"/>
                <w:b/>
                <w:szCs w:val="24"/>
              </w:rPr>
            </w:pPr>
            <w:r w:rsidRPr="00486B13">
              <w:rPr>
                <w:rFonts w:ascii="Times New Roman" w:hAnsi="Times New Roman"/>
                <w:b/>
                <w:szCs w:val="24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486B13">
              <w:rPr>
                <w:rFonts w:ascii="Times New Roman" w:hAnsi="Times New Roman"/>
                <w:b/>
                <w:szCs w:val="24"/>
              </w:rPr>
              <w:t>CTh</w:t>
            </w:r>
            <w:proofErr w:type="spellEnd"/>
          </w:p>
          <w:p w14:paraId="093F0A93" w14:textId="321A4CD6" w:rsidR="00486B13" w:rsidRPr="00486B13" w:rsidRDefault="00486B13">
            <w:pPr>
              <w:pStyle w:val="af2"/>
              <w:jc w:val="center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486B13">
              <w:rPr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36028004" wp14:editId="18F5DDDE">
                  <wp:extent cx="1400370" cy="42868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27F" w:rsidRPr="00486B13" w14:paraId="201E19E8" w14:textId="77777777" w:rsidTr="00363FB6">
        <w:trPr>
          <w:jc w:val="center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2F6B" w14:textId="630FBC2C" w:rsidR="00BA027F" w:rsidRPr="00BA027F" w:rsidRDefault="00BA027F" w:rsidP="00BA027F">
            <w:pPr>
              <w:pStyle w:val="af2"/>
              <w:jc w:val="center"/>
              <w:rPr>
                <w:b/>
                <w:sz w:val="24"/>
              </w:rPr>
            </w:pPr>
            <w:r w:rsidRPr="00BA027F">
              <w:rPr>
                <w:rFonts w:ascii="Times New Roman" w:hAnsi="Times New Roman"/>
                <w:b/>
                <w:sz w:val="24"/>
              </w:rPr>
              <w:t xml:space="preserve">Источник 1: ЛВС </w:t>
            </w:r>
          </w:p>
        </w:tc>
      </w:tr>
      <w:tr w:rsidR="00BA027F" w:rsidRPr="00486B13" w14:paraId="5AED7E5C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2B71" w14:textId="77777777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B396D">
              <w:rPr>
                <w:rFonts w:ascii="Times New Roman" w:hAnsi="Times New Roman"/>
                <w:sz w:val="24"/>
              </w:rPr>
              <w:t>Угроза 1 /Уязвимость 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6798" w14:textId="35F7CDC4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B396D">
              <w:rPr>
                <w:rFonts w:ascii="Times New Roman" w:hAnsi="Times New Roman"/>
                <w:sz w:val="24"/>
              </w:rPr>
              <w:t>0,</w:t>
            </w:r>
            <w:r w:rsidR="00F2444A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E804" w14:textId="256A593B" w:rsidR="00BA027F" w:rsidRPr="00486B13" w:rsidRDefault="00F2444A" w:rsidP="00BA027F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0,384</w:t>
            </w:r>
          </w:p>
        </w:tc>
      </w:tr>
      <w:tr w:rsidR="00BA027F" w:rsidRPr="00486B13" w14:paraId="4600EF54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8775" w14:textId="77777777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B396D">
              <w:rPr>
                <w:rFonts w:ascii="Times New Roman" w:hAnsi="Times New Roman"/>
                <w:sz w:val="24"/>
              </w:rPr>
              <w:t>Угроза 1 /Уязвимость 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6CE5" w14:textId="57CF0578" w:rsidR="00BA027F" w:rsidRPr="006B396D" w:rsidRDefault="00363FB6" w:rsidP="00BA027F">
            <w:pPr>
              <w:pStyle w:val="af2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63FB6">
              <w:rPr>
                <w:rFonts w:ascii="Times New Roman" w:hAnsi="Times New Roman"/>
                <w:sz w:val="24"/>
              </w:rPr>
              <w:t>0,</w:t>
            </w:r>
            <w:r w:rsidR="00F2444A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3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05B6B" w14:textId="77777777" w:rsidR="00BA027F" w:rsidRPr="00486B13" w:rsidRDefault="00BA027F" w:rsidP="00BA027F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A027F" w:rsidRPr="00486B13" w14:paraId="129C988B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3E1C" w14:textId="77777777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B396D">
              <w:rPr>
                <w:rFonts w:ascii="Times New Roman" w:hAnsi="Times New Roman"/>
                <w:sz w:val="24"/>
              </w:rPr>
              <w:t>Угроза 2 /Уязвимость 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94C9" w14:textId="1265B1E0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B396D">
              <w:rPr>
                <w:rFonts w:ascii="Times New Roman" w:hAnsi="Times New Roman"/>
                <w:sz w:val="24"/>
              </w:rPr>
              <w:t>0,</w:t>
            </w:r>
            <w:r w:rsidR="00F2444A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3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1A9F9" w14:textId="38816F15" w:rsidR="00BA027F" w:rsidRPr="00486B13" w:rsidRDefault="00F2444A" w:rsidP="00BA027F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F2444A">
              <w:rPr>
                <w:rFonts w:ascii="Times New Roman" w:hAnsi="Times New Roman"/>
                <w:szCs w:val="24"/>
              </w:rPr>
              <w:t>0.27</w:t>
            </w:r>
          </w:p>
        </w:tc>
      </w:tr>
      <w:tr w:rsidR="00BA027F" w:rsidRPr="00486B13" w14:paraId="04F03E25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51B" w14:textId="77777777" w:rsidR="00BA027F" w:rsidRPr="006B396D" w:rsidRDefault="00BA027F" w:rsidP="00BA027F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B396D">
              <w:rPr>
                <w:rFonts w:ascii="Times New Roman" w:hAnsi="Times New Roman"/>
                <w:sz w:val="24"/>
              </w:rPr>
              <w:t>Угроза 2 /Уязвимость 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20A9" w14:textId="2BD4E846" w:rsidR="00BA027F" w:rsidRPr="00486B13" w:rsidRDefault="00363FB6" w:rsidP="00BA027F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63FB6">
              <w:rPr>
                <w:rFonts w:ascii="Times New Roman" w:hAnsi="Times New Roman"/>
                <w:szCs w:val="24"/>
              </w:rPr>
              <w:t>0,0</w:t>
            </w:r>
            <w:r w:rsidR="00F2444A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3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C18C" w14:textId="77777777" w:rsidR="00BA027F" w:rsidRPr="00486B13" w:rsidRDefault="00BA027F" w:rsidP="00BA027F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2444A" w:rsidRPr="00486B13" w14:paraId="1E10CCD1" w14:textId="77777777" w:rsidTr="00655E71">
        <w:trPr>
          <w:jc w:val="center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7965" w14:textId="62DF99D1" w:rsidR="00F2444A" w:rsidRPr="00486B13" w:rsidRDefault="00F2444A" w:rsidP="00F2444A">
            <w:pPr>
              <w:pStyle w:val="af2"/>
              <w:jc w:val="center"/>
              <w:rPr>
                <w:szCs w:val="24"/>
              </w:rPr>
            </w:pPr>
            <w:r w:rsidRPr="00F2444A">
              <w:rPr>
                <w:rFonts w:ascii="Times New Roman" w:hAnsi="Times New Roman"/>
                <w:b/>
                <w:sz w:val="24"/>
              </w:rPr>
              <w:t>Источник</w:t>
            </w:r>
            <w:r w:rsidRPr="006411AD">
              <w:rPr>
                <w:rFonts w:ascii="Times New Roman" w:hAnsi="Times New Roman"/>
                <w:b/>
                <w:szCs w:val="24"/>
              </w:rPr>
              <w:t xml:space="preserve"> 2: </w:t>
            </w:r>
            <w:r w:rsidR="008E0411" w:rsidRPr="008E0411">
              <w:rPr>
                <w:rFonts w:ascii="Times New Roman" w:hAnsi="Times New Roman"/>
                <w:b/>
                <w:szCs w:val="24"/>
              </w:rPr>
              <w:t xml:space="preserve">Сервер с </w:t>
            </w:r>
            <w:proofErr w:type="spellStart"/>
            <w:r w:rsidR="008E0411" w:rsidRPr="008E0411">
              <w:rPr>
                <w:rFonts w:ascii="Times New Roman" w:hAnsi="Times New Roman"/>
                <w:b/>
                <w:szCs w:val="24"/>
              </w:rPr>
              <w:t>ИСПДн</w:t>
            </w:r>
            <w:proofErr w:type="spellEnd"/>
          </w:p>
        </w:tc>
      </w:tr>
      <w:tr w:rsidR="00F2444A" w:rsidRPr="00486B13" w14:paraId="38868E53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E1ABF" w14:textId="6E700D4F" w:rsidR="00F2444A" w:rsidRPr="00486B13" w:rsidRDefault="00F2444A" w:rsidP="00F2444A">
            <w:pPr>
              <w:pStyle w:val="af2"/>
              <w:jc w:val="center"/>
              <w:rPr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1 /Уязвимость 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D4AC" w14:textId="0B40E71B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0,4</w:t>
            </w:r>
          </w:p>
        </w:tc>
        <w:tc>
          <w:tcPr>
            <w:tcW w:w="3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FA8AC" w14:textId="413114D8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0,754</w:t>
            </w:r>
          </w:p>
        </w:tc>
      </w:tr>
      <w:tr w:rsidR="00F2444A" w:rsidRPr="00486B13" w14:paraId="3EFD9011" w14:textId="77777777" w:rsidTr="00363FB6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4188" w14:textId="208CBDCF" w:rsidR="00F2444A" w:rsidRPr="00486B13" w:rsidRDefault="00F2444A" w:rsidP="00F2444A">
            <w:pPr>
              <w:pStyle w:val="af2"/>
              <w:jc w:val="center"/>
              <w:rPr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1 /Уязвимость 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CCC9" w14:textId="3C6EA801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0,48</w:t>
            </w:r>
          </w:p>
        </w:tc>
        <w:tc>
          <w:tcPr>
            <w:tcW w:w="3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EE58" w14:textId="77777777" w:rsidR="00F2444A" w:rsidRPr="00F2444A" w:rsidRDefault="00F2444A" w:rsidP="00F2444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44A" w:rsidRPr="00486B13" w14:paraId="4C9007EF" w14:textId="77777777" w:rsidTr="00AB7C5A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950D" w14:textId="4C8D3118" w:rsidR="00F2444A" w:rsidRPr="00486B13" w:rsidRDefault="00F2444A" w:rsidP="00F2444A">
            <w:pPr>
              <w:pStyle w:val="af2"/>
              <w:jc w:val="center"/>
              <w:rPr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2 /Уязвимость 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FE91" w14:textId="444D5C2C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0,49</w:t>
            </w:r>
          </w:p>
        </w:tc>
        <w:tc>
          <w:tcPr>
            <w:tcW w:w="3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4B01C8" w14:textId="352327CC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0,8113</w:t>
            </w:r>
          </w:p>
        </w:tc>
      </w:tr>
      <w:tr w:rsidR="00F2444A" w:rsidRPr="00486B13" w14:paraId="30A68CE3" w14:textId="77777777" w:rsidTr="00AB7C5A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FB10" w14:textId="285ED7D7" w:rsidR="00F2444A" w:rsidRPr="00486B13" w:rsidRDefault="00F2444A" w:rsidP="00F2444A">
            <w:pPr>
              <w:pStyle w:val="af2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Угроза 2 /Уязвимость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4DD5" w14:textId="0981CECF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0,69</w:t>
            </w:r>
          </w:p>
        </w:tc>
        <w:tc>
          <w:tcPr>
            <w:tcW w:w="356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C6FC" w14:textId="77777777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444A" w:rsidRPr="00486B13" w14:paraId="40F61E62" w14:textId="77777777" w:rsidTr="00007F2C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64A8B" w14:textId="2363BC4F" w:rsidR="00F2444A" w:rsidRDefault="00F2444A" w:rsidP="00F2444A">
            <w:pPr>
              <w:pStyle w:val="af2"/>
              <w:jc w:val="center"/>
              <w:rPr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 xml:space="preserve">Угроза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486B13">
              <w:rPr>
                <w:rFonts w:ascii="Times New Roman" w:hAnsi="Times New Roman"/>
                <w:sz w:val="24"/>
                <w:szCs w:val="24"/>
              </w:rPr>
              <w:t xml:space="preserve"> /Уязвимость 1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9475" w14:textId="49FEA67C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3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1A1DCC" w14:textId="405B86B7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F2444A" w:rsidRPr="00F2444A" w14:paraId="73E5F7FD" w14:textId="77777777" w:rsidTr="00F2444A">
        <w:trPr>
          <w:jc w:val="center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3CA8B" w14:textId="46D38B2D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Угроза 3 /Уязвимость </w:t>
            </w:r>
            <w:r w:rsidRPr="00F244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E11FB" w14:textId="139C447D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444A">
              <w:rPr>
                <w:rFonts w:ascii="Times New Roman" w:hAnsi="Times New Roman"/>
                <w:sz w:val="24"/>
                <w:szCs w:val="24"/>
              </w:rPr>
              <w:t>0,375</w:t>
            </w:r>
          </w:p>
        </w:tc>
        <w:tc>
          <w:tcPr>
            <w:tcW w:w="356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94C211" w14:textId="77777777" w:rsidR="00F2444A" w:rsidRPr="00F2444A" w:rsidRDefault="00F2444A" w:rsidP="00F2444A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0611" w:rsidRPr="00F2444A" w14:paraId="272EDC80" w14:textId="77777777" w:rsidTr="00F50E2E">
        <w:trPr>
          <w:jc w:val="center"/>
        </w:trPr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0767" w14:textId="5ED110F4" w:rsidR="00BE0611" w:rsidRPr="00BE0611" w:rsidRDefault="00BE0611" w:rsidP="00BE0611">
            <w:pPr>
              <w:pStyle w:val="af2"/>
              <w:jc w:val="center"/>
              <w:rPr>
                <w:sz w:val="24"/>
                <w:szCs w:val="24"/>
              </w:rPr>
            </w:pPr>
            <w:r w:rsidRPr="00BE0611">
              <w:rPr>
                <w:rFonts w:ascii="Times New Roman" w:hAnsi="Times New Roman"/>
                <w:b/>
                <w:sz w:val="24"/>
                <w:szCs w:val="24"/>
              </w:rPr>
              <w:t xml:space="preserve">Источник 3: </w:t>
            </w:r>
            <w:proofErr w:type="spellStart"/>
            <w:r w:rsidRPr="00BE0611">
              <w:rPr>
                <w:rFonts w:ascii="Times New Roman" w:hAnsi="Times New Roman"/>
                <w:b/>
                <w:sz w:val="24"/>
                <w:szCs w:val="24"/>
              </w:rPr>
              <w:t>ИСПДн</w:t>
            </w:r>
            <w:proofErr w:type="spellEnd"/>
          </w:p>
        </w:tc>
      </w:tr>
      <w:tr w:rsidR="00486B13" w:rsidRPr="00486B13" w14:paraId="6D34B349" w14:textId="77777777" w:rsidTr="00BE0611">
        <w:trPr>
          <w:jc w:val="center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55C6" w14:textId="77777777" w:rsidR="00486B13" w:rsidRPr="00486B13" w:rsidRDefault="00486B13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1 /Уязвимость 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04D98" w14:textId="35004AA4" w:rsidR="00486B13" w:rsidRPr="00D573DF" w:rsidRDefault="00D573DF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E061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90B1" w14:textId="28F16C45" w:rsidR="00486B13" w:rsidRPr="00486B13" w:rsidRDefault="00486B13" w:rsidP="004516B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0,</w:t>
            </w:r>
            <w:r w:rsidR="00BE0611">
              <w:rPr>
                <w:rFonts w:ascii="Times New Roman" w:hAnsi="Times New Roman"/>
                <w:sz w:val="24"/>
                <w:szCs w:val="24"/>
              </w:rPr>
              <w:t>688</w:t>
            </w:r>
          </w:p>
        </w:tc>
      </w:tr>
      <w:tr w:rsidR="00486B13" w:rsidRPr="00486B13" w14:paraId="0819ED97" w14:textId="77777777" w:rsidTr="00BE0611">
        <w:trPr>
          <w:jc w:val="center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EE152" w14:textId="77777777" w:rsidR="00486B13" w:rsidRPr="00486B13" w:rsidRDefault="00486B13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1 /Уязвимость 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6CC8C" w14:textId="50273F6B" w:rsidR="00486B13" w:rsidRPr="00D573DF" w:rsidRDefault="00D573DF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 w:rsidR="00BE061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1F4D3" w14:textId="77777777" w:rsidR="00486B13" w:rsidRPr="00486B13" w:rsidRDefault="00486B13" w:rsidP="00D72A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3DF" w:rsidRPr="00486B13" w14:paraId="288D9E93" w14:textId="77777777" w:rsidTr="00BE0611">
        <w:trPr>
          <w:jc w:val="center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7067" w14:textId="77777777" w:rsidR="00D573DF" w:rsidRPr="00486B13" w:rsidRDefault="00D573DF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6B13">
              <w:rPr>
                <w:rFonts w:ascii="Times New Roman" w:hAnsi="Times New Roman"/>
                <w:sz w:val="24"/>
                <w:szCs w:val="24"/>
              </w:rPr>
              <w:t>Угроза 2 /Уязвимость 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0241" w14:textId="61D08012" w:rsidR="00D573DF" w:rsidRPr="00D573DF" w:rsidRDefault="00D573DF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05</w:t>
            </w:r>
          </w:p>
        </w:tc>
        <w:tc>
          <w:tcPr>
            <w:tcW w:w="3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01B21" w14:textId="3D185597" w:rsidR="00D573DF" w:rsidRPr="00486B13" w:rsidRDefault="004516BF" w:rsidP="00D72A0F">
            <w:pPr>
              <w:pStyle w:val="af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0,079</w:t>
            </w:r>
          </w:p>
        </w:tc>
      </w:tr>
      <w:tr w:rsidR="00D573DF" w:rsidRPr="00486B13" w14:paraId="49276C21" w14:textId="77777777" w:rsidTr="00BE0611">
        <w:trPr>
          <w:jc w:val="center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143A" w14:textId="641F1ED9" w:rsidR="00D573DF" w:rsidRPr="00D573DF" w:rsidRDefault="00D573DF" w:rsidP="00D72A0F">
            <w:pPr>
              <w:pStyle w:val="af2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Угроза 2 /Уязвимость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B6B5" w14:textId="22FD0EBE" w:rsidR="00D573DF" w:rsidRPr="00D573DF" w:rsidRDefault="00D573DF" w:rsidP="00D72A0F">
            <w:pPr>
              <w:pStyle w:val="af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0,07</w:t>
            </w:r>
          </w:p>
        </w:tc>
        <w:tc>
          <w:tcPr>
            <w:tcW w:w="3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1C17" w14:textId="77777777" w:rsidR="00D573DF" w:rsidRPr="00486B13" w:rsidRDefault="00D573DF" w:rsidP="00D72A0F">
            <w:pPr>
              <w:pStyle w:val="af2"/>
              <w:jc w:val="center"/>
              <w:rPr>
                <w:sz w:val="24"/>
                <w:szCs w:val="24"/>
              </w:rPr>
            </w:pPr>
          </w:p>
        </w:tc>
      </w:tr>
    </w:tbl>
    <w:p w14:paraId="05641BE7" w14:textId="77777777" w:rsidR="00486B13" w:rsidRDefault="00486B13" w:rsidP="00486B13">
      <w:pPr>
        <w:pStyle w:val="af2"/>
        <w:rPr>
          <w:b/>
        </w:rPr>
      </w:pPr>
    </w:p>
    <w:p w14:paraId="6668E75A" w14:textId="5AE5BB92" w:rsidR="00B97CC4" w:rsidRPr="00B97CC4" w:rsidRDefault="00B97CC4" w:rsidP="00BE0611">
      <w:pPr>
        <w:pStyle w:val="af2"/>
        <w:ind w:firstLine="708"/>
      </w:pPr>
      <w:r>
        <w:t>После р</w:t>
      </w:r>
      <w:r w:rsidRPr="00486B13">
        <w:t>асчет</w:t>
      </w:r>
      <w:r>
        <w:t>а</w:t>
      </w:r>
      <w:r w:rsidRPr="00486B13">
        <w:t xml:space="preserve"> уровней угрозы по </w:t>
      </w:r>
      <w:r w:rsidR="0037410E" w:rsidRPr="00486B13">
        <w:t xml:space="preserve">каждой </w:t>
      </w:r>
      <w:r w:rsidR="0037410E">
        <w:t>уязвимости</w:t>
      </w:r>
      <w:r>
        <w:t xml:space="preserve"> </w:t>
      </w:r>
      <w:r w:rsidRPr="00486B13">
        <w:t>(</w:t>
      </w:r>
      <w:proofErr w:type="spellStart"/>
      <w:r w:rsidRPr="00486B13">
        <w:t>Th</w:t>
      </w:r>
      <w:proofErr w:type="spellEnd"/>
      <w:r w:rsidRPr="00486B13">
        <w:t>) и по всем уязвимостям (</w:t>
      </w:r>
      <w:proofErr w:type="spellStart"/>
      <w:r w:rsidRPr="00486B13">
        <w:t>CTh</w:t>
      </w:r>
      <w:proofErr w:type="spellEnd"/>
      <w:r w:rsidRPr="00486B13">
        <w:t xml:space="preserve">) </w:t>
      </w:r>
      <w:r>
        <w:t>для каждого ресурса ИС</w:t>
      </w:r>
      <w:r w:rsidRPr="00B97CC4">
        <w:t xml:space="preserve"> произведем</w:t>
      </w:r>
      <w:r>
        <w:t xml:space="preserve"> </w:t>
      </w:r>
      <w:r w:rsidR="0037410E">
        <w:t>расчет общего уровня угроз (</w:t>
      </w:r>
      <w:proofErr w:type="spellStart"/>
      <w:r w:rsidR="0037410E">
        <w:rPr>
          <w:lang w:val="en-US"/>
        </w:rPr>
        <w:t>CThR</w:t>
      </w:r>
      <w:proofErr w:type="spellEnd"/>
      <w:r w:rsidR="0037410E" w:rsidRPr="00B97CC4">
        <w:t>),</w:t>
      </w:r>
      <w:r w:rsidRPr="00B97CC4">
        <w:t xml:space="preserve"> </w:t>
      </w:r>
      <w:r>
        <w:t xml:space="preserve">действующего </w:t>
      </w:r>
      <w:r w:rsidR="002E3A42">
        <w:t>на источники</w:t>
      </w:r>
      <w:r>
        <w:t xml:space="preserve"> </w:t>
      </w:r>
      <w:r w:rsidR="001C6301">
        <w:t xml:space="preserve">и </w:t>
      </w:r>
      <w:r w:rsidR="001C6301" w:rsidRPr="001C6301">
        <w:t>Расчет итогового риска по ресурсу (R)</w:t>
      </w:r>
      <w:r w:rsidR="001C6301">
        <w:t xml:space="preserve"> </w:t>
      </w:r>
      <w:r>
        <w:t xml:space="preserve">для каждого </w:t>
      </w:r>
      <w:r w:rsidR="00696F05">
        <w:t>источников</w:t>
      </w:r>
      <w:r>
        <w:t xml:space="preserve"> </w:t>
      </w:r>
      <w:r w:rsidR="00696F05" w:rsidRPr="00696F05">
        <w:t>ФГБУ «НПП «ГАММА»</w:t>
      </w:r>
    </w:p>
    <w:p w14:paraId="316B363C" w14:textId="2E66348A" w:rsidR="00B97CC4" w:rsidRPr="00486B13" w:rsidRDefault="00B97CC4" w:rsidP="00B97CC4">
      <w:pPr>
        <w:pStyle w:val="af2"/>
      </w:pPr>
      <w:r>
        <w:t xml:space="preserve">Таблица </w:t>
      </w:r>
      <w:r w:rsidR="00696F05">
        <w:t>4</w:t>
      </w:r>
      <w:r>
        <w:t xml:space="preserve"> – Итоги расчёта показателя </w:t>
      </w:r>
      <w:proofErr w:type="spellStart"/>
      <w:r>
        <w:rPr>
          <w:lang w:val="en-US"/>
        </w:rPr>
        <w:t>CThR</w:t>
      </w:r>
      <w:proofErr w:type="spellEnd"/>
      <w:r>
        <w:t xml:space="preserve"> для </w:t>
      </w:r>
      <w:r w:rsidR="00696F05">
        <w:t>источников</w:t>
      </w:r>
      <w:r>
        <w:t xml:space="preserve"> </w:t>
      </w:r>
      <w:r w:rsidR="00696F05" w:rsidRPr="00696F05">
        <w:t>ФГБУ «НПП «ГАММА»</w:t>
      </w:r>
    </w:p>
    <w:tbl>
      <w:tblPr>
        <w:tblStyle w:val="af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89"/>
        <w:gridCol w:w="83"/>
        <w:gridCol w:w="3520"/>
        <w:gridCol w:w="25"/>
        <w:gridCol w:w="3484"/>
      </w:tblGrid>
      <w:tr w:rsidR="00BE0611" w:rsidRPr="00D72A0F" w14:paraId="790D6FE9" w14:textId="129E9766" w:rsidTr="0037410E">
        <w:trPr>
          <w:trHeight w:val="1878"/>
          <w:jc w:val="center"/>
        </w:trPr>
        <w:tc>
          <w:tcPr>
            <w:tcW w:w="2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C6825" w14:textId="77777777" w:rsidR="00BE0611" w:rsidRPr="00D72A0F" w:rsidRDefault="00BE0611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</w:rPr>
            </w:pPr>
            <w:r w:rsidRPr="00D72A0F">
              <w:rPr>
                <w:rFonts w:ascii="Times New Roman" w:hAnsi="Times New Roman"/>
                <w:b/>
                <w:szCs w:val="22"/>
              </w:rPr>
              <w:lastRenderedPageBreak/>
              <w:t>Угроза/уязвимость</w:t>
            </w:r>
          </w:p>
        </w:tc>
        <w:tc>
          <w:tcPr>
            <w:tcW w:w="3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394E" w14:textId="77777777" w:rsidR="00BE0611" w:rsidRPr="00D72A0F" w:rsidRDefault="00BE0611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</w:rPr>
            </w:pPr>
            <w:r w:rsidRPr="00D72A0F">
              <w:rPr>
                <w:rFonts w:ascii="Times New Roman" w:hAnsi="Times New Roman"/>
                <w:b/>
                <w:szCs w:val="22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D72A0F">
              <w:rPr>
                <w:rFonts w:ascii="Times New Roman" w:hAnsi="Times New Roman"/>
                <w:b/>
                <w:szCs w:val="22"/>
              </w:rPr>
              <w:t>CTh</w:t>
            </w:r>
            <w:proofErr w:type="spellEnd"/>
          </w:p>
          <w:p w14:paraId="7D90CCAE" w14:textId="29A03507" w:rsidR="00BE0611" w:rsidRPr="00D72A0F" w:rsidRDefault="00BE0611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  <w:lang w:val="en-US"/>
              </w:rPr>
            </w:pPr>
            <w:r w:rsidRPr="00D72A0F">
              <w:rPr>
                <w:b/>
                <w:noProof/>
                <w:szCs w:val="22"/>
                <w:lang w:val="en-US"/>
              </w:rPr>
              <w:drawing>
                <wp:inline distT="0" distB="0" distL="0" distR="0" wp14:anchorId="021F07D8" wp14:editId="7B7C99B8">
                  <wp:extent cx="1400370" cy="42868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1850E" w14:textId="77777777" w:rsidR="00BE0611" w:rsidRPr="00D72A0F" w:rsidRDefault="00BE0611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72A0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Общий уровень угроз по ресурсу</w:t>
            </w:r>
          </w:p>
          <w:p w14:paraId="22BA4E58" w14:textId="77777777" w:rsidR="00BE0611" w:rsidRPr="004256E8" w:rsidRDefault="00BE0611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D72A0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%, </w:t>
            </w:r>
            <w:proofErr w:type="spellStart"/>
            <w:r w:rsidRPr="00D72A0F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CThR</w:t>
            </w:r>
            <w:proofErr w:type="spellEnd"/>
          </w:p>
          <w:p w14:paraId="12F11775" w14:textId="77777777" w:rsidR="00BE0611" w:rsidRPr="004256E8" w:rsidRDefault="00BE0611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82D3314" w14:textId="09D98160" w:rsidR="00BE0611" w:rsidRPr="00D72A0F" w:rsidRDefault="00BE0611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</w:rPr>
            </w:pPr>
            <w:r w:rsidRPr="00D72A0F">
              <w:rPr>
                <w:b/>
                <w:noProof/>
                <w:szCs w:val="22"/>
              </w:rPr>
              <w:drawing>
                <wp:inline distT="0" distB="0" distL="0" distR="0" wp14:anchorId="78450747" wp14:editId="0B3532F8">
                  <wp:extent cx="1790950" cy="49536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611" w:rsidRPr="00486B13" w14:paraId="5E81D918" w14:textId="77777777" w:rsidTr="0037410E">
        <w:trPr>
          <w:trHeight w:val="368"/>
          <w:jc w:val="center"/>
        </w:trPr>
        <w:tc>
          <w:tcPr>
            <w:tcW w:w="9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FBEA7" w14:textId="77777777" w:rsidR="00BE0611" w:rsidRPr="0037410E" w:rsidRDefault="00BE0611" w:rsidP="00104489">
            <w:pPr>
              <w:pStyle w:val="af2"/>
              <w:jc w:val="center"/>
              <w:rPr>
                <w:b/>
                <w:szCs w:val="24"/>
              </w:rPr>
            </w:pPr>
            <w:r w:rsidRPr="0037410E">
              <w:rPr>
                <w:rFonts w:ascii="Times New Roman" w:hAnsi="Times New Roman"/>
                <w:b/>
                <w:szCs w:val="24"/>
              </w:rPr>
              <w:t xml:space="preserve">Источник 1: ЛВС </w:t>
            </w:r>
          </w:p>
        </w:tc>
      </w:tr>
      <w:tr w:rsidR="0037410E" w:rsidRPr="00486B13" w14:paraId="2AE935C8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520C" w14:textId="77777777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1</w:t>
            </w:r>
          </w:p>
        </w:tc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C27884" w14:textId="66FC75D2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7410E">
              <w:rPr>
                <w:rFonts w:ascii="Times New Roman" w:hAnsi="Times New Roman"/>
                <w:szCs w:val="24"/>
              </w:rPr>
              <w:t>0,384</w:t>
            </w:r>
          </w:p>
        </w:tc>
        <w:tc>
          <w:tcPr>
            <w:tcW w:w="3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9637D7" w14:textId="06A98074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0,896</w:t>
            </w:r>
          </w:p>
        </w:tc>
      </w:tr>
      <w:tr w:rsidR="0037410E" w:rsidRPr="00486B13" w14:paraId="5077BE5F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0B1A" w14:textId="77777777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2</w:t>
            </w:r>
          </w:p>
        </w:tc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3CF4B" w14:textId="164E485D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C44AD6" w14:textId="0CD26862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396F5070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F190E" w14:textId="77777777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2 /Уязвимость 1</w:t>
            </w:r>
          </w:p>
        </w:tc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1000F" w14:textId="694B58EB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0,27</w:t>
            </w: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C0E59" w14:textId="136B5BD2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51014DEA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A5EF" w14:textId="77777777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2 /Уязвимость 2</w:t>
            </w:r>
          </w:p>
        </w:tc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3CC71" w14:textId="689F000A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E664" w14:textId="77777777" w:rsidR="0037410E" w:rsidRPr="0037410E" w:rsidRDefault="0037410E" w:rsidP="00104489">
            <w:pPr>
              <w:spacing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E0611" w:rsidRPr="00486B13" w14:paraId="1A44181C" w14:textId="77777777" w:rsidTr="0037410E">
        <w:trPr>
          <w:trHeight w:val="368"/>
          <w:jc w:val="center"/>
        </w:trPr>
        <w:tc>
          <w:tcPr>
            <w:tcW w:w="9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DDB4" w14:textId="781DBA21" w:rsidR="00BE0611" w:rsidRPr="0037410E" w:rsidRDefault="00BE0611" w:rsidP="00104489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b/>
                <w:szCs w:val="24"/>
              </w:rPr>
              <w:t xml:space="preserve">Источник 2: </w:t>
            </w:r>
            <w:r w:rsidR="008E0411" w:rsidRPr="008E0411">
              <w:rPr>
                <w:rFonts w:ascii="Times New Roman" w:hAnsi="Times New Roman"/>
                <w:b/>
                <w:szCs w:val="24"/>
              </w:rPr>
              <w:t xml:space="preserve">Сервер с </w:t>
            </w:r>
            <w:proofErr w:type="spellStart"/>
            <w:r w:rsidR="008E0411" w:rsidRPr="008E0411">
              <w:rPr>
                <w:rFonts w:ascii="Times New Roman" w:hAnsi="Times New Roman"/>
                <w:b/>
                <w:szCs w:val="24"/>
              </w:rPr>
              <w:t>ИСПДн</w:t>
            </w:r>
            <w:proofErr w:type="spellEnd"/>
          </w:p>
        </w:tc>
      </w:tr>
      <w:tr w:rsidR="0037410E" w:rsidRPr="00486B13" w14:paraId="399CD292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BC38" w14:textId="77777777" w:rsidR="0037410E" w:rsidRPr="0037410E" w:rsidRDefault="0037410E" w:rsidP="0037410E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1</w:t>
            </w:r>
          </w:p>
        </w:tc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A8636" w14:textId="5D8244FE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0,688</w:t>
            </w:r>
          </w:p>
        </w:tc>
        <w:tc>
          <w:tcPr>
            <w:tcW w:w="3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BA599" w14:textId="55E04736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0,9705</w:t>
            </w:r>
          </w:p>
        </w:tc>
      </w:tr>
      <w:tr w:rsidR="0037410E" w:rsidRPr="00486B13" w14:paraId="243FEEA7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0BC5" w14:textId="77777777" w:rsidR="0037410E" w:rsidRPr="0037410E" w:rsidRDefault="0037410E" w:rsidP="00104489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2</w:t>
            </w:r>
          </w:p>
        </w:tc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7183" w14:textId="3D227B82" w:rsidR="0037410E" w:rsidRPr="0037410E" w:rsidRDefault="0037410E" w:rsidP="00104489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5E8C79" w14:textId="629A10B9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4D6727CA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3756" w14:textId="77777777" w:rsidR="0037410E" w:rsidRPr="0037410E" w:rsidRDefault="0037410E" w:rsidP="0037410E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2 /Уязвимость 1</w:t>
            </w:r>
          </w:p>
        </w:tc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5EC0B3" w14:textId="336C55A5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0,8113</w:t>
            </w: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13606E" w14:textId="69FAD451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58DF640F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4355" w14:textId="77777777" w:rsidR="0037410E" w:rsidRPr="0037410E" w:rsidRDefault="0037410E" w:rsidP="0037410E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 xml:space="preserve">Угроза 2 /Уязвимость </w:t>
            </w:r>
            <w:r w:rsidRPr="0037410E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9CA46" w14:textId="55C74425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1DAB1" w14:textId="34A5186F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6CC1B63B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704A" w14:textId="77777777" w:rsidR="0037410E" w:rsidRPr="0037410E" w:rsidRDefault="0037410E" w:rsidP="0037410E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3 /Уязвимость 1</w:t>
            </w:r>
          </w:p>
        </w:tc>
        <w:tc>
          <w:tcPr>
            <w:tcW w:w="3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67C61" w14:textId="3D026F7B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0,5</w:t>
            </w: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E8999" w14:textId="67D32C4E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F2444A" w14:paraId="117F90DE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8D4D1" w14:textId="7777777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3 /Уязвимость 2</w:t>
            </w:r>
          </w:p>
        </w:tc>
        <w:tc>
          <w:tcPr>
            <w:tcW w:w="36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9389B" w14:textId="465D29F6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5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D749E" w14:textId="7777777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F2444A" w14:paraId="272F6F42" w14:textId="77777777" w:rsidTr="0037410E">
        <w:trPr>
          <w:trHeight w:val="368"/>
          <w:jc w:val="center"/>
        </w:trPr>
        <w:tc>
          <w:tcPr>
            <w:tcW w:w="92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425A" w14:textId="77777777" w:rsidR="0037410E" w:rsidRPr="0037410E" w:rsidRDefault="0037410E" w:rsidP="0037410E">
            <w:pPr>
              <w:pStyle w:val="af2"/>
              <w:jc w:val="center"/>
              <w:rPr>
                <w:szCs w:val="24"/>
              </w:rPr>
            </w:pPr>
            <w:r w:rsidRPr="0037410E">
              <w:rPr>
                <w:rFonts w:ascii="Times New Roman" w:hAnsi="Times New Roman"/>
                <w:b/>
                <w:szCs w:val="24"/>
              </w:rPr>
              <w:t xml:space="preserve">Источник 3: </w:t>
            </w:r>
            <w:proofErr w:type="spellStart"/>
            <w:r w:rsidRPr="0037410E">
              <w:rPr>
                <w:rFonts w:ascii="Times New Roman" w:hAnsi="Times New Roman"/>
                <w:b/>
                <w:szCs w:val="24"/>
              </w:rPr>
              <w:t>ИСПДн</w:t>
            </w:r>
            <w:proofErr w:type="spellEnd"/>
          </w:p>
        </w:tc>
      </w:tr>
      <w:tr w:rsidR="0037410E" w:rsidRPr="00486B13" w14:paraId="72951AD5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F46B" w14:textId="7777777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1</w:t>
            </w:r>
          </w:p>
        </w:tc>
        <w:tc>
          <w:tcPr>
            <w:tcW w:w="36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6C849C" w14:textId="0FE26A3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7410E">
              <w:rPr>
                <w:rFonts w:ascii="Times New Roman" w:hAnsi="Times New Roman"/>
                <w:szCs w:val="24"/>
              </w:rPr>
              <w:t>0,688</w:t>
            </w:r>
          </w:p>
        </w:tc>
        <w:tc>
          <w:tcPr>
            <w:tcW w:w="3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284969" w14:textId="4EE4B0C5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0,946</w:t>
            </w:r>
          </w:p>
        </w:tc>
      </w:tr>
      <w:tr w:rsidR="0037410E" w:rsidRPr="00486B13" w14:paraId="1A290BB2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477A" w14:textId="7777777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1 /Уязвимость 2</w:t>
            </w:r>
          </w:p>
        </w:tc>
        <w:tc>
          <w:tcPr>
            <w:tcW w:w="36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F4F4" w14:textId="459A959E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47021F" w14:textId="4C2F0F13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01779151" w14:textId="77777777" w:rsidTr="0037410E">
        <w:trPr>
          <w:trHeight w:val="726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7A7D" w14:textId="7777777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37410E">
              <w:rPr>
                <w:rFonts w:ascii="Times New Roman" w:hAnsi="Times New Roman"/>
                <w:szCs w:val="24"/>
              </w:rPr>
              <w:t>Угроза 2 /Уязвимость 1</w:t>
            </w:r>
          </w:p>
        </w:tc>
        <w:tc>
          <w:tcPr>
            <w:tcW w:w="362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11EA8B" w14:textId="4C1C501C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7410E">
              <w:rPr>
                <w:rFonts w:ascii="Times New Roman" w:hAnsi="Times New Roman"/>
                <w:szCs w:val="24"/>
              </w:rPr>
              <w:t>0,079</w:t>
            </w:r>
          </w:p>
        </w:tc>
        <w:tc>
          <w:tcPr>
            <w:tcW w:w="3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FCE3C" w14:textId="7ED18627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37410E" w:rsidRPr="00486B13" w14:paraId="7FFF7080" w14:textId="77777777" w:rsidTr="0037410E">
        <w:trPr>
          <w:trHeight w:val="783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88C5" w14:textId="77777777" w:rsidR="0037410E" w:rsidRPr="00D573DF" w:rsidRDefault="0037410E" w:rsidP="0037410E">
            <w:pPr>
              <w:pStyle w:val="af2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Угроза 2 /Уязвимость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2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DE2F" w14:textId="5543CF55" w:rsidR="0037410E" w:rsidRPr="00D573DF" w:rsidRDefault="0037410E" w:rsidP="0037410E">
            <w:pPr>
              <w:pStyle w:val="af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969A" w14:textId="77777777" w:rsidR="0037410E" w:rsidRPr="00486B13" w:rsidRDefault="0037410E" w:rsidP="0037410E">
            <w:pPr>
              <w:pStyle w:val="af2"/>
              <w:jc w:val="center"/>
              <w:rPr>
                <w:sz w:val="24"/>
                <w:szCs w:val="24"/>
              </w:rPr>
            </w:pPr>
          </w:p>
        </w:tc>
      </w:tr>
    </w:tbl>
    <w:p w14:paraId="56167F68" w14:textId="77777777" w:rsidR="00BE0611" w:rsidRDefault="00BE0611" w:rsidP="00B97CC4">
      <w:pPr>
        <w:pStyle w:val="af2"/>
      </w:pPr>
    </w:p>
    <w:p w14:paraId="23651828" w14:textId="30912235" w:rsidR="00BE0611" w:rsidRPr="00696F05" w:rsidRDefault="00696F05" w:rsidP="00696F05">
      <w:pPr>
        <w:pStyle w:val="af2"/>
        <w:ind w:firstLine="708"/>
      </w:pPr>
      <w:r>
        <w:lastRenderedPageBreak/>
        <w:t>После р</w:t>
      </w:r>
      <w:r w:rsidRPr="00486B13">
        <w:t>асчет</w:t>
      </w:r>
      <w:r>
        <w:t>а</w:t>
      </w:r>
      <w:r w:rsidRPr="00486B13">
        <w:t xml:space="preserve"> уровней угрозы по каждой </w:t>
      </w:r>
      <w:r>
        <w:t xml:space="preserve">уязвимости </w:t>
      </w:r>
      <w:r w:rsidRPr="00486B13">
        <w:t>(</w:t>
      </w:r>
      <w:proofErr w:type="spellStart"/>
      <w:r>
        <w:t>С</w:t>
      </w:r>
      <w:r w:rsidRPr="00486B13">
        <w:t>Th</w:t>
      </w:r>
      <w:proofErr w:type="spellEnd"/>
      <w:r>
        <w:rPr>
          <w:lang w:val="en-US"/>
        </w:rPr>
        <w:t>R</w:t>
      </w:r>
      <w:r w:rsidRPr="00486B13">
        <w:t>)</w:t>
      </w:r>
      <w:r w:rsidRPr="00696F05">
        <w:t xml:space="preserve"> </w:t>
      </w:r>
      <w:r>
        <w:t xml:space="preserve">произведем риск по ресурсам. </w:t>
      </w:r>
    </w:p>
    <w:p w14:paraId="1AFF4FD1" w14:textId="74008DC8" w:rsidR="00696F05" w:rsidRPr="00486B13" w:rsidRDefault="00696F05" w:rsidP="00696F05">
      <w:pPr>
        <w:pStyle w:val="af2"/>
        <w:ind w:firstLine="708"/>
      </w:pPr>
      <w:r>
        <w:t>Таблица 5 – Итоги расчёта показателя (</w:t>
      </w:r>
      <w:r w:rsidRPr="00D360A4">
        <w:rPr>
          <w:b/>
          <w:lang w:val="en-US"/>
        </w:rPr>
        <w:t>CR</w:t>
      </w:r>
      <w:r>
        <w:rPr>
          <w:b/>
        </w:rPr>
        <w:t>)</w:t>
      </w:r>
      <w:r>
        <w:t xml:space="preserve"> для источников </w:t>
      </w:r>
      <w:r w:rsidRPr="00696F05">
        <w:t>ФГБУ «НПП «ГАММА»</w:t>
      </w:r>
    </w:p>
    <w:p w14:paraId="0293D8CC" w14:textId="4A711242" w:rsidR="00B97CC4" w:rsidRPr="00486B13" w:rsidRDefault="00B97CC4" w:rsidP="00B97CC4">
      <w:pPr>
        <w:pStyle w:val="af2"/>
      </w:pPr>
    </w:p>
    <w:tbl>
      <w:tblPr>
        <w:tblStyle w:val="af3"/>
        <w:tblW w:w="9683" w:type="dxa"/>
        <w:tblInd w:w="-601" w:type="dxa"/>
        <w:tblLook w:val="04A0" w:firstRow="1" w:lastRow="0" w:firstColumn="1" w:lastColumn="0" w:noHBand="0" w:noVBand="1"/>
      </w:tblPr>
      <w:tblGrid>
        <w:gridCol w:w="3496"/>
        <w:gridCol w:w="3962"/>
        <w:gridCol w:w="2225"/>
      </w:tblGrid>
      <w:tr w:rsidR="0037410E" w:rsidRPr="00B97CC4" w14:paraId="4A72929C" w14:textId="28A24FEB" w:rsidTr="0037410E">
        <w:trPr>
          <w:trHeight w:val="1510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AD2C" w14:textId="3C6C2153" w:rsidR="0037410E" w:rsidRPr="001C6301" w:rsidRDefault="0037410E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Источник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74DC" w14:textId="77777777" w:rsidR="0037410E" w:rsidRPr="001C6301" w:rsidRDefault="0037410E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C63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Общий уровень угроз по ресурсу</w:t>
            </w:r>
          </w:p>
          <w:p w14:paraId="5500EC9E" w14:textId="77777777" w:rsidR="0037410E" w:rsidRPr="001C6301" w:rsidRDefault="0037410E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1C63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%, </w:t>
            </w:r>
            <w:proofErr w:type="spellStart"/>
            <w:r w:rsidRPr="001C63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CThR</w:t>
            </w:r>
            <w:proofErr w:type="spellEnd"/>
          </w:p>
          <w:p w14:paraId="1F825B4B" w14:textId="77777777" w:rsidR="0037410E" w:rsidRPr="001C6301" w:rsidRDefault="0037410E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1DBF2EC9" w14:textId="66F50351" w:rsidR="0037410E" w:rsidRPr="001C6301" w:rsidRDefault="0037410E" w:rsidP="00D72A0F">
            <w:pPr>
              <w:pStyle w:val="af2"/>
              <w:jc w:val="center"/>
              <w:rPr>
                <w:rFonts w:ascii="Times New Roman" w:hAnsi="Times New Roman"/>
                <w:b/>
                <w:szCs w:val="22"/>
                <w:u w:val="single"/>
                <w:lang w:val="en-US"/>
              </w:rPr>
            </w:pPr>
            <w:r w:rsidRPr="001C6301">
              <w:rPr>
                <w:b/>
                <w:noProof/>
                <w:szCs w:val="22"/>
              </w:rPr>
              <w:drawing>
                <wp:inline distT="0" distB="0" distL="0" distR="0" wp14:anchorId="608D27AB" wp14:editId="2237C4E2">
                  <wp:extent cx="1790950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3132" w14:textId="77777777" w:rsidR="0037410E" w:rsidRPr="001C6301" w:rsidRDefault="0037410E" w:rsidP="001C6301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C63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Риск по ресурсу</w:t>
            </w:r>
          </w:p>
          <w:p w14:paraId="17BDFC3F" w14:textId="77777777" w:rsidR="0037410E" w:rsidRPr="001C6301" w:rsidRDefault="0037410E" w:rsidP="001C6301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1C6301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у.е., R</w:t>
            </w:r>
          </w:p>
          <w:p w14:paraId="75E0AFD4" w14:textId="77777777" w:rsidR="0037410E" w:rsidRPr="001C6301" w:rsidRDefault="0037410E" w:rsidP="00D72A0F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410E" w:rsidRPr="00B97CC4" w14:paraId="32F26A32" w14:textId="47C64077" w:rsidTr="0037410E">
        <w:trPr>
          <w:trHeight w:val="604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6F505A" w14:textId="1C4ADF0F" w:rsidR="0037410E" w:rsidRPr="001C6301" w:rsidRDefault="0037410E" w:rsidP="0037410E">
            <w:pPr>
              <w:pStyle w:val="af2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Л</w:t>
            </w:r>
            <w:r w:rsidR="00696F05">
              <w:rPr>
                <w:rFonts w:ascii="Times New Roman" w:hAnsi="Times New Roman"/>
                <w:szCs w:val="22"/>
              </w:rPr>
              <w:t>ВС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86973" w14:textId="745E1106" w:rsidR="0037410E" w:rsidRPr="0037410E" w:rsidRDefault="0037410E" w:rsidP="0037410E">
            <w:pPr>
              <w:pStyle w:val="af2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7410E">
              <w:rPr>
                <w:rFonts w:ascii="Times New Roman" w:hAnsi="Times New Roman"/>
                <w:sz w:val="24"/>
              </w:rPr>
              <w:t>0,896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3F72A" w14:textId="7C11C122" w:rsidR="0037410E" w:rsidRPr="00696F05" w:rsidRDefault="0037410E" w:rsidP="0037410E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96F05">
              <w:rPr>
                <w:rFonts w:ascii="Times New Roman" w:hAnsi="Times New Roman"/>
                <w:sz w:val="24"/>
              </w:rPr>
              <w:t>89</w:t>
            </w:r>
            <w:r w:rsidR="00696F05" w:rsidRPr="00696F05">
              <w:rPr>
                <w:rFonts w:ascii="Times New Roman" w:hAnsi="Times New Roman"/>
                <w:sz w:val="24"/>
              </w:rPr>
              <w:t>,6</w:t>
            </w:r>
          </w:p>
        </w:tc>
      </w:tr>
      <w:tr w:rsidR="0037410E" w:rsidRPr="00B97CC4" w14:paraId="61526443" w14:textId="3B2ECCED" w:rsidTr="0037410E">
        <w:trPr>
          <w:trHeight w:val="604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F5E59C" w14:textId="2DE329B4" w:rsidR="0037410E" w:rsidRPr="00B97CC4" w:rsidRDefault="008E0411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r w:rsidRPr="008E0411">
              <w:rPr>
                <w:rFonts w:ascii="Times New Roman" w:hAnsi="Times New Roman"/>
                <w:szCs w:val="24"/>
              </w:rPr>
              <w:t xml:space="preserve">Сервер с </w:t>
            </w:r>
            <w:proofErr w:type="spellStart"/>
            <w:r w:rsidRPr="008E0411">
              <w:rPr>
                <w:rFonts w:ascii="Times New Roman" w:hAnsi="Times New Roman"/>
                <w:szCs w:val="24"/>
              </w:rPr>
              <w:t>ИСПДн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12CDA" w14:textId="10A81B87" w:rsidR="0037410E" w:rsidRPr="00B97CC4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7410E">
              <w:rPr>
                <w:rFonts w:ascii="Times New Roman" w:hAnsi="Times New Roman"/>
                <w:szCs w:val="24"/>
                <w:lang w:val="en-US"/>
              </w:rPr>
              <w:t>0,9705</w:t>
            </w:r>
          </w:p>
        </w:tc>
        <w:tc>
          <w:tcPr>
            <w:tcW w:w="2225" w:type="dxa"/>
            <w:tcBorders>
              <w:left w:val="single" w:sz="4" w:space="0" w:color="auto"/>
              <w:right w:val="single" w:sz="4" w:space="0" w:color="auto"/>
            </w:tcBorders>
          </w:tcPr>
          <w:p w14:paraId="0D78761E" w14:textId="7FD4FA25" w:rsidR="0037410E" w:rsidRPr="00696F05" w:rsidRDefault="00696F05" w:rsidP="0037410E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96F05">
              <w:rPr>
                <w:rFonts w:ascii="Times New Roman" w:hAnsi="Times New Roman"/>
                <w:sz w:val="24"/>
              </w:rPr>
              <w:t>97,05</w:t>
            </w:r>
          </w:p>
        </w:tc>
      </w:tr>
      <w:tr w:rsidR="0037410E" w:rsidRPr="00B97CC4" w14:paraId="2798B097" w14:textId="516722F2" w:rsidTr="0037410E">
        <w:trPr>
          <w:trHeight w:val="604"/>
        </w:trPr>
        <w:tc>
          <w:tcPr>
            <w:tcW w:w="34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39AA43" w14:textId="7950D25A" w:rsidR="0037410E" w:rsidRPr="00B97CC4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ИСПДн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327C0" w14:textId="06DAF025" w:rsidR="0037410E" w:rsidRPr="00B97CC4" w:rsidRDefault="0037410E" w:rsidP="0037410E">
            <w:pPr>
              <w:pStyle w:val="af2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37410E">
              <w:rPr>
                <w:rFonts w:ascii="Times New Roman" w:hAnsi="Times New Roman"/>
                <w:sz w:val="24"/>
                <w:szCs w:val="24"/>
              </w:rPr>
              <w:t>0,94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25" w:type="dxa"/>
            <w:tcBorders>
              <w:left w:val="single" w:sz="4" w:space="0" w:color="auto"/>
              <w:right w:val="single" w:sz="4" w:space="0" w:color="auto"/>
            </w:tcBorders>
          </w:tcPr>
          <w:p w14:paraId="7CB483D0" w14:textId="6F4AE9D2" w:rsidR="0037410E" w:rsidRPr="00696F05" w:rsidRDefault="00696F05" w:rsidP="0037410E">
            <w:pPr>
              <w:pStyle w:val="af2"/>
              <w:jc w:val="center"/>
              <w:rPr>
                <w:rFonts w:ascii="Times New Roman" w:hAnsi="Times New Roman"/>
                <w:sz w:val="24"/>
              </w:rPr>
            </w:pPr>
            <w:r w:rsidRPr="00696F05">
              <w:rPr>
                <w:rFonts w:ascii="Times New Roman" w:hAnsi="Times New Roman"/>
                <w:sz w:val="24"/>
              </w:rPr>
              <w:t>94,6</w:t>
            </w:r>
          </w:p>
        </w:tc>
      </w:tr>
    </w:tbl>
    <w:p w14:paraId="342509C1" w14:textId="77777777" w:rsidR="00486B13" w:rsidRPr="00486B13" w:rsidRDefault="00486B13" w:rsidP="00486B13">
      <w:pPr>
        <w:pStyle w:val="af2"/>
        <w:rPr>
          <w:b/>
        </w:rPr>
      </w:pPr>
    </w:p>
    <w:p w14:paraId="25808CF9" w14:textId="5E91E19A" w:rsidR="00D360A4" w:rsidRDefault="00F30ABA" w:rsidP="00696F05">
      <w:pPr>
        <w:pStyle w:val="af2"/>
        <w:ind w:firstLine="708"/>
      </w:pPr>
      <w:r>
        <w:t xml:space="preserve">Таким образом, в результате расчётов риск по ресурсам </w:t>
      </w:r>
      <w:r w:rsidRPr="00D360A4">
        <w:rPr>
          <w:b/>
        </w:rPr>
        <w:t>(</w:t>
      </w:r>
      <w:r w:rsidRPr="00D360A4">
        <w:rPr>
          <w:b/>
          <w:lang w:val="en-US"/>
        </w:rPr>
        <w:t>CR</w:t>
      </w:r>
      <w:r w:rsidRPr="00D360A4">
        <w:rPr>
          <w:b/>
        </w:rPr>
        <w:t xml:space="preserve">) равен </w:t>
      </w:r>
      <w:r w:rsidR="00696F05" w:rsidRPr="00696F05">
        <w:rPr>
          <w:b/>
        </w:rPr>
        <w:t>281,25</w:t>
      </w:r>
      <w:r w:rsidR="00696F05">
        <w:rPr>
          <w:b/>
        </w:rPr>
        <w:t xml:space="preserve"> </w:t>
      </w:r>
      <w:r w:rsidR="00D360A4" w:rsidRPr="00D360A4">
        <w:rPr>
          <w:b/>
        </w:rPr>
        <w:t>условных единиц.</w:t>
      </w:r>
    </w:p>
    <w:p w14:paraId="3BC903EE" w14:textId="29A88918" w:rsidR="00D360A4" w:rsidRDefault="00D360A4">
      <w:pPr>
        <w:spacing w:line="360" w:lineRule="auto"/>
        <w:ind w:firstLine="0"/>
        <w:rPr>
          <w:rFonts w:cs="Times New Roman"/>
          <w:szCs w:val="28"/>
        </w:rPr>
      </w:pPr>
      <w:r>
        <w:br w:type="page"/>
      </w:r>
    </w:p>
    <w:p w14:paraId="326EB97A" w14:textId="2FF6E68A" w:rsidR="006C6D6B" w:rsidRDefault="007B6134" w:rsidP="007B6134">
      <w:pPr>
        <w:pStyle w:val="1"/>
      </w:pPr>
      <w:bookmarkStart w:id="3" w:name="_Toc150783668"/>
      <w:r>
        <w:lastRenderedPageBreak/>
        <w:t>2</w:t>
      </w:r>
      <w:r w:rsidR="001A651D" w:rsidRPr="00D360A4">
        <w:t>.</w:t>
      </w:r>
      <w:r w:rsidR="001A651D" w:rsidRPr="00D360A4">
        <w:tab/>
      </w:r>
      <w:r w:rsidR="00D360A4">
        <w:t xml:space="preserve">Рекомендации по улучшению мер защиты объекта </w:t>
      </w:r>
      <w:proofErr w:type="spellStart"/>
      <w:r w:rsidR="00D360A4">
        <w:t>ИСПДн</w:t>
      </w:r>
      <w:bookmarkEnd w:id="3"/>
      <w:proofErr w:type="spellEnd"/>
      <w:r w:rsidR="00D360A4">
        <w:t xml:space="preserve"> </w:t>
      </w:r>
    </w:p>
    <w:p w14:paraId="2A412D83" w14:textId="64021E7F" w:rsidR="00D360A4" w:rsidRDefault="006C6D6B" w:rsidP="006C6D6B">
      <w:pPr>
        <w:spacing w:line="360" w:lineRule="auto"/>
        <w:ind w:firstLine="0"/>
      </w:pPr>
      <w:r>
        <w:t xml:space="preserve">1. </w:t>
      </w:r>
      <w:r w:rsidR="00696F05" w:rsidRPr="00696F05">
        <w:t>Регулярно проверя</w:t>
      </w:r>
      <w:r w:rsidR="00696F05">
        <w:t>ть</w:t>
      </w:r>
      <w:r w:rsidR="00696F05" w:rsidRPr="00696F05">
        <w:t xml:space="preserve"> систему на безопасность.</w:t>
      </w:r>
    </w:p>
    <w:p w14:paraId="73CFE79B" w14:textId="3F18DC19" w:rsidR="006C6D6B" w:rsidRDefault="006C6D6B" w:rsidP="006C6D6B">
      <w:pPr>
        <w:spacing w:line="360" w:lineRule="auto"/>
        <w:ind w:firstLine="0"/>
      </w:pPr>
      <w:r>
        <w:t xml:space="preserve">2. </w:t>
      </w:r>
      <w:r w:rsidR="00696F05" w:rsidRPr="00696F05">
        <w:t>Ограничива</w:t>
      </w:r>
      <w:r w:rsidR="00696F05">
        <w:t>ть</w:t>
      </w:r>
      <w:r w:rsidR="00696F05" w:rsidRPr="00696F05">
        <w:t xml:space="preserve"> права доступа, придерживат</w:t>
      </w:r>
      <w:r w:rsidR="00696F05">
        <w:t>ь</w:t>
      </w:r>
      <w:r w:rsidR="00696F05" w:rsidRPr="00696F05">
        <w:t>с</w:t>
      </w:r>
      <w:r w:rsidR="00696F05">
        <w:t>я</w:t>
      </w:r>
      <w:r w:rsidR="00696F05" w:rsidRPr="00696F05">
        <w:t xml:space="preserve"> принципа наименьших привилегий.</w:t>
      </w:r>
    </w:p>
    <w:p w14:paraId="09F51AA6" w14:textId="12CF31AD" w:rsidR="006C6D6B" w:rsidRDefault="006C6D6B" w:rsidP="006C6D6B">
      <w:pPr>
        <w:spacing w:line="360" w:lineRule="auto"/>
        <w:ind w:firstLine="0"/>
      </w:pPr>
      <w:r>
        <w:t xml:space="preserve">3. </w:t>
      </w:r>
      <w:r w:rsidR="00D360A4">
        <w:t xml:space="preserve">Реализовать </w:t>
      </w:r>
      <w:r w:rsidR="00D360A4" w:rsidRPr="00D360A4">
        <w:t>строгого управления доступом с использованием принципов наименьших привилегий.</w:t>
      </w:r>
      <w:r w:rsidR="00D360A4">
        <w:t xml:space="preserve"> </w:t>
      </w:r>
    </w:p>
    <w:p w14:paraId="1B0C172B" w14:textId="6D3FD32A" w:rsidR="006C6D6B" w:rsidRPr="00D360A4" w:rsidRDefault="006C6D6B" w:rsidP="006C6D6B">
      <w:pPr>
        <w:spacing w:line="360" w:lineRule="auto"/>
        <w:ind w:firstLine="0"/>
      </w:pPr>
      <w:r>
        <w:t xml:space="preserve">4.  </w:t>
      </w:r>
      <w:r w:rsidR="00D360A4" w:rsidRPr="00D360A4">
        <w:t xml:space="preserve">Регулярное </w:t>
      </w:r>
      <w:r w:rsidR="00D360A4">
        <w:t>обновлять</w:t>
      </w:r>
      <w:r w:rsidR="00D360A4" w:rsidRPr="00D360A4">
        <w:t xml:space="preserve"> программного обеспечения и операционных систем с применением последних патчей безопасности для устранения известных уязвимостей.</w:t>
      </w:r>
    </w:p>
    <w:p w14:paraId="4455A733" w14:textId="39F7F96A" w:rsidR="00696F05" w:rsidRDefault="006C6D6B" w:rsidP="006C6D6B">
      <w:pPr>
        <w:spacing w:line="360" w:lineRule="auto"/>
        <w:ind w:firstLine="0"/>
      </w:pPr>
      <w:r>
        <w:t xml:space="preserve">5. </w:t>
      </w:r>
      <w:r w:rsidR="00696F05" w:rsidRPr="00696F05">
        <w:t>Устан</w:t>
      </w:r>
      <w:r w:rsidR="00696F05">
        <w:t>о</w:t>
      </w:r>
      <w:r w:rsidR="00696F05" w:rsidRPr="00696F05">
        <w:t>в</w:t>
      </w:r>
      <w:r w:rsidR="00696F05">
        <w:t>ить</w:t>
      </w:r>
      <w:r w:rsidR="00696F05" w:rsidRPr="00696F05">
        <w:t xml:space="preserve"> системы мониторинга для раннего обнаружения угроз. </w:t>
      </w:r>
    </w:p>
    <w:p w14:paraId="1A91B58B" w14:textId="2431E072" w:rsidR="006C6D6B" w:rsidRDefault="006C6D6B" w:rsidP="006C6D6B">
      <w:pPr>
        <w:spacing w:line="360" w:lineRule="auto"/>
        <w:ind w:firstLine="0"/>
      </w:pPr>
      <w:r>
        <w:t xml:space="preserve">6. </w:t>
      </w:r>
      <w:r w:rsidR="00D360A4">
        <w:t xml:space="preserve">Проводить </w:t>
      </w:r>
      <w:r w:rsidR="00696F05" w:rsidRPr="00696F05">
        <w:t>регулярные тренинги по безопасности.</w:t>
      </w:r>
    </w:p>
    <w:p w14:paraId="306C3320" w14:textId="7553B55F" w:rsidR="00D360A4" w:rsidRDefault="006C6D6B" w:rsidP="006C6D6B">
      <w:pPr>
        <w:spacing w:line="360" w:lineRule="auto"/>
        <w:ind w:firstLine="0"/>
      </w:pPr>
      <w:r>
        <w:t xml:space="preserve">7. </w:t>
      </w:r>
      <w:r w:rsidR="00696F05" w:rsidRPr="00696F05">
        <w:t>Регулярно обновля</w:t>
      </w:r>
      <w:r w:rsidR="00905D8C">
        <w:t>ть</w:t>
      </w:r>
      <w:r w:rsidR="00696F05" w:rsidRPr="00696F05">
        <w:t xml:space="preserve"> программное обеспечение и устанавливат</w:t>
      </w:r>
      <w:r w:rsidR="00905D8C">
        <w:t>ь</w:t>
      </w:r>
      <w:r w:rsidR="00696F05" w:rsidRPr="00696F05">
        <w:t xml:space="preserve"> патчи безопасности.</w:t>
      </w:r>
    </w:p>
    <w:p w14:paraId="51FE5310" w14:textId="7235CAEB" w:rsidR="009D31D0" w:rsidRDefault="009D31D0">
      <w:pPr>
        <w:spacing w:line="360" w:lineRule="auto"/>
        <w:ind w:firstLine="0"/>
      </w:pPr>
    </w:p>
    <w:sectPr w:rsidR="009D3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69CC" w14:textId="77777777" w:rsidR="00A01F20" w:rsidRDefault="00A01F20" w:rsidP="00312E66">
      <w:pPr>
        <w:spacing w:line="240" w:lineRule="auto"/>
      </w:pPr>
      <w:r>
        <w:separator/>
      </w:r>
    </w:p>
  </w:endnote>
  <w:endnote w:type="continuationSeparator" w:id="0">
    <w:p w14:paraId="6BEEA4F7" w14:textId="77777777" w:rsidR="00A01F20" w:rsidRDefault="00A01F20" w:rsidP="00312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AC80B" w14:textId="77777777" w:rsidR="00A01F20" w:rsidRDefault="00A01F20" w:rsidP="00312E66">
      <w:pPr>
        <w:spacing w:line="240" w:lineRule="auto"/>
      </w:pPr>
      <w:r>
        <w:separator/>
      </w:r>
    </w:p>
  </w:footnote>
  <w:footnote w:type="continuationSeparator" w:id="0">
    <w:p w14:paraId="16CE839F" w14:textId="77777777" w:rsidR="00A01F20" w:rsidRDefault="00A01F20" w:rsidP="00312E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D00"/>
    <w:multiLevelType w:val="hybridMultilevel"/>
    <w:tmpl w:val="73088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54224"/>
    <w:multiLevelType w:val="hybridMultilevel"/>
    <w:tmpl w:val="F7668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536FF"/>
    <w:multiLevelType w:val="hybridMultilevel"/>
    <w:tmpl w:val="4B02E620"/>
    <w:lvl w:ilvl="0" w:tplc="B8F413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F1C107F"/>
    <w:multiLevelType w:val="hybridMultilevel"/>
    <w:tmpl w:val="F5B81918"/>
    <w:lvl w:ilvl="0" w:tplc="18026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7B2966"/>
    <w:multiLevelType w:val="hybridMultilevel"/>
    <w:tmpl w:val="B9F69A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0B0A1C"/>
    <w:multiLevelType w:val="hybridMultilevel"/>
    <w:tmpl w:val="BC1AE33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2068D"/>
    <w:multiLevelType w:val="hybridMultilevel"/>
    <w:tmpl w:val="245A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056CCD"/>
    <w:multiLevelType w:val="hybridMultilevel"/>
    <w:tmpl w:val="F5B81918"/>
    <w:lvl w:ilvl="0" w:tplc="18026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0D40F8"/>
    <w:multiLevelType w:val="hybridMultilevel"/>
    <w:tmpl w:val="F5B81918"/>
    <w:lvl w:ilvl="0" w:tplc="18026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F2"/>
    <w:rsid w:val="00032E2F"/>
    <w:rsid w:val="00054B19"/>
    <w:rsid w:val="000676E3"/>
    <w:rsid w:val="0008112D"/>
    <w:rsid w:val="000A6EE6"/>
    <w:rsid w:val="000A747B"/>
    <w:rsid w:val="00113461"/>
    <w:rsid w:val="00115213"/>
    <w:rsid w:val="00151E94"/>
    <w:rsid w:val="00152730"/>
    <w:rsid w:val="00174C2C"/>
    <w:rsid w:val="00186AF3"/>
    <w:rsid w:val="001A1C9B"/>
    <w:rsid w:val="001A651D"/>
    <w:rsid w:val="001C2AF8"/>
    <w:rsid w:val="001C3579"/>
    <w:rsid w:val="001C6301"/>
    <w:rsid w:val="001D36E7"/>
    <w:rsid w:val="00242CE8"/>
    <w:rsid w:val="00253D79"/>
    <w:rsid w:val="00287749"/>
    <w:rsid w:val="002A72CB"/>
    <w:rsid w:val="002E3A42"/>
    <w:rsid w:val="002F3D3C"/>
    <w:rsid w:val="002F4C10"/>
    <w:rsid w:val="00312E66"/>
    <w:rsid w:val="00321DEE"/>
    <w:rsid w:val="00325B0E"/>
    <w:rsid w:val="003450A8"/>
    <w:rsid w:val="00363FB6"/>
    <w:rsid w:val="0037410E"/>
    <w:rsid w:val="00376821"/>
    <w:rsid w:val="00376A04"/>
    <w:rsid w:val="003A1CA4"/>
    <w:rsid w:val="003A441A"/>
    <w:rsid w:val="004256E8"/>
    <w:rsid w:val="00450316"/>
    <w:rsid w:val="004516BF"/>
    <w:rsid w:val="00451898"/>
    <w:rsid w:val="0046433B"/>
    <w:rsid w:val="00486B13"/>
    <w:rsid w:val="004A661E"/>
    <w:rsid w:val="004D3467"/>
    <w:rsid w:val="004E0227"/>
    <w:rsid w:val="004E2D50"/>
    <w:rsid w:val="004E7958"/>
    <w:rsid w:val="004F28B8"/>
    <w:rsid w:val="0054311B"/>
    <w:rsid w:val="00552958"/>
    <w:rsid w:val="005726AF"/>
    <w:rsid w:val="005914B9"/>
    <w:rsid w:val="00596133"/>
    <w:rsid w:val="00615BC0"/>
    <w:rsid w:val="00621A41"/>
    <w:rsid w:val="00625883"/>
    <w:rsid w:val="00640726"/>
    <w:rsid w:val="006411AD"/>
    <w:rsid w:val="006416EB"/>
    <w:rsid w:val="006609A6"/>
    <w:rsid w:val="00696F05"/>
    <w:rsid w:val="006A55E8"/>
    <w:rsid w:val="006B396D"/>
    <w:rsid w:val="006C6D6B"/>
    <w:rsid w:val="006F1FC6"/>
    <w:rsid w:val="006F30D9"/>
    <w:rsid w:val="00717CD7"/>
    <w:rsid w:val="007217D8"/>
    <w:rsid w:val="0073241D"/>
    <w:rsid w:val="00740D34"/>
    <w:rsid w:val="007547EA"/>
    <w:rsid w:val="00780088"/>
    <w:rsid w:val="007837F2"/>
    <w:rsid w:val="007955DE"/>
    <w:rsid w:val="007B47CF"/>
    <w:rsid w:val="007B5867"/>
    <w:rsid w:val="007B6134"/>
    <w:rsid w:val="007D6161"/>
    <w:rsid w:val="008128C6"/>
    <w:rsid w:val="00827655"/>
    <w:rsid w:val="00862AB2"/>
    <w:rsid w:val="008D4728"/>
    <w:rsid w:val="008E0411"/>
    <w:rsid w:val="00903A8E"/>
    <w:rsid w:val="00905D8C"/>
    <w:rsid w:val="00911900"/>
    <w:rsid w:val="00922AFE"/>
    <w:rsid w:val="00927F49"/>
    <w:rsid w:val="00960B43"/>
    <w:rsid w:val="0096737B"/>
    <w:rsid w:val="00971120"/>
    <w:rsid w:val="009B0171"/>
    <w:rsid w:val="009D31D0"/>
    <w:rsid w:val="00A01F20"/>
    <w:rsid w:val="00A046A6"/>
    <w:rsid w:val="00A06920"/>
    <w:rsid w:val="00A12DCB"/>
    <w:rsid w:val="00A36993"/>
    <w:rsid w:val="00A414C8"/>
    <w:rsid w:val="00A554C9"/>
    <w:rsid w:val="00AE45FE"/>
    <w:rsid w:val="00AF7E86"/>
    <w:rsid w:val="00B0266B"/>
    <w:rsid w:val="00B03294"/>
    <w:rsid w:val="00B033CF"/>
    <w:rsid w:val="00B12F47"/>
    <w:rsid w:val="00B30C88"/>
    <w:rsid w:val="00B35B33"/>
    <w:rsid w:val="00B738CA"/>
    <w:rsid w:val="00B95910"/>
    <w:rsid w:val="00B97CC4"/>
    <w:rsid w:val="00BA027F"/>
    <w:rsid w:val="00BA4750"/>
    <w:rsid w:val="00BC3881"/>
    <w:rsid w:val="00BD2FCF"/>
    <w:rsid w:val="00BE0611"/>
    <w:rsid w:val="00BE2F47"/>
    <w:rsid w:val="00BF09C7"/>
    <w:rsid w:val="00C538AB"/>
    <w:rsid w:val="00C92897"/>
    <w:rsid w:val="00CA2D53"/>
    <w:rsid w:val="00CB4512"/>
    <w:rsid w:val="00CD5F5E"/>
    <w:rsid w:val="00CE324A"/>
    <w:rsid w:val="00CE5913"/>
    <w:rsid w:val="00CF1694"/>
    <w:rsid w:val="00D03743"/>
    <w:rsid w:val="00D360A4"/>
    <w:rsid w:val="00D573DF"/>
    <w:rsid w:val="00D72A0F"/>
    <w:rsid w:val="00DA7912"/>
    <w:rsid w:val="00DB104E"/>
    <w:rsid w:val="00DC4746"/>
    <w:rsid w:val="00DD50B8"/>
    <w:rsid w:val="00DE7526"/>
    <w:rsid w:val="00DF5A9F"/>
    <w:rsid w:val="00E04317"/>
    <w:rsid w:val="00E32181"/>
    <w:rsid w:val="00E328AA"/>
    <w:rsid w:val="00E673E3"/>
    <w:rsid w:val="00E70B9D"/>
    <w:rsid w:val="00E75BE1"/>
    <w:rsid w:val="00E868A9"/>
    <w:rsid w:val="00EB7B7F"/>
    <w:rsid w:val="00EC6049"/>
    <w:rsid w:val="00EF2797"/>
    <w:rsid w:val="00F2444A"/>
    <w:rsid w:val="00F30ABA"/>
    <w:rsid w:val="00F508CB"/>
    <w:rsid w:val="00F559E3"/>
    <w:rsid w:val="00F73F58"/>
    <w:rsid w:val="00F8345B"/>
    <w:rsid w:val="00FB0991"/>
    <w:rsid w:val="00FB6FE1"/>
    <w:rsid w:val="00FD06D6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DDAF"/>
  <w15:docId w15:val="{62F3CF1A-F191-47F0-9368-F277285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C4"/>
    <w:pPr>
      <w:spacing w:line="720" w:lineRule="auto"/>
      <w:ind w:firstLine="709"/>
    </w:pPr>
    <w:rPr>
      <w:rFonts w:cstheme="minorBidi"/>
      <w:szCs w:val="22"/>
    </w:rPr>
  </w:style>
  <w:style w:type="paragraph" w:styleId="1">
    <w:name w:val="heading 1"/>
    <w:aliases w:val="1 уровень"/>
    <w:basedOn w:val="a"/>
    <w:next w:val="a"/>
    <w:link w:val="10"/>
    <w:uiPriority w:val="9"/>
    <w:qFormat/>
    <w:rsid w:val="006F30D9"/>
    <w:pPr>
      <w:keepNext/>
      <w:keepLines/>
      <w:suppressAutoHyphens/>
      <w:autoSpaceDN w:val="0"/>
      <w:spacing w:before="240" w:after="240" w:line="360" w:lineRule="auto"/>
      <w:textAlignment w:val="baseline"/>
      <w:outlineLvl w:val="0"/>
    </w:pPr>
    <w:rPr>
      <w:rFonts w:eastAsiaTheme="majorEastAsia" w:cstheme="majorBidi"/>
      <w:b/>
      <w:kern w:val="3"/>
      <w:szCs w:val="32"/>
      <w:lang w:eastAsia="ru-RU" w:bidi="hi-IN"/>
    </w:rPr>
  </w:style>
  <w:style w:type="paragraph" w:styleId="2">
    <w:name w:val="heading 2"/>
    <w:aliases w:val="2 уровень"/>
    <w:basedOn w:val="a"/>
    <w:next w:val="a"/>
    <w:link w:val="20"/>
    <w:uiPriority w:val="9"/>
    <w:unhideWhenUsed/>
    <w:qFormat/>
    <w:rsid w:val="00EB7B7F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1"/>
    </w:pPr>
    <w:rPr>
      <w:rFonts w:eastAsiaTheme="majorEastAsia" w:cstheme="majorBidi"/>
      <w:b/>
      <w:kern w:val="3"/>
      <w:szCs w:val="26"/>
      <w:lang w:eastAsia="ru-RU" w:bidi="hi-IN"/>
    </w:rPr>
  </w:style>
  <w:style w:type="paragraph" w:styleId="3">
    <w:name w:val="heading 3"/>
    <w:aliases w:val="3 уровень"/>
    <w:basedOn w:val="a"/>
    <w:next w:val="a"/>
    <w:link w:val="30"/>
    <w:uiPriority w:val="9"/>
    <w:unhideWhenUsed/>
    <w:qFormat/>
    <w:rsid w:val="00152730"/>
    <w:pPr>
      <w:keepNext/>
      <w:keepLines/>
      <w:widowControl w:val="0"/>
      <w:suppressAutoHyphens/>
      <w:autoSpaceDE w:val="0"/>
      <w:autoSpaceDN w:val="0"/>
      <w:spacing w:before="120" w:after="120" w:line="360" w:lineRule="auto"/>
      <w:textAlignment w:val="baseline"/>
      <w:outlineLvl w:val="2"/>
    </w:pPr>
    <w:rPr>
      <w:rFonts w:eastAsiaTheme="majorEastAsia" w:cstheme="majorBidi"/>
      <w:b/>
      <w:kern w:val="3"/>
      <w:szCs w:val="24"/>
      <w:lang w:eastAsia="zh-CN" w:bidi="hi-IN"/>
    </w:rPr>
  </w:style>
  <w:style w:type="paragraph" w:styleId="4">
    <w:name w:val="heading 4"/>
    <w:aliases w:val="ЗагСтрЭл"/>
    <w:basedOn w:val="a"/>
    <w:next w:val="a"/>
    <w:link w:val="40"/>
    <w:uiPriority w:val="9"/>
    <w:unhideWhenUsed/>
    <w:qFormat/>
    <w:rsid w:val="00A06920"/>
    <w:pPr>
      <w:keepNext/>
      <w:keepLines/>
      <w:spacing w:after="240" w:line="360" w:lineRule="auto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уровень Знак"/>
    <w:basedOn w:val="a0"/>
    <w:link w:val="1"/>
    <w:uiPriority w:val="9"/>
    <w:rsid w:val="006F30D9"/>
    <w:rPr>
      <w:rFonts w:eastAsiaTheme="majorEastAsia" w:cstheme="majorBidi"/>
      <w:b/>
      <w:kern w:val="3"/>
      <w:szCs w:val="32"/>
      <w:lang w:eastAsia="ru-RU" w:bidi="hi-IN"/>
    </w:rPr>
  </w:style>
  <w:style w:type="character" w:customStyle="1" w:styleId="20">
    <w:name w:val="Заголовок 2 Знак"/>
    <w:aliases w:val="2 уровень Знак"/>
    <w:basedOn w:val="a0"/>
    <w:link w:val="2"/>
    <w:uiPriority w:val="9"/>
    <w:rsid w:val="00EB7B7F"/>
    <w:rPr>
      <w:rFonts w:eastAsiaTheme="majorEastAsia" w:cstheme="majorBidi"/>
      <w:b/>
      <w:kern w:val="3"/>
      <w:szCs w:val="26"/>
      <w:lang w:eastAsia="ru-RU" w:bidi="hi-IN"/>
    </w:rPr>
  </w:style>
  <w:style w:type="paragraph" w:styleId="a3">
    <w:name w:val="Title"/>
    <w:aliases w:val="Обычный шрифт"/>
    <w:basedOn w:val="a"/>
    <w:next w:val="a"/>
    <w:link w:val="a4"/>
    <w:uiPriority w:val="10"/>
    <w:qFormat/>
    <w:rsid w:val="00B95910"/>
    <w:pPr>
      <w:suppressAutoHyphens/>
      <w:autoSpaceDN w:val="0"/>
      <w:spacing w:line="360" w:lineRule="auto"/>
      <w:contextualSpacing/>
      <w:textAlignment w:val="baseline"/>
    </w:pPr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a4">
    <w:name w:val="Заголовок Знак"/>
    <w:aliases w:val="Обычный шрифт Знак"/>
    <w:basedOn w:val="a0"/>
    <w:link w:val="a3"/>
    <w:uiPriority w:val="10"/>
    <w:rsid w:val="00B95910"/>
    <w:rPr>
      <w:rFonts w:eastAsiaTheme="majorEastAsia" w:cstheme="majorBidi"/>
      <w:spacing w:val="-10"/>
      <w:kern w:val="28"/>
      <w:szCs w:val="56"/>
      <w:lang w:eastAsia="ru-RU" w:bidi="hi-IN"/>
    </w:rPr>
  </w:style>
  <w:style w:type="character" w:customStyle="1" w:styleId="30">
    <w:name w:val="Заголовок 3 Знак"/>
    <w:aliases w:val="3 уровень Знак"/>
    <w:basedOn w:val="a0"/>
    <w:link w:val="3"/>
    <w:uiPriority w:val="9"/>
    <w:rsid w:val="00152730"/>
    <w:rPr>
      <w:rFonts w:eastAsiaTheme="majorEastAsia" w:cstheme="majorBidi"/>
      <w:b/>
      <w:kern w:val="3"/>
      <w:szCs w:val="24"/>
      <w:lang w:eastAsia="zh-CN" w:bidi="hi-IN"/>
    </w:rPr>
  </w:style>
  <w:style w:type="character" w:customStyle="1" w:styleId="40">
    <w:name w:val="Заголовок 4 Знак"/>
    <w:aliases w:val="ЗагСтрЭл Знак"/>
    <w:basedOn w:val="a0"/>
    <w:link w:val="4"/>
    <w:uiPriority w:val="9"/>
    <w:rsid w:val="00A06920"/>
    <w:rPr>
      <w:rFonts w:eastAsiaTheme="majorEastAsia" w:cstheme="majorBidi"/>
      <w:b/>
      <w:iCs/>
      <w:color w:val="000000" w:themeColor="text1"/>
      <w:szCs w:val="22"/>
    </w:rPr>
  </w:style>
  <w:style w:type="paragraph" w:customStyle="1" w:styleId="31">
    <w:name w:val="Згл3"/>
    <w:basedOn w:val="a"/>
    <w:qFormat/>
    <w:rsid w:val="00A06920"/>
    <w:pPr>
      <w:keepNext/>
      <w:keepLines/>
      <w:spacing w:before="120" w:after="120"/>
      <w:outlineLvl w:val="0"/>
    </w:pPr>
    <w:rPr>
      <w:b/>
      <w:bCs/>
      <w:color w:val="000000"/>
      <w:szCs w:val="28"/>
    </w:rPr>
  </w:style>
  <w:style w:type="paragraph" w:customStyle="1" w:styleId="a5">
    <w:name w:val="Список номер"/>
    <w:basedOn w:val="a"/>
    <w:qFormat/>
    <w:rsid w:val="00A06920"/>
  </w:style>
  <w:style w:type="paragraph" w:styleId="a6">
    <w:name w:val="Body Text"/>
    <w:basedOn w:val="a"/>
    <w:link w:val="a7"/>
    <w:uiPriority w:val="1"/>
    <w:qFormat/>
    <w:rsid w:val="00152730"/>
    <w:pPr>
      <w:widowControl w:val="0"/>
      <w:autoSpaceDE w:val="0"/>
      <w:autoSpaceDN w:val="0"/>
      <w:spacing w:line="360" w:lineRule="auto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152730"/>
    <w:rPr>
      <w:rFonts w:eastAsia="Times New Roman"/>
    </w:rPr>
  </w:style>
  <w:style w:type="character" w:styleId="a8">
    <w:name w:val="Hyperlink"/>
    <w:basedOn w:val="a0"/>
    <w:uiPriority w:val="99"/>
    <w:unhideWhenUsed/>
    <w:rsid w:val="00151E9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A747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2E66"/>
    <w:rPr>
      <w:rFonts w:cstheme="minorBidi"/>
      <w:szCs w:val="22"/>
    </w:rPr>
  </w:style>
  <w:style w:type="paragraph" w:styleId="ac">
    <w:name w:val="footer"/>
    <w:basedOn w:val="a"/>
    <w:link w:val="ad"/>
    <w:uiPriority w:val="99"/>
    <w:unhideWhenUsed/>
    <w:rsid w:val="00312E6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2E66"/>
    <w:rPr>
      <w:rFonts w:cstheme="minorBidi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D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D7DCB"/>
    <w:rPr>
      <w:rFonts w:ascii="Tahoma" w:hAnsi="Tahoma" w:cs="Tahoma"/>
      <w:sz w:val="16"/>
      <w:szCs w:val="16"/>
    </w:rPr>
  </w:style>
  <w:style w:type="paragraph" w:styleId="af0">
    <w:name w:val="TOC Heading"/>
    <w:basedOn w:val="1"/>
    <w:next w:val="a"/>
    <w:uiPriority w:val="39"/>
    <w:unhideWhenUsed/>
    <w:qFormat/>
    <w:rsid w:val="00113461"/>
    <w:pPr>
      <w:suppressAutoHyphens w:val="0"/>
      <w:autoSpaceDN/>
      <w:spacing w:after="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bidi="ar-SA"/>
    </w:rPr>
  </w:style>
  <w:style w:type="paragraph" w:styleId="11">
    <w:name w:val="toc 1"/>
    <w:basedOn w:val="a"/>
    <w:uiPriority w:val="39"/>
    <w:qFormat/>
    <w:rsid w:val="00113461"/>
    <w:pPr>
      <w:widowControl w:val="0"/>
      <w:autoSpaceDE w:val="0"/>
      <w:autoSpaceDN w:val="0"/>
      <w:spacing w:before="261" w:line="240" w:lineRule="auto"/>
      <w:ind w:left="249" w:firstLine="0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rsid w:val="00113461"/>
    <w:pPr>
      <w:widowControl w:val="0"/>
      <w:autoSpaceDE w:val="0"/>
      <w:autoSpaceDN w:val="0"/>
      <w:spacing w:before="261" w:line="240" w:lineRule="auto"/>
      <w:ind w:left="402" w:firstLine="0"/>
      <w:jc w:val="left"/>
    </w:pPr>
    <w:rPr>
      <w:rFonts w:eastAsia="Times New Roman" w:cs="Times New Roman"/>
      <w:szCs w:val="28"/>
    </w:rPr>
  </w:style>
  <w:style w:type="character" w:customStyle="1" w:styleId="af1">
    <w:name w:val="ГОСТ Знак"/>
    <w:basedOn w:val="a0"/>
    <w:link w:val="af2"/>
    <w:locked/>
    <w:rsid w:val="006C6D6B"/>
  </w:style>
  <w:style w:type="paragraph" w:customStyle="1" w:styleId="af2">
    <w:name w:val="ГОСТ"/>
    <w:basedOn w:val="a"/>
    <w:link w:val="af1"/>
    <w:qFormat/>
    <w:rsid w:val="006C6D6B"/>
    <w:pPr>
      <w:spacing w:line="360" w:lineRule="auto"/>
      <w:ind w:firstLine="0"/>
    </w:pPr>
    <w:rPr>
      <w:rFonts w:cs="Times New Roman"/>
      <w:szCs w:val="28"/>
    </w:rPr>
  </w:style>
  <w:style w:type="table" w:styleId="af3">
    <w:name w:val="Table Grid"/>
    <w:basedOn w:val="a1"/>
    <w:uiPriority w:val="39"/>
    <w:rsid w:val="006C6D6B"/>
    <w:pPr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D72A0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0037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41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680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1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6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6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924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Карев</cp:lastModifiedBy>
  <cp:revision>8</cp:revision>
  <cp:lastPrinted>2023-10-18T17:06:00Z</cp:lastPrinted>
  <dcterms:created xsi:type="dcterms:W3CDTF">2023-11-13T10:55:00Z</dcterms:created>
  <dcterms:modified xsi:type="dcterms:W3CDTF">2023-11-14T13:23:00Z</dcterms:modified>
</cp:coreProperties>
</file>