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CEA7" w14:textId="77777777" w:rsidR="00A90629" w:rsidRDefault="00000000">
      <w:pPr>
        <w:pStyle w:val="Title"/>
        <w:jc w:val="center"/>
      </w:pPr>
      <w:r>
        <w:t>Final Engineering Lock Specification</w:t>
      </w:r>
    </w:p>
    <w:p w14:paraId="2312B1B7" w14:textId="77777777" w:rsidR="00A90629" w:rsidRDefault="00000000">
      <w:pPr>
        <w:jc w:val="center"/>
      </w:pPr>
      <w:r>
        <w:rPr>
          <w:b/>
          <w:color w:val="2C3E50"/>
          <w:sz w:val="28"/>
        </w:rPr>
        <w:t>Olbrecht Energy Tracking System</w:t>
      </w:r>
    </w:p>
    <w:p w14:paraId="1F38732D" w14:textId="77777777" w:rsidR="00A90629" w:rsidRDefault="00000000">
      <w:pPr>
        <w:jc w:val="center"/>
      </w:pPr>
      <w:r>
        <w:t>Unified source of truth consolidated from the production specification and the Part 2 production logic lock.</w:t>
      </w:r>
    </w:p>
    <w:p w14:paraId="53A759F1" w14:textId="77777777" w:rsidR="00A90629" w:rsidRDefault="00000000">
      <w:pPr>
        <w:jc w:val="center"/>
      </w:pPr>
      <w:r>
        <w:t>This document is written to serve as the sole implementation reference for Codex and TypeScript production build work.</w:t>
      </w:r>
    </w:p>
    <w:p w14:paraId="56324F29" w14:textId="77777777" w:rsidR="00A90629" w:rsidRDefault="00A90629"/>
    <w:tbl>
      <w:tblPr>
        <w:tblStyle w:val="TableGrid"/>
        <w:tblW w:w="0" w:type="auto"/>
        <w:jc w:val="center"/>
        <w:tblLook w:val="04A0" w:firstRow="1" w:lastRow="0" w:firstColumn="1" w:lastColumn="0" w:noHBand="0" w:noVBand="1"/>
      </w:tblPr>
      <w:tblGrid>
        <w:gridCol w:w="4968"/>
        <w:gridCol w:w="4968"/>
      </w:tblGrid>
      <w:tr w:rsidR="00A90629" w14:paraId="714A710E" w14:textId="77777777">
        <w:trPr>
          <w:jc w:val="center"/>
        </w:trPr>
        <w:tc>
          <w:tcPr>
            <w:tcW w:w="4968" w:type="dxa"/>
            <w:shd w:val="clear" w:color="auto" w:fill="F7F9FC"/>
            <w:tcMar>
              <w:top w:w="80" w:type="dxa"/>
              <w:left w:w="120" w:type="dxa"/>
              <w:bottom w:w="80" w:type="dxa"/>
              <w:right w:w="120" w:type="dxa"/>
            </w:tcMar>
            <w:vAlign w:val="center"/>
          </w:tcPr>
          <w:p w14:paraId="6313C537" w14:textId="77777777" w:rsidR="00A90629" w:rsidRDefault="00000000">
            <w:r>
              <w:rPr>
                <w:b/>
              </w:rPr>
              <w:t>Document status</w:t>
            </w:r>
          </w:p>
        </w:tc>
        <w:tc>
          <w:tcPr>
            <w:tcW w:w="4968" w:type="dxa"/>
            <w:shd w:val="clear" w:color="auto" w:fill="F7F9FC"/>
            <w:tcMar>
              <w:top w:w="80" w:type="dxa"/>
              <w:left w:w="120" w:type="dxa"/>
              <w:bottom w:w="80" w:type="dxa"/>
              <w:right w:w="120" w:type="dxa"/>
            </w:tcMar>
            <w:vAlign w:val="center"/>
          </w:tcPr>
          <w:p w14:paraId="0881A959" w14:textId="77777777" w:rsidR="00A90629" w:rsidRDefault="00000000">
            <w:r>
              <w:t>Implementation locked</w:t>
            </w:r>
          </w:p>
        </w:tc>
      </w:tr>
      <w:tr w:rsidR="00A90629" w14:paraId="1EC183BA" w14:textId="77777777">
        <w:trPr>
          <w:jc w:val="center"/>
        </w:trPr>
        <w:tc>
          <w:tcPr>
            <w:tcW w:w="4968" w:type="dxa"/>
            <w:shd w:val="clear" w:color="auto" w:fill="F7F9FC"/>
            <w:tcMar>
              <w:top w:w="80" w:type="dxa"/>
              <w:left w:w="120" w:type="dxa"/>
              <w:bottom w:w="80" w:type="dxa"/>
              <w:right w:w="120" w:type="dxa"/>
            </w:tcMar>
            <w:vAlign w:val="center"/>
          </w:tcPr>
          <w:p w14:paraId="4FE008FE" w14:textId="77777777" w:rsidR="00A90629" w:rsidRDefault="00000000">
            <w:r>
              <w:rPr>
                <w:b/>
              </w:rPr>
              <w:t>Precedence rule</w:t>
            </w:r>
          </w:p>
        </w:tc>
        <w:tc>
          <w:tcPr>
            <w:tcW w:w="4968" w:type="dxa"/>
            <w:shd w:val="clear" w:color="auto" w:fill="F7F9FC"/>
            <w:tcMar>
              <w:top w:w="80" w:type="dxa"/>
              <w:left w:w="120" w:type="dxa"/>
              <w:bottom w:w="80" w:type="dxa"/>
              <w:right w:w="120" w:type="dxa"/>
            </w:tcMar>
            <w:vAlign w:val="center"/>
          </w:tcPr>
          <w:p w14:paraId="60C5C91F" w14:textId="77777777" w:rsidR="00A90629" w:rsidRDefault="00000000">
            <w:r>
              <w:t>If future notes conflict with this document, this document governs until a newer engineering lock is issued.</w:t>
            </w:r>
          </w:p>
        </w:tc>
      </w:tr>
    </w:tbl>
    <w:p w14:paraId="00E74BC5" w14:textId="77777777" w:rsidR="00A90629" w:rsidRDefault="00000000">
      <w:r>
        <w:br w:type="page"/>
      </w:r>
    </w:p>
    <w:p w14:paraId="445265D6" w14:textId="77777777" w:rsidR="00A90629" w:rsidRDefault="00000000">
      <w:pPr>
        <w:pStyle w:val="Heading1"/>
      </w:pPr>
      <w:r>
        <w:lastRenderedPageBreak/>
        <w:t>1. Scope and architecture</w:t>
      </w:r>
    </w:p>
    <w:p w14:paraId="28198F19" w14:textId="77777777" w:rsidR="00A90629" w:rsidRDefault="00000000">
      <w:r>
        <w:t>The Olbrecht Energy Tracking System is a deterministic swim performance monitoring and decision support platform built around the Olbrecht physiological training model. It compares planned training stimulus, achieved physiological response, and current system state in order to detect mismatch, compute readiness, estimate recovery debt, and generate training design recommendations.</w:t>
      </w:r>
    </w:p>
    <w:p w14:paraId="7793748A" w14:textId="77777777" w:rsidR="00A90629" w:rsidRDefault="00000000">
      <w:r>
        <w:t>The app must function as a standalone system while also syncing cleanly with Swim State Pro. Shared athlete identity, shared session timing, shared readiness exchange, and shared derived output schemas are mandatory implementation requirements.</w:t>
      </w:r>
    </w:p>
    <w:p w14:paraId="6EEAD6C1" w14:textId="77777777" w:rsidR="00A90629" w:rsidRDefault="00000000">
      <w:r>
        <w:t>The internal fatigue engine tracks exactly three systems: neurological, muscular, and cardiovascular. The engine uses a bounded internal fatigue scale from negative 6 to positive 4, where 0 represents physiological homeostasis.</w:t>
      </w:r>
    </w:p>
    <w:p w14:paraId="423D976F" w14:textId="77777777" w:rsidR="00A90629" w:rsidRDefault="00000000">
      <w:pPr>
        <w:pStyle w:val="Heading1"/>
      </w:pPr>
      <w:r>
        <w:t>2. Canonical session classes and deterministic thresholds</w:t>
      </w:r>
    </w:p>
    <w:p w14:paraId="4FE757C3" w14:textId="77777777" w:rsidR="00A90629" w:rsidRDefault="00000000">
      <w:r>
        <w:t>Every session must resolve to one intended class from the plan and one achieved class from the response. The supported classes are neural sprint, muscle power endurance, anaerobic capacity, race pace, aerobic base, threshold aerobic power, and recovery technique.</w:t>
      </w:r>
    </w:p>
    <w:tbl>
      <w:tblPr>
        <w:tblStyle w:val="TableGrid"/>
        <w:tblW w:w="0" w:type="auto"/>
        <w:jc w:val="center"/>
        <w:tblLook w:val="04A0" w:firstRow="1" w:lastRow="0" w:firstColumn="1" w:lastColumn="0" w:noHBand="0" w:noVBand="1"/>
      </w:tblPr>
      <w:tblGrid>
        <w:gridCol w:w="2484"/>
        <w:gridCol w:w="2484"/>
        <w:gridCol w:w="2484"/>
        <w:gridCol w:w="2484"/>
      </w:tblGrid>
      <w:tr w:rsidR="00A90629" w14:paraId="548F0007" w14:textId="77777777">
        <w:trPr>
          <w:jc w:val="center"/>
        </w:trPr>
        <w:tc>
          <w:tcPr>
            <w:tcW w:w="2484" w:type="dxa"/>
            <w:shd w:val="clear" w:color="auto" w:fill="D9E8FB"/>
            <w:tcMar>
              <w:top w:w="80" w:type="dxa"/>
              <w:left w:w="120" w:type="dxa"/>
              <w:bottom w:w="80" w:type="dxa"/>
              <w:right w:w="120" w:type="dxa"/>
            </w:tcMar>
            <w:vAlign w:val="center"/>
          </w:tcPr>
          <w:p w14:paraId="791EB6E4" w14:textId="77777777" w:rsidR="00A90629" w:rsidRDefault="00000000">
            <w:r>
              <w:rPr>
                <w:b/>
              </w:rPr>
              <w:t>Class</w:t>
            </w:r>
          </w:p>
        </w:tc>
        <w:tc>
          <w:tcPr>
            <w:tcW w:w="2484" w:type="dxa"/>
            <w:shd w:val="clear" w:color="auto" w:fill="D9E8FB"/>
            <w:tcMar>
              <w:top w:w="80" w:type="dxa"/>
              <w:left w:w="120" w:type="dxa"/>
              <w:bottom w:w="80" w:type="dxa"/>
              <w:right w:w="120" w:type="dxa"/>
            </w:tcMar>
            <w:vAlign w:val="center"/>
          </w:tcPr>
          <w:p w14:paraId="2A5B4DFA" w14:textId="77777777" w:rsidR="00A90629" w:rsidRDefault="00000000">
            <w:r>
              <w:rPr>
                <w:b/>
              </w:rPr>
              <w:t>Primary purpose</w:t>
            </w:r>
          </w:p>
        </w:tc>
        <w:tc>
          <w:tcPr>
            <w:tcW w:w="2484" w:type="dxa"/>
            <w:shd w:val="clear" w:color="auto" w:fill="D9E8FB"/>
            <w:tcMar>
              <w:top w:w="80" w:type="dxa"/>
              <w:left w:w="120" w:type="dxa"/>
              <w:bottom w:w="80" w:type="dxa"/>
              <w:right w:w="120" w:type="dxa"/>
            </w:tcMar>
            <w:vAlign w:val="center"/>
          </w:tcPr>
          <w:p w14:paraId="0BCB411F" w14:textId="77777777" w:rsidR="00A90629" w:rsidRDefault="00000000">
            <w:r>
              <w:rPr>
                <w:b/>
              </w:rPr>
              <w:t>Machine ready thresholds</w:t>
            </w:r>
          </w:p>
        </w:tc>
        <w:tc>
          <w:tcPr>
            <w:tcW w:w="2484" w:type="dxa"/>
            <w:shd w:val="clear" w:color="auto" w:fill="D9E8FB"/>
            <w:tcMar>
              <w:top w:w="80" w:type="dxa"/>
              <w:left w:w="120" w:type="dxa"/>
              <w:bottom w:w="80" w:type="dxa"/>
              <w:right w:w="120" w:type="dxa"/>
            </w:tcMar>
            <w:vAlign w:val="center"/>
          </w:tcPr>
          <w:p w14:paraId="0F8DF8D0" w14:textId="77777777" w:rsidR="00A90629" w:rsidRDefault="00000000">
            <w:r>
              <w:rPr>
                <w:b/>
              </w:rPr>
              <w:t>Key confirmation rule</w:t>
            </w:r>
          </w:p>
        </w:tc>
      </w:tr>
      <w:tr w:rsidR="00A90629" w14:paraId="05DD5E0A" w14:textId="77777777">
        <w:trPr>
          <w:jc w:val="center"/>
        </w:trPr>
        <w:tc>
          <w:tcPr>
            <w:tcW w:w="2484" w:type="dxa"/>
          </w:tcPr>
          <w:p w14:paraId="0D00FCCA" w14:textId="77777777" w:rsidR="00A90629" w:rsidRDefault="00000000">
            <w:r>
              <w:t>Neural sprint</w:t>
            </w:r>
          </w:p>
        </w:tc>
        <w:tc>
          <w:tcPr>
            <w:tcW w:w="2484" w:type="dxa"/>
          </w:tcPr>
          <w:p w14:paraId="79EE889A" w14:textId="77777777" w:rsidR="00A90629" w:rsidRDefault="00000000">
            <w:r>
              <w:t>Neural and phosphagen emphasis</w:t>
            </w:r>
          </w:p>
        </w:tc>
        <w:tc>
          <w:tcPr>
            <w:tcW w:w="2484" w:type="dxa"/>
          </w:tcPr>
          <w:p w14:paraId="4EFB7720" w14:textId="77777777" w:rsidR="00A90629" w:rsidRDefault="00000000">
            <w:r>
              <w:t>Work interval 6 to 15 s or 10 to 25 m; rest to work at least 6:1; main set sprint volume 50 to 300 m; rest usually 60 to 180 s</w:t>
            </w:r>
          </w:p>
        </w:tc>
        <w:tc>
          <w:tcPr>
            <w:tcW w:w="2484" w:type="dxa"/>
          </w:tcPr>
          <w:p w14:paraId="2015F825" w14:textId="77777777" w:rsidR="00A90629" w:rsidRDefault="00000000">
            <w:r>
              <w:t>Best rep retention within 3 percent of fastest rep</w:t>
            </w:r>
          </w:p>
        </w:tc>
      </w:tr>
      <w:tr w:rsidR="00A90629" w14:paraId="73C6D4AC" w14:textId="77777777">
        <w:trPr>
          <w:jc w:val="center"/>
        </w:trPr>
        <w:tc>
          <w:tcPr>
            <w:tcW w:w="2484" w:type="dxa"/>
          </w:tcPr>
          <w:p w14:paraId="186D5AC2" w14:textId="77777777" w:rsidR="00A90629" w:rsidRDefault="00000000">
            <w:r>
              <w:t>Muscle power endurance</w:t>
            </w:r>
          </w:p>
        </w:tc>
        <w:tc>
          <w:tcPr>
            <w:tcW w:w="2484" w:type="dxa"/>
          </w:tcPr>
          <w:p w14:paraId="363F9600" w14:textId="77777777" w:rsidR="00A90629" w:rsidRDefault="00000000">
            <w:r>
              <w:t>Maximal speed under limited recovery</w:t>
            </w:r>
          </w:p>
        </w:tc>
        <w:tc>
          <w:tcPr>
            <w:tcW w:w="2484" w:type="dxa"/>
          </w:tcPr>
          <w:p w14:paraId="406A4974" w14:textId="77777777" w:rsidR="00A90629" w:rsidRDefault="00000000">
            <w:r>
              <w:t>Repeat distance 25 to 50 m, occasionally 75 m; rest 5 to 15 s; anaerobic power set volume 125 to 250 m, advanced upper limit 600 m in blocks</w:t>
            </w:r>
          </w:p>
        </w:tc>
        <w:tc>
          <w:tcPr>
            <w:tcW w:w="2484" w:type="dxa"/>
          </w:tcPr>
          <w:p w14:paraId="4890BD9C" w14:textId="77777777" w:rsidR="00A90629" w:rsidRDefault="00000000">
            <w:r>
              <w:t>Average repeat speed within 2 percent of best rep</w:t>
            </w:r>
          </w:p>
        </w:tc>
      </w:tr>
      <w:tr w:rsidR="00A90629" w14:paraId="028309D0" w14:textId="77777777">
        <w:trPr>
          <w:jc w:val="center"/>
        </w:trPr>
        <w:tc>
          <w:tcPr>
            <w:tcW w:w="2484" w:type="dxa"/>
          </w:tcPr>
          <w:p w14:paraId="2DD9C3DF" w14:textId="77777777" w:rsidR="00A90629" w:rsidRDefault="00000000">
            <w:r>
              <w:t>Anaerobic capacity</w:t>
            </w:r>
          </w:p>
        </w:tc>
        <w:tc>
          <w:tcPr>
            <w:tcW w:w="2484" w:type="dxa"/>
          </w:tcPr>
          <w:p w14:paraId="163BFF62" w14:textId="77777777" w:rsidR="00A90629" w:rsidRDefault="00000000">
            <w:r>
              <w:t>High glycolytic capacity and tolerance</w:t>
            </w:r>
          </w:p>
        </w:tc>
        <w:tc>
          <w:tcPr>
            <w:tcW w:w="2484" w:type="dxa"/>
          </w:tcPr>
          <w:p w14:paraId="16C0FD04" w14:textId="77777777" w:rsidR="00A90629" w:rsidRDefault="00000000">
            <w:r>
              <w:t>Repeat distance 25 to 50 m; rest at least equal to work and preferably double; main set volume 200 to 1200 m by level; lactate if measured commonly above 12 mmol/L in extreme work</w:t>
            </w:r>
          </w:p>
        </w:tc>
        <w:tc>
          <w:tcPr>
            <w:tcW w:w="2484" w:type="dxa"/>
          </w:tcPr>
          <w:p w14:paraId="04B72E97" w14:textId="77777777" w:rsidR="00A90629" w:rsidRDefault="00000000">
            <w:r>
              <w:t>Must not fit neural sprint profile</w:t>
            </w:r>
          </w:p>
        </w:tc>
      </w:tr>
      <w:tr w:rsidR="00A90629" w14:paraId="38F483AD" w14:textId="77777777">
        <w:trPr>
          <w:jc w:val="center"/>
        </w:trPr>
        <w:tc>
          <w:tcPr>
            <w:tcW w:w="2484" w:type="dxa"/>
          </w:tcPr>
          <w:p w14:paraId="781C1174" w14:textId="77777777" w:rsidR="00A90629" w:rsidRDefault="00000000">
            <w:r>
              <w:t>Race pace</w:t>
            </w:r>
          </w:p>
        </w:tc>
        <w:tc>
          <w:tcPr>
            <w:tcW w:w="2484" w:type="dxa"/>
          </w:tcPr>
          <w:p w14:paraId="67D68561" w14:textId="77777777" w:rsidR="00A90629" w:rsidRDefault="00000000">
            <w:r>
              <w:t>Event specific speed patterning and pacing</w:t>
            </w:r>
          </w:p>
        </w:tc>
        <w:tc>
          <w:tcPr>
            <w:tcW w:w="2484" w:type="dxa"/>
          </w:tcPr>
          <w:p w14:paraId="2BC7BCEC" w14:textId="77777777" w:rsidR="00A90629" w:rsidRDefault="00000000">
            <w:r>
              <w:t>Target event anchor required; average rep pace within 1.5 percent of target event pace; rest commonly 5 to 30 s, larger rest allowed for sprint blocks</w:t>
            </w:r>
          </w:p>
        </w:tc>
        <w:tc>
          <w:tcPr>
            <w:tcW w:w="2484" w:type="dxa"/>
          </w:tcPr>
          <w:p w14:paraId="28A765AE" w14:textId="77777777" w:rsidR="00A90629" w:rsidRDefault="00000000">
            <w:r>
              <w:t>Coefficient of variation of rep times less than 2 percent</w:t>
            </w:r>
          </w:p>
        </w:tc>
      </w:tr>
      <w:tr w:rsidR="00A90629" w14:paraId="691DD3F8" w14:textId="77777777">
        <w:trPr>
          <w:jc w:val="center"/>
        </w:trPr>
        <w:tc>
          <w:tcPr>
            <w:tcW w:w="2484" w:type="dxa"/>
          </w:tcPr>
          <w:p w14:paraId="176C57EC" w14:textId="77777777" w:rsidR="00A90629" w:rsidRDefault="00000000">
            <w:r>
              <w:t>Aerobic base</w:t>
            </w:r>
          </w:p>
        </w:tc>
        <w:tc>
          <w:tcPr>
            <w:tcW w:w="2484" w:type="dxa"/>
          </w:tcPr>
          <w:p w14:paraId="3275A492" w14:textId="77777777" w:rsidR="00A90629" w:rsidRDefault="00000000">
            <w:r>
              <w:t>Low to moderate intensity capacity work</w:t>
            </w:r>
          </w:p>
        </w:tc>
        <w:tc>
          <w:tcPr>
            <w:tcW w:w="2484" w:type="dxa"/>
          </w:tcPr>
          <w:p w14:paraId="6637327A" w14:textId="77777777" w:rsidR="00A90629" w:rsidRDefault="00000000">
            <w:r>
              <w:t xml:space="preserve">At least 30 min effective swimming time or at least </w:t>
            </w:r>
            <w:r>
              <w:lastRenderedPageBreak/>
              <w:t>1500 m low intensity volume; short rest and high continuity; RPE very light to moderate</w:t>
            </w:r>
          </w:p>
        </w:tc>
        <w:tc>
          <w:tcPr>
            <w:tcW w:w="2484" w:type="dxa"/>
          </w:tcPr>
          <w:p w14:paraId="6E98706C" w14:textId="77777777" w:rsidR="00A90629" w:rsidRDefault="00000000">
            <w:r>
              <w:lastRenderedPageBreak/>
              <w:t>No meaningful heavy or severe segments</w:t>
            </w:r>
          </w:p>
        </w:tc>
      </w:tr>
      <w:tr w:rsidR="00A90629" w14:paraId="345DC1BF" w14:textId="77777777">
        <w:trPr>
          <w:jc w:val="center"/>
        </w:trPr>
        <w:tc>
          <w:tcPr>
            <w:tcW w:w="2484" w:type="dxa"/>
          </w:tcPr>
          <w:p w14:paraId="3859D14C" w14:textId="77777777" w:rsidR="00A90629" w:rsidRDefault="00000000">
            <w:r>
              <w:t>Threshold aerobic power</w:t>
            </w:r>
          </w:p>
        </w:tc>
        <w:tc>
          <w:tcPr>
            <w:tcW w:w="2484" w:type="dxa"/>
          </w:tcPr>
          <w:p w14:paraId="68BF2247" w14:textId="77777777" w:rsidR="00A90629" w:rsidRDefault="00000000">
            <w:r>
              <w:t>Heavy to severe work near threshold through VO2max pace</w:t>
            </w:r>
          </w:p>
        </w:tc>
        <w:tc>
          <w:tcPr>
            <w:tcW w:w="2484" w:type="dxa"/>
          </w:tcPr>
          <w:p w14:paraId="0792FD8D" w14:textId="77777777" w:rsidR="00A90629" w:rsidRDefault="00000000">
            <w:r>
              <w:t>Repeats typically 50 to 200 m; rest commonly 5 to 15 s; heavy domain lactate 4 to 7 mmol/L; severe domain lactate 8 to 10 mmol/L</w:t>
            </w:r>
          </w:p>
        </w:tc>
        <w:tc>
          <w:tcPr>
            <w:tcW w:w="2484" w:type="dxa"/>
          </w:tcPr>
          <w:p w14:paraId="2D15B216" w14:textId="77777777" w:rsidR="00A90629" w:rsidRDefault="00000000">
            <w:r>
              <w:t>Used when pace and intensity fit threshold or aerobic power and race pace criteria are not met</w:t>
            </w:r>
          </w:p>
        </w:tc>
      </w:tr>
      <w:tr w:rsidR="00A90629" w14:paraId="6982A6C9" w14:textId="77777777">
        <w:trPr>
          <w:jc w:val="center"/>
        </w:trPr>
        <w:tc>
          <w:tcPr>
            <w:tcW w:w="2484" w:type="dxa"/>
          </w:tcPr>
          <w:p w14:paraId="0BDE885E" w14:textId="77777777" w:rsidR="00A90629" w:rsidRDefault="00000000">
            <w:r>
              <w:t>Recovery technique</w:t>
            </w:r>
          </w:p>
        </w:tc>
        <w:tc>
          <w:tcPr>
            <w:tcW w:w="2484" w:type="dxa"/>
          </w:tcPr>
          <w:p w14:paraId="732238AA" w14:textId="77777777" w:rsidR="00A90629" w:rsidRDefault="00000000">
            <w:r>
              <w:t>Recovery plus skill quality</w:t>
            </w:r>
          </w:p>
        </w:tc>
        <w:tc>
          <w:tcPr>
            <w:tcW w:w="2484" w:type="dxa"/>
          </w:tcPr>
          <w:p w14:paraId="02E4CCA5" w14:textId="77777777" w:rsidR="00A90629" w:rsidRDefault="00000000">
            <w:r>
              <w:t>Low to moderate intensity only; substantial drill or skill content; total load low</w:t>
            </w:r>
          </w:p>
        </w:tc>
        <w:tc>
          <w:tcPr>
            <w:tcW w:w="2484" w:type="dxa"/>
          </w:tcPr>
          <w:p w14:paraId="1E8B8539" w14:textId="77777777" w:rsidR="00A90629" w:rsidRDefault="00000000">
            <w:r>
              <w:t>No extended heavy or severe segment</w:t>
            </w:r>
          </w:p>
        </w:tc>
      </w:tr>
    </w:tbl>
    <w:p w14:paraId="54455E03" w14:textId="77777777" w:rsidR="00A90629" w:rsidRDefault="00000000">
      <w:r>
        <w:t>Target event pace anchors, critical velocity anchors, and sprint anchors are athlete specific. Absolute speeds must never be hard coded.</w:t>
      </w:r>
    </w:p>
    <w:p w14:paraId="04346FA3" w14:textId="77777777" w:rsidR="00A90629" w:rsidRDefault="00000000">
      <w:pPr>
        <w:pStyle w:val="Heading1"/>
      </w:pPr>
      <w:r>
        <w:t>3. Deterministic classification and probabilistic output</w:t>
      </w:r>
    </w:p>
    <w:p w14:paraId="6AAB6BD2" w14:textId="77777777" w:rsidR="00A90629" w:rsidRDefault="00000000">
      <w:r>
        <w:t>The deterministic label remains the backbone. The classifier evaluates the achieved session against explicit thresholds in priority order and assigns exactly one top class.</w:t>
      </w:r>
    </w:p>
    <w:p w14:paraId="4D544C8D" w14:textId="77777777" w:rsidR="00A90629" w:rsidRDefault="00000000">
      <w:r>
        <w:t>Priority order is neural sprint, anaerobic capacity, race pace, muscle power endurance, threshold aerobic power, aerobic base, then recovery technique.</w:t>
      </w:r>
    </w:p>
    <w:p w14:paraId="3609A154" w14:textId="77777777" w:rsidR="00A90629" w:rsidRDefault="00000000">
      <w:r>
        <w:t>To generate probabilities, compute a soft score from smooth membership functions for each class across the following discriminators: work interval duration distribution, rest to work ratio distribution, total distance in the primary set, pace error relative to event pace and critical velocity anchors, rep time coefficient of variation, lactate domain when present, and heart rate domain features when present.</w:t>
      </w:r>
    </w:p>
    <w:p w14:paraId="2A7EE0C5" w14:textId="77777777" w:rsidR="00A90629" w:rsidRDefault="00000000">
      <w:r>
        <w:t>Use triangular membership functions. For a target band, membership is 0 outside the lower and upper bounds, rises linearly to 1 at the target center, then falls linearly back to 0 at the far edge of the band.</w:t>
      </w:r>
    </w:p>
    <w:p w14:paraId="6081A375" w14:textId="77777777" w:rsidR="00A90629" w:rsidRDefault="00000000">
      <w:r>
        <w:t>Convert class scores to probabilities with softmax using temperature 0.20. Store both the deterministic top class and the full class probability distribution. When coach verified labels exist, calibrate the probability distribution with isotonic one versus rest calibration or multiclass Dirichlet calibration.</w:t>
      </w:r>
    </w:p>
    <w:tbl>
      <w:tblPr>
        <w:tblStyle w:val="TableGrid"/>
        <w:tblW w:w="0" w:type="auto"/>
        <w:jc w:val="center"/>
        <w:tblLook w:val="04A0" w:firstRow="1" w:lastRow="0" w:firstColumn="1" w:lastColumn="0" w:noHBand="0" w:noVBand="1"/>
      </w:tblPr>
      <w:tblGrid>
        <w:gridCol w:w="4968"/>
        <w:gridCol w:w="4968"/>
      </w:tblGrid>
      <w:tr w:rsidR="00A90629" w14:paraId="6AC65CFF" w14:textId="77777777">
        <w:trPr>
          <w:jc w:val="center"/>
        </w:trPr>
        <w:tc>
          <w:tcPr>
            <w:tcW w:w="4968" w:type="dxa"/>
            <w:shd w:val="clear" w:color="auto" w:fill="D9E8FB"/>
            <w:tcMar>
              <w:top w:w="80" w:type="dxa"/>
              <w:left w:w="120" w:type="dxa"/>
              <w:bottom w:w="80" w:type="dxa"/>
              <w:right w:w="120" w:type="dxa"/>
            </w:tcMar>
            <w:vAlign w:val="center"/>
          </w:tcPr>
          <w:p w14:paraId="68689AB1" w14:textId="77777777" w:rsidR="00A90629" w:rsidRDefault="00000000">
            <w:r>
              <w:rPr>
                <w:b/>
              </w:rPr>
              <w:t>Output field</w:t>
            </w:r>
          </w:p>
        </w:tc>
        <w:tc>
          <w:tcPr>
            <w:tcW w:w="4968" w:type="dxa"/>
            <w:shd w:val="clear" w:color="auto" w:fill="D9E8FB"/>
            <w:tcMar>
              <w:top w:w="80" w:type="dxa"/>
              <w:left w:w="120" w:type="dxa"/>
              <w:bottom w:w="80" w:type="dxa"/>
              <w:right w:w="120" w:type="dxa"/>
            </w:tcMar>
            <w:vAlign w:val="center"/>
          </w:tcPr>
          <w:p w14:paraId="10035451" w14:textId="77777777" w:rsidR="00A90629" w:rsidRDefault="00000000">
            <w:r>
              <w:rPr>
                <w:b/>
              </w:rPr>
              <w:t>Definition</w:t>
            </w:r>
          </w:p>
        </w:tc>
      </w:tr>
      <w:tr w:rsidR="00A90629" w14:paraId="7FD4FF87" w14:textId="77777777">
        <w:trPr>
          <w:jc w:val="center"/>
        </w:trPr>
        <w:tc>
          <w:tcPr>
            <w:tcW w:w="4968" w:type="dxa"/>
          </w:tcPr>
          <w:p w14:paraId="56EA9DF8" w14:textId="77777777" w:rsidR="00A90629" w:rsidRDefault="00000000">
            <w:r>
              <w:t>achievedClassTop</w:t>
            </w:r>
          </w:p>
        </w:tc>
        <w:tc>
          <w:tcPr>
            <w:tcW w:w="4968" w:type="dxa"/>
          </w:tcPr>
          <w:p w14:paraId="01BB0C56" w14:textId="77777777" w:rsidR="00A90629" w:rsidRDefault="00000000">
            <w:r>
              <w:t>Single deterministic class assigned by threshold logic</w:t>
            </w:r>
          </w:p>
        </w:tc>
      </w:tr>
      <w:tr w:rsidR="00A90629" w14:paraId="1809C42B" w14:textId="77777777">
        <w:trPr>
          <w:jc w:val="center"/>
        </w:trPr>
        <w:tc>
          <w:tcPr>
            <w:tcW w:w="4968" w:type="dxa"/>
          </w:tcPr>
          <w:p w14:paraId="295BD868" w14:textId="77777777" w:rsidR="00A90629" w:rsidRDefault="00000000">
            <w:r>
              <w:t>achievedClassDistribution</w:t>
            </w:r>
          </w:p>
        </w:tc>
        <w:tc>
          <w:tcPr>
            <w:tcW w:w="4968" w:type="dxa"/>
          </w:tcPr>
          <w:p w14:paraId="4389C9A6" w14:textId="77777777" w:rsidR="00A90629" w:rsidRDefault="00000000">
            <w:r>
              <w:t>Probability distribution across all seven classes after membership scoring and softmax</w:t>
            </w:r>
          </w:p>
        </w:tc>
      </w:tr>
      <w:tr w:rsidR="00A90629" w14:paraId="102ADCE9" w14:textId="77777777">
        <w:trPr>
          <w:jc w:val="center"/>
        </w:trPr>
        <w:tc>
          <w:tcPr>
            <w:tcW w:w="4968" w:type="dxa"/>
          </w:tcPr>
          <w:p w14:paraId="49B75773" w14:textId="77777777" w:rsidR="00A90629" w:rsidRDefault="00000000">
            <w:r>
              <w:t>classifierTemperature</w:t>
            </w:r>
          </w:p>
        </w:tc>
        <w:tc>
          <w:tcPr>
            <w:tcW w:w="4968" w:type="dxa"/>
          </w:tcPr>
          <w:p w14:paraId="19A2A89A" w14:textId="77777777" w:rsidR="00A90629" w:rsidRDefault="00000000">
            <w:r>
              <w:t>0.20 default</w:t>
            </w:r>
          </w:p>
        </w:tc>
      </w:tr>
      <w:tr w:rsidR="00A90629" w14:paraId="70BC0D34" w14:textId="77777777">
        <w:trPr>
          <w:jc w:val="center"/>
        </w:trPr>
        <w:tc>
          <w:tcPr>
            <w:tcW w:w="4968" w:type="dxa"/>
          </w:tcPr>
          <w:p w14:paraId="57699CA0" w14:textId="77777777" w:rsidR="00A90629" w:rsidRDefault="00000000">
            <w:r>
              <w:t>calibrationMode</w:t>
            </w:r>
          </w:p>
        </w:tc>
        <w:tc>
          <w:tcPr>
            <w:tcW w:w="4968" w:type="dxa"/>
          </w:tcPr>
          <w:p w14:paraId="09AA98FE" w14:textId="77777777" w:rsidR="00A90629" w:rsidRDefault="00000000">
            <w:r>
              <w:t>none until labeled data exist; then isotonic or Dirichlet</w:t>
            </w:r>
          </w:p>
        </w:tc>
      </w:tr>
    </w:tbl>
    <w:p w14:paraId="79538849" w14:textId="77777777" w:rsidR="00A90629" w:rsidRDefault="00000000">
      <w:pPr>
        <w:pStyle w:val="Heading1"/>
      </w:pPr>
      <w:r>
        <w:t>4. Mismatch model</w:t>
      </w:r>
    </w:p>
    <w:p w14:paraId="14A0573A" w14:textId="77777777" w:rsidR="00A90629" w:rsidRDefault="00000000">
      <w:r>
        <w:t>Mismatch severity is a weighted sum of five normalized components. Every component is mapped to a 0 to 1 scale before weighting.</w:t>
      </w:r>
    </w:p>
    <w:tbl>
      <w:tblPr>
        <w:tblStyle w:val="TableGrid"/>
        <w:tblW w:w="0" w:type="auto"/>
        <w:jc w:val="center"/>
        <w:tblLook w:val="04A0" w:firstRow="1" w:lastRow="0" w:firstColumn="1" w:lastColumn="0" w:noHBand="0" w:noVBand="1"/>
      </w:tblPr>
      <w:tblGrid>
        <w:gridCol w:w="3312"/>
        <w:gridCol w:w="3312"/>
        <w:gridCol w:w="3312"/>
      </w:tblGrid>
      <w:tr w:rsidR="00A90629" w14:paraId="454AA98E" w14:textId="77777777">
        <w:trPr>
          <w:jc w:val="center"/>
        </w:trPr>
        <w:tc>
          <w:tcPr>
            <w:tcW w:w="3312" w:type="dxa"/>
            <w:shd w:val="clear" w:color="auto" w:fill="D9E8FB"/>
            <w:tcMar>
              <w:top w:w="80" w:type="dxa"/>
              <w:left w:w="120" w:type="dxa"/>
              <w:bottom w:w="80" w:type="dxa"/>
              <w:right w:w="120" w:type="dxa"/>
            </w:tcMar>
            <w:vAlign w:val="center"/>
          </w:tcPr>
          <w:p w14:paraId="663F058A" w14:textId="77777777" w:rsidR="00A90629" w:rsidRDefault="00000000">
            <w:r>
              <w:rPr>
                <w:b/>
              </w:rPr>
              <w:lastRenderedPageBreak/>
              <w:t>Component</w:t>
            </w:r>
          </w:p>
        </w:tc>
        <w:tc>
          <w:tcPr>
            <w:tcW w:w="3312" w:type="dxa"/>
            <w:shd w:val="clear" w:color="auto" w:fill="D9E8FB"/>
            <w:tcMar>
              <w:top w:w="80" w:type="dxa"/>
              <w:left w:w="120" w:type="dxa"/>
              <w:bottom w:w="80" w:type="dxa"/>
              <w:right w:w="120" w:type="dxa"/>
            </w:tcMar>
            <w:vAlign w:val="center"/>
          </w:tcPr>
          <w:p w14:paraId="1AC46530" w14:textId="77777777" w:rsidR="00A90629" w:rsidRDefault="00000000">
            <w:r>
              <w:rPr>
                <w:b/>
              </w:rPr>
              <w:t>Definition</w:t>
            </w:r>
          </w:p>
        </w:tc>
        <w:tc>
          <w:tcPr>
            <w:tcW w:w="3312" w:type="dxa"/>
            <w:shd w:val="clear" w:color="auto" w:fill="D9E8FB"/>
            <w:tcMar>
              <w:top w:w="80" w:type="dxa"/>
              <w:left w:w="120" w:type="dxa"/>
              <w:bottom w:w="80" w:type="dxa"/>
              <w:right w:w="120" w:type="dxa"/>
            </w:tcMar>
            <w:vAlign w:val="center"/>
          </w:tcPr>
          <w:p w14:paraId="7B6AA50C" w14:textId="77777777" w:rsidR="00A90629" w:rsidRDefault="00000000">
            <w:r>
              <w:rPr>
                <w:b/>
              </w:rPr>
              <w:t>Normalization</w:t>
            </w:r>
          </w:p>
        </w:tc>
      </w:tr>
      <w:tr w:rsidR="00A90629" w14:paraId="54DD61BD" w14:textId="77777777">
        <w:trPr>
          <w:jc w:val="center"/>
        </w:trPr>
        <w:tc>
          <w:tcPr>
            <w:tcW w:w="3312" w:type="dxa"/>
          </w:tcPr>
          <w:p w14:paraId="5C579183" w14:textId="77777777" w:rsidR="00A90629" w:rsidRDefault="00000000">
            <w:r>
              <w:t>Intent mismatch</w:t>
            </w:r>
          </w:p>
        </w:tc>
        <w:tc>
          <w:tcPr>
            <w:tcW w:w="3312" w:type="dxa"/>
          </w:tcPr>
          <w:p w14:paraId="26764222" w14:textId="77777777" w:rsidR="00A90629" w:rsidRDefault="00000000">
            <w:r>
              <w:t>Cosine distance between planned class distribution and achieved class probability distribution</w:t>
            </w:r>
          </w:p>
        </w:tc>
        <w:tc>
          <w:tcPr>
            <w:tcW w:w="3312" w:type="dxa"/>
          </w:tcPr>
          <w:p w14:paraId="21D3C947" w14:textId="77777777" w:rsidR="00A90629" w:rsidRDefault="00000000">
            <w:r>
              <w:t>0 to 1 directly</w:t>
            </w:r>
          </w:p>
        </w:tc>
      </w:tr>
      <w:tr w:rsidR="00A90629" w14:paraId="0029CFF9" w14:textId="77777777">
        <w:trPr>
          <w:jc w:val="center"/>
        </w:trPr>
        <w:tc>
          <w:tcPr>
            <w:tcW w:w="3312" w:type="dxa"/>
          </w:tcPr>
          <w:p w14:paraId="4BFB6B4C" w14:textId="77777777" w:rsidR="00A90629" w:rsidRDefault="00000000">
            <w:r>
              <w:t>Intensity domain mismatch</w:t>
            </w:r>
          </w:p>
        </w:tc>
        <w:tc>
          <w:tcPr>
            <w:tcW w:w="3312" w:type="dxa"/>
          </w:tcPr>
          <w:p w14:paraId="07502212" w14:textId="77777777" w:rsidR="00A90629" w:rsidRDefault="00000000">
            <w:r>
              <w:t>Sum of absolute differences between planned and achieved fractions across low, moderate, heavy, severe, and extreme domains, then divide by 2</w:t>
            </w:r>
          </w:p>
        </w:tc>
        <w:tc>
          <w:tcPr>
            <w:tcW w:w="3312" w:type="dxa"/>
          </w:tcPr>
          <w:p w14:paraId="2837CFC0" w14:textId="77777777" w:rsidR="00A90629" w:rsidRDefault="00000000">
            <w:r>
              <w:t>0 to 1</w:t>
            </w:r>
          </w:p>
        </w:tc>
      </w:tr>
      <w:tr w:rsidR="00A90629" w14:paraId="76BE723A" w14:textId="77777777">
        <w:trPr>
          <w:jc w:val="center"/>
        </w:trPr>
        <w:tc>
          <w:tcPr>
            <w:tcW w:w="3312" w:type="dxa"/>
          </w:tcPr>
          <w:p w14:paraId="5F1C210D" w14:textId="77777777" w:rsidR="00A90629" w:rsidRDefault="00000000">
            <w:r>
              <w:t>Technical degradation mismatch</w:t>
            </w:r>
          </w:p>
        </w:tc>
        <w:tc>
          <w:tcPr>
            <w:tcW w:w="3312" w:type="dxa"/>
          </w:tcPr>
          <w:p w14:paraId="552CE642" w14:textId="77777777" w:rsidR="00A90629" w:rsidRDefault="00000000">
            <w:r>
              <w:t>Derived from stroke efficiency degradation score and adjusted by class tolerance</w:t>
            </w:r>
          </w:p>
        </w:tc>
        <w:tc>
          <w:tcPr>
            <w:tcW w:w="3312" w:type="dxa"/>
          </w:tcPr>
          <w:p w14:paraId="368A67D7" w14:textId="77777777" w:rsidR="00A90629" w:rsidRDefault="00000000">
            <w:r>
              <w:t>0 to 1 from degradation score divided by 100</w:t>
            </w:r>
          </w:p>
        </w:tc>
      </w:tr>
      <w:tr w:rsidR="00A90629" w14:paraId="37CBE163" w14:textId="77777777">
        <w:trPr>
          <w:jc w:val="center"/>
        </w:trPr>
        <w:tc>
          <w:tcPr>
            <w:tcW w:w="3312" w:type="dxa"/>
          </w:tcPr>
          <w:p w14:paraId="03311415" w14:textId="77777777" w:rsidR="00A90629" w:rsidRDefault="00000000">
            <w:r>
              <w:t>Perceptual mismatch</w:t>
            </w:r>
          </w:p>
        </w:tc>
        <w:tc>
          <w:tcPr>
            <w:tcW w:w="3312" w:type="dxa"/>
          </w:tcPr>
          <w:p w14:paraId="0CDC2A98" w14:textId="77777777" w:rsidR="00A90629" w:rsidRDefault="00000000">
            <w:r>
              <w:t>Absolute gap between observed session RPE and predicted RPE band for the achieved class and duration</w:t>
            </w:r>
          </w:p>
        </w:tc>
        <w:tc>
          <w:tcPr>
            <w:tcW w:w="3312" w:type="dxa"/>
          </w:tcPr>
          <w:p w14:paraId="755ACF34" w14:textId="77777777" w:rsidR="00A90629" w:rsidRDefault="00000000">
            <w:r>
              <w:t>0 to 1 after clipping to maximum modeled gap</w:t>
            </w:r>
          </w:p>
        </w:tc>
      </w:tr>
      <w:tr w:rsidR="00A90629" w14:paraId="1A001961" w14:textId="77777777">
        <w:trPr>
          <w:jc w:val="center"/>
        </w:trPr>
        <w:tc>
          <w:tcPr>
            <w:tcW w:w="3312" w:type="dxa"/>
          </w:tcPr>
          <w:p w14:paraId="23926610" w14:textId="77777777" w:rsidR="00A90629" w:rsidRDefault="00000000">
            <w:r>
              <w:t>Autonomic recovery mismatch</w:t>
            </w:r>
          </w:p>
        </w:tc>
        <w:tc>
          <w:tcPr>
            <w:tcW w:w="3312" w:type="dxa"/>
          </w:tcPr>
          <w:p w14:paraId="42623826" w14:textId="77777777" w:rsidR="00A90629" w:rsidRDefault="00000000">
            <w:r>
              <w:t>Shortfall in post set heart rate recovery relative to class specific baseline distribution</w:t>
            </w:r>
          </w:p>
        </w:tc>
        <w:tc>
          <w:tcPr>
            <w:tcW w:w="3312" w:type="dxa"/>
          </w:tcPr>
          <w:p w14:paraId="4D10D675" w14:textId="77777777" w:rsidR="00A90629" w:rsidRDefault="00000000">
            <w:r>
              <w:t>0 to 1 after baseline relative scaling</w:t>
            </w:r>
          </w:p>
        </w:tc>
      </w:tr>
    </w:tbl>
    <w:p w14:paraId="10DA4DAC" w14:textId="77777777" w:rsidR="00A90629" w:rsidRDefault="00000000">
      <w:r>
        <w:t>Default mismatch weights are class specific and sum to 1.</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A90629" w14:paraId="5E884A76" w14:textId="77777777">
        <w:trPr>
          <w:jc w:val="center"/>
        </w:trPr>
        <w:tc>
          <w:tcPr>
            <w:tcW w:w="1656" w:type="dxa"/>
            <w:shd w:val="clear" w:color="auto" w:fill="D9E8FB"/>
            <w:tcMar>
              <w:top w:w="80" w:type="dxa"/>
              <w:left w:w="120" w:type="dxa"/>
              <w:bottom w:w="80" w:type="dxa"/>
              <w:right w:w="120" w:type="dxa"/>
            </w:tcMar>
            <w:vAlign w:val="center"/>
          </w:tcPr>
          <w:p w14:paraId="21E27223" w14:textId="77777777" w:rsidR="00A90629" w:rsidRDefault="00000000">
            <w:r>
              <w:rPr>
                <w:b/>
              </w:rPr>
              <w:t>Class</w:t>
            </w:r>
          </w:p>
        </w:tc>
        <w:tc>
          <w:tcPr>
            <w:tcW w:w="1656" w:type="dxa"/>
            <w:shd w:val="clear" w:color="auto" w:fill="D9E8FB"/>
            <w:tcMar>
              <w:top w:w="80" w:type="dxa"/>
              <w:left w:w="120" w:type="dxa"/>
              <w:bottom w:w="80" w:type="dxa"/>
              <w:right w:w="120" w:type="dxa"/>
            </w:tcMar>
            <w:vAlign w:val="center"/>
          </w:tcPr>
          <w:p w14:paraId="07417A77" w14:textId="77777777" w:rsidR="00A90629" w:rsidRDefault="00000000">
            <w:r>
              <w:rPr>
                <w:b/>
              </w:rPr>
              <w:t>Intent</w:t>
            </w:r>
          </w:p>
        </w:tc>
        <w:tc>
          <w:tcPr>
            <w:tcW w:w="1656" w:type="dxa"/>
            <w:shd w:val="clear" w:color="auto" w:fill="D9E8FB"/>
            <w:tcMar>
              <w:top w:w="80" w:type="dxa"/>
              <w:left w:w="120" w:type="dxa"/>
              <w:bottom w:w="80" w:type="dxa"/>
              <w:right w:w="120" w:type="dxa"/>
            </w:tcMar>
            <w:vAlign w:val="center"/>
          </w:tcPr>
          <w:p w14:paraId="7603E139" w14:textId="77777777" w:rsidR="00A90629" w:rsidRDefault="00000000">
            <w:r>
              <w:rPr>
                <w:b/>
              </w:rPr>
              <w:t>Intensity</w:t>
            </w:r>
          </w:p>
        </w:tc>
        <w:tc>
          <w:tcPr>
            <w:tcW w:w="1656" w:type="dxa"/>
            <w:shd w:val="clear" w:color="auto" w:fill="D9E8FB"/>
            <w:tcMar>
              <w:top w:w="80" w:type="dxa"/>
              <w:left w:w="120" w:type="dxa"/>
              <w:bottom w:w="80" w:type="dxa"/>
              <w:right w:w="120" w:type="dxa"/>
            </w:tcMar>
            <w:vAlign w:val="center"/>
          </w:tcPr>
          <w:p w14:paraId="0DE4382E" w14:textId="77777777" w:rsidR="00A90629" w:rsidRDefault="00000000">
            <w:r>
              <w:rPr>
                <w:b/>
              </w:rPr>
              <w:t>Technical</w:t>
            </w:r>
          </w:p>
        </w:tc>
        <w:tc>
          <w:tcPr>
            <w:tcW w:w="1656" w:type="dxa"/>
            <w:shd w:val="clear" w:color="auto" w:fill="D9E8FB"/>
            <w:tcMar>
              <w:top w:w="80" w:type="dxa"/>
              <w:left w:w="120" w:type="dxa"/>
              <w:bottom w:w="80" w:type="dxa"/>
              <w:right w:w="120" w:type="dxa"/>
            </w:tcMar>
            <w:vAlign w:val="center"/>
          </w:tcPr>
          <w:p w14:paraId="074BE28E" w14:textId="77777777" w:rsidR="00A90629" w:rsidRDefault="00000000">
            <w:r>
              <w:rPr>
                <w:b/>
              </w:rPr>
              <w:t>Perceptual</w:t>
            </w:r>
          </w:p>
        </w:tc>
        <w:tc>
          <w:tcPr>
            <w:tcW w:w="1656" w:type="dxa"/>
            <w:shd w:val="clear" w:color="auto" w:fill="D9E8FB"/>
            <w:tcMar>
              <w:top w:w="80" w:type="dxa"/>
              <w:left w:w="120" w:type="dxa"/>
              <w:bottom w:w="80" w:type="dxa"/>
              <w:right w:w="120" w:type="dxa"/>
            </w:tcMar>
            <w:vAlign w:val="center"/>
          </w:tcPr>
          <w:p w14:paraId="053F0AA7" w14:textId="77777777" w:rsidR="00A90629" w:rsidRDefault="00000000">
            <w:r>
              <w:rPr>
                <w:b/>
              </w:rPr>
              <w:t>Autonomic</w:t>
            </w:r>
          </w:p>
        </w:tc>
      </w:tr>
      <w:tr w:rsidR="00A90629" w14:paraId="7C9BBD96" w14:textId="77777777">
        <w:trPr>
          <w:jc w:val="center"/>
        </w:trPr>
        <w:tc>
          <w:tcPr>
            <w:tcW w:w="1656" w:type="dxa"/>
          </w:tcPr>
          <w:p w14:paraId="2D9D67A3" w14:textId="77777777" w:rsidR="00A90629" w:rsidRDefault="00000000">
            <w:r>
              <w:t>Neural sprint</w:t>
            </w:r>
          </w:p>
        </w:tc>
        <w:tc>
          <w:tcPr>
            <w:tcW w:w="1656" w:type="dxa"/>
          </w:tcPr>
          <w:p w14:paraId="0A9D98BB" w14:textId="77777777" w:rsidR="00A90629" w:rsidRDefault="00000000">
            <w:r>
              <w:t>0.30</w:t>
            </w:r>
          </w:p>
        </w:tc>
        <w:tc>
          <w:tcPr>
            <w:tcW w:w="1656" w:type="dxa"/>
          </w:tcPr>
          <w:p w14:paraId="5AF90078" w14:textId="77777777" w:rsidR="00A90629" w:rsidRDefault="00000000">
            <w:r>
              <w:t>0.35</w:t>
            </w:r>
          </w:p>
        </w:tc>
        <w:tc>
          <w:tcPr>
            <w:tcW w:w="1656" w:type="dxa"/>
          </w:tcPr>
          <w:p w14:paraId="1D93E0D3" w14:textId="77777777" w:rsidR="00A90629" w:rsidRDefault="00000000">
            <w:r>
              <w:t>0.20</w:t>
            </w:r>
          </w:p>
        </w:tc>
        <w:tc>
          <w:tcPr>
            <w:tcW w:w="1656" w:type="dxa"/>
          </w:tcPr>
          <w:p w14:paraId="4D24C157" w14:textId="77777777" w:rsidR="00A90629" w:rsidRDefault="00000000">
            <w:r>
              <w:t>0.10</w:t>
            </w:r>
          </w:p>
        </w:tc>
        <w:tc>
          <w:tcPr>
            <w:tcW w:w="1656" w:type="dxa"/>
          </w:tcPr>
          <w:p w14:paraId="1619F369" w14:textId="77777777" w:rsidR="00A90629" w:rsidRDefault="00000000">
            <w:r>
              <w:t>0.05</w:t>
            </w:r>
          </w:p>
        </w:tc>
      </w:tr>
      <w:tr w:rsidR="00A90629" w14:paraId="7A4A2592" w14:textId="77777777">
        <w:trPr>
          <w:jc w:val="center"/>
        </w:trPr>
        <w:tc>
          <w:tcPr>
            <w:tcW w:w="1656" w:type="dxa"/>
          </w:tcPr>
          <w:p w14:paraId="7DC51767" w14:textId="77777777" w:rsidR="00A90629" w:rsidRDefault="00000000">
            <w:r>
              <w:t>Muscle power endurance</w:t>
            </w:r>
          </w:p>
        </w:tc>
        <w:tc>
          <w:tcPr>
            <w:tcW w:w="1656" w:type="dxa"/>
          </w:tcPr>
          <w:p w14:paraId="0D1FCAA0" w14:textId="77777777" w:rsidR="00A90629" w:rsidRDefault="00000000">
            <w:r>
              <w:t>0.15</w:t>
            </w:r>
          </w:p>
        </w:tc>
        <w:tc>
          <w:tcPr>
            <w:tcW w:w="1656" w:type="dxa"/>
          </w:tcPr>
          <w:p w14:paraId="17AD0783" w14:textId="77777777" w:rsidR="00A90629" w:rsidRDefault="00000000">
            <w:r>
              <w:t>0.35</w:t>
            </w:r>
          </w:p>
        </w:tc>
        <w:tc>
          <w:tcPr>
            <w:tcW w:w="1656" w:type="dxa"/>
          </w:tcPr>
          <w:p w14:paraId="6405E695" w14:textId="77777777" w:rsidR="00A90629" w:rsidRDefault="00000000">
            <w:r>
              <w:t>0.20</w:t>
            </w:r>
          </w:p>
        </w:tc>
        <w:tc>
          <w:tcPr>
            <w:tcW w:w="1656" w:type="dxa"/>
          </w:tcPr>
          <w:p w14:paraId="516BD298" w14:textId="77777777" w:rsidR="00A90629" w:rsidRDefault="00000000">
            <w:r>
              <w:t>0.20</w:t>
            </w:r>
          </w:p>
        </w:tc>
        <w:tc>
          <w:tcPr>
            <w:tcW w:w="1656" w:type="dxa"/>
          </w:tcPr>
          <w:p w14:paraId="307B03B6" w14:textId="77777777" w:rsidR="00A90629" w:rsidRDefault="00000000">
            <w:r>
              <w:t>0.10</w:t>
            </w:r>
          </w:p>
        </w:tc>
      </w:tr>
      <w:tr w:rsidR="00A90629" w14:paraId="7FF60452" w14:textId="77777777">
        <w:trPr>
          <w:jc w:val="center"/>
        </w:trPr>
        <w:tc>
          <w:tcPr>
            <w:tcW w:w="1656" w:type="dxa"/>
          </w:tcPr>
          <w:p w14:paraId="099044AF" w14:textId="77777777" w:rsidR="00A90629" w:rsidRDefault="00000000">
            <w:r>
              <w:t>Anaerobic capacity</w:t>
            </w:r>
          </w:p>
        </w:tc>
        <w:tc>
          <w:tcPr>
            <w:tcW w:w="1656" w:type="dxa"/>
          </w:tcPr>
          <w:p w14:paraId="7EA79DC0" w14:textId="77777777" w:rsidR="00A90629" w:rsidRDefault="00000000">
            <w:r>
              <w:t>0.15</w:t>
            </w:r>
          </w:p>
        </w:tc>
        <w:tc>
          <w:tcPr>
            <w:tcW w:w="1656" w:type="dxa"/>
          </w:tcPr>
          <w:p w14:paraId="7F5BC715" w14:textId="77777777" w:rsidR="00A90629" w:rsidRDefault="00000000">
            <w:r>
              <w:t>0.30</w:t>
            </w:r>
          </w:p>
        </w:tc>
        <w:tc>
          <w:tcPr>
            <w:tcW w:w="1656" w:type="dxa"/>
          </w:tcPr>
          <w:p w14:paraId="7EF1660A" w14:textId="77777777" w:rsidR="00A90629" w:rsidRDefault="00000000">
            <w:r>
              <w:t>0.15</w:t>
            </w:r>
          </w:p>
        </w:tc>
        <w:tc>
          <w:tcPr>
            <w:tcW w:w="1656" w:type="dxa"/>
          </w:tcPr>
          <w:p w14:paraId="0DE47FC1" w14:textId="77777777" w:rsidR="00A90629" w:rsidRDefault="00000000">
            <w:r>
              <w:t>0.25</w:t>
            </w:r>
          </w:p>
        </w:tc>
        <w:tc>
          <w:tcPr>
            <w:tcW w:w="1656" w:type="dxa"/>
          </w:tcPr>
          <w:p w14:paraId="1205B4CE" w14:textId="77777777" w:rsidR="00A90629" w:rsidRDefault="00000000">
            <w:r>
              <w:t>0.15</w:t>
            </w:r>
          </w:p>
        </w:tc>
      </w:tr>
      <w:tr w:rsidR="00A90629" w14:paraId="54F9A57F" w14:textId="77777777">
        <w:trPr>
          <w:jc w:val="center"/>
        </w:trPr>
        <w:tc>
          <w:tcPr>
            <w:tcW w:w="1656" w:type="dxa"/>
          </w:tcPr>
          <w:p w14:paraId="1C10B48E" w14:textId="77777777" w:rsidR="00A90629" w:rsidRDefault="00000000">
            <w:r>
              <w:t>Race pace</w:t>
            </w:r>
          </w:p>
        </w:tc>
        <w:tc>
          <w:tcPr>
            <w:tcW w:w="1656" w:type="dxa"/>
          </w:tcPr>
          <w:p w14:paraId="47EB5B51" w14:textId="77777777" w:rsidR="00A90629" w:rsidRDefault="00000000">
            <w:r>
              <w:t>0.25</w:t>
            </w:r>
          </w:p>
        </w:tc>
        <w:tc>
          <w:tcPr>
            <w:tcW w:w="1656" w:type="dxa"/>
          </w:tcPr>
          <w:p w14:paraId="2B1B00F4" w14:textId="77777777" w:rsidR="00A90629" w:rsidRDefault="00000000">
            <w:r>
              <w:t>0.25</w:t>
            </w:r>
          </w:p>
        </w:tc>
        <w:tc>
          <w:tcPr>
            <w:tcW w:w="1656" w:type="dxa"/>
          </w:tcPr>
          <w:p w14:paraId="460051E7" w14:textId="77777777" w:rsidR="00A90629" w:rsidRDefault="00000000">
            <w:r>
              <w:t>0.25</w:t>
            </w:r>
          </w:p>
        </w:tc>
        <w:tc>
          <w:tcPr>
            <w:tcW w:w="1656" w:type="dxa"/>
          </w:tcPr>
          <w:p w14:paraId="1552ECC7" w14:textId="77777777" w:rsidR="00A90629" w:rsidRDefault="00000000">
            <w:r>
              <w:t>0.15</w:t>
            </w:r>
          </w:p>
        </w:tc>
        <w:tc>
          <w:tcPr>
            <w:tcW w:w="1656" w:type="dxa"/>
          </w:tcPr>
          <w:p w14:paraId="29524A50" w14:textId="77777777" w:rsidR="00A90629" w:rsidRDefault="00000000">
            <w:r>
              <w:t>0.10</w:t>
            </w:r>
          </w:p>
        </w:tc>
      </w:tr>
      <w:tr w:rsidR="00A90629" w14:paraId="64228E24" w14:textId="77777777">
        <w:trPr>
          <w:jc w:val="center"/>
        </w:trPr>
        <w:tc>
          <w:tcPr>
            <w:tcW w:w="1656" w:type="dxa"/>
          </w:tcPr>
          <w:p w14:paraId="084EC917" w14:textId="77777777" w:rsidR="00A90629" w:rsidRDefault="00000000">
            <w:r>
              <w:t>Aerobic base</w:t>
            </w:r>
          </w:p>
        </w:tc>
        <w:tc>
          <w:tcPr>
            <w:tcW w:w="1656" w:type="dxa"/>
          </w:tcPr>
          <w:p w14:paraId="51852390" w14:textId="77777777" w:rsidR="00A90629" w:rsidRDefault="00000000">
            <w:r>
              <w:t>0.15</w:t>
            </w:r>
          </w:p>
        </w:tc>
        <w:tc>
          <w:tcPr>
            <w:tcW w:w="1656" w:type="dxa"/>
          </w:tcPr>
          <w:p w14:paraId="7BB22B98" w14:textId="77777777" w:rsidR="00A90629" w:rsidRDefault="00000000">
            <w:r>
              <w:t>0.20</w:t>
            </w:r>
          </w:p>
        </w:tc>
        <w:tc>
          <w:tcPr>
            <w:tcW w:w="1656" w:type="dxa"/>
          </w:tcPr>
          <w:p w14:paraId="7D3F4FB7" w14:textId="77777777" w:rsidR="00A90629" w:rsidRDefault="00000000">
            <w:r>
              <w:t>0.25</w:t>
            </w:r>
          </w:p>
        </w:tc>
        <w:tc>
          <w:tcPr>
            <w:tcW w:w="1656" w:type="dxa"/>
          </w:tcPr>
          <w:p w14:paraId="00E21619" w14:textId="77777777" w:rsidR="00A90629" w:rsidRDefault="00000000">
            <w:r>
              <w:t>0.15</w:t>
            </w:r>
          </w:p>
        </w:tc>
        <w:tc>
          <w:tcPr>
            <w:tcW w:w="1656" w:type="dxa"/>
          </w:tcPr>
          <w:p w14:paraId="7C765EDF" w14:textId="77777777" w:rsidR="00A90629" w:rsidRDefault="00000000">
            <w:r>
              <w:t>0.25</w:t>
            </w:r>
          </w:p>
        </w:tc>
      </w:tr>
      <w:tr w:rsidR="00A90629" w14:paraId="2B0EF5DC" w14:textId="77777777">
        <w:trPr>
          <w:jc w:val="center"/>
        </w:trPr>
        <w:tc>
          <w:tcPr>
            <w:tcW w:w="1656" w:type="dxa"/>
          </w:tcPr>
          <w:p w14:paraId="1CB3ED7F" w14:textId="77777777" w:rsidR="00A90629" w:rsidRDefault="00000000">
            <w:r>
              <w:t>Threshold aerobic power</w:t>
            </w:r>
          </w:p>
        </w:tc>
        <w:tc>
          <w:tcPr>
            <w:tcW w:w="1656" w:type="dxa"/>
          </w:tcPr>
          <w:p w14:paraId="3DAAE2A0" w14:textId="77777777" w:rsidR="00A90629" w:rsidRDefault="00000000">
            <w:r>
              <w:t>0.15</w:t>
            </w:r>
          </w:p>
        </w:tc>
        <w:tc>
          <w:tcPr>
            <w:tcW w:w="1656" w:type="dxa"/>
          </w:tcPr>
          <w:p w14:paraId="5FC4E485" w14:textId="77777777" w:rsidR="00A90629" w:rsidRDefault="00000000">
            <w:r>
              <w:t>0.30</w:t>
            </w:r>
          </w:p>
        </w:tc>
        <w:tc>
          <w:tcPr>
            <w:tcW w:w="1656" w:type="dxa"/>
          </w:tcPr>
          <w:p w14:paraId="1F7FBEB3" w14:textId="77777777" w:rsidR="00A90629" w:rsidRDefault="00000000">
            <w:r>
              <w:t>0.20</w:t>
            </w:r>
          </w:p>
        </w:tc>
        <w:tc>
          <w:tcPr>
            <w:tcW w:w="1656" w:type="dxa"/>
          </w:tcPr>
          <w:p w14:paraId="02C3A097" w14:textId="77777777" w:rsidR="00A90629" w:rsidRDefault="00000000">
            <w:r>
              <w:t>0.15</w:t>
            </w:r>
          </w:p>
        </w:tc>
        <w:tc>
          <w:tcPr>
            <w:tcW w:w="1656" w:type="dxa"/>
          </w:tcPr>
          <w:p w14:paraId="25F45FE1" w14:textId="77777777" w:rsidR="00A90629" w:rsidRDefault="00000000">
            <w:r>
              <w:t>0.20</w:t>
            </w:r>
          </w:p>
        </w:tc>
      </w:tr>
      <w:tr w:rsidR="00A90629" w14:paraId="7AE1C52C" w14:textId="77777777">
        <w:trPr>
          <w:jc w:val="center"/>
        </w:trPr>
        <w:tc>
          <w:tcPr>
            <w:tcW w:w="1656" w:type="dxa"/>
          </w:tcPr>
          <w:p w14:paraId="77FACF76" w14:textId="77777777" w:rsidR="00A90629" w:rsidRDefault="00000000">
            <w:r>
              <w:t>Recovery technique</w:t>
            </w:r>
          </w:p>
        </w:tc>
        <w:tc>
          <w:tcPr>
            <w:tcW w:w="1656" w:type="dxa"/>
          </w:tcPr>
          <w:p w14:paraId="6BF5DA33" w14:textId="77777777" w:rsidR="00A90629" w:rsidRDefault="00000000">
            <w:r>
              <w:t>0.10</w:t>
            </w:r>
          </w:p>
        </w:tc>
        <w:tc>
          <w:tcPr>
            <w:tcW w:w="1656" w:type="dxa"/>
          </w:tcPr>
          <w:p w14:paraId="51C0CBF0" w14:textId="77777777" w:rsidR="00A90629" w:rsidRDefault="00000000">
            <w:r>
              <w:t>0.10</w:t>
            </w:r>
          </w:p>
        </w:tc>
        <w:tc>
          <w:tcPr>
            <w:tcW w:w="1656" w:type="dxa"/>
          </w:tcPr>
          <w:p w14:paraId="6C5CA84D" w14:textId="77777777" w:rsidR="00A90629" w:rsidRDefault="00000000">
            <w:r>
              <w:t>0.45</w:t>
            </w:r>
          </w:p>
        </w:tc>
        <w:tc>
          <w:tcPr>
            <w:tcW w:w="1656" w:type="dxa"/>
          </w:tcPr>
          <w:p w14:paraId="39B18450" w14:textId="77777777" w:rsidR="00A90629" w:rsidRDefault="00000000">
            <w:r>
              <w:t>0.20</w:t>
            </w:r>
          </w:p>
        </w:tc>
        <w:tc>
          <w:tcPr>
            <w:tcW w:w="1656" w:type="dxa"/>
          </w:tcPr>
          <w:p w14:paraId="6A2DD218" w14:textId="77777777" w:rsidR="00A90629" w:rsidRDefault="00000000">
            <w:r>
              <w:t>0.15</w:t>
            </w:r>
          </w:p>
        </w:tc>
      </w:tr>
    </w:tbl>
    <w:p w14:paraId="42561CC0" w14:textId="77777777" w:rsidR="00A90629" w:rsidRDefault="00000000">
      <w:r>
        <w:t>Weight reflow rule: if a component is missing, redistribute its weight proportionally across the remaining components, but cap any single component at 0.45 after reflow. If autonomic recovery is missing, move that weight to intensity and perceptual in a 60 to 40 split. If technical metrics are missing, move that weight to intent and intensity in a 40 to 60 split.</w:t>
      </w:r>
    </w:p>
    <w:p w14:paraId="7C99BDA6" w14:textId="77777777" w:rsidR="00A90629" w:rsidRDefault="00000000">
      <w:pPr>
        <w:pStyle w:val="Heading1"/>
      </w:pPr>
      <w:r>
        <w:t>5. System load allocation and readiness bands</w:t>
      </w:r>
    </w:p>
    <w:p w14:paraId="310D8995" w14:textId="77777777" w:rsidR="00A90629" w:rsidRDefault="00000000">
      <w:r>
        <w:t>Each achieved session is converted to raw neurological, muscular, and cardiovascular load. The default class specific load fractions are:</w:t>
      </w:r>
    </w:p>
    <w:tbl>
      <w:tblPr>
        <w:tblStyle w:val="TableGrid"/>
        <w:tblW w:w="0" w:type="auto"/>
        <w:jc w:val="center"/>
        <w:tblLook w:val="04A0" w:firstRow="1" w:lastRow="0" w:firstColumn="1" w:lastColumn="0" w:noHBand="0" w:noVBand="1"/>
      </w:tblPr>
      <w:tblGrid>
        <w:gridCol w:w="2484"/>
        <w:gridCol w:w="2484"/>
        <w:gridCol w:w="2484"/>
        <w:gridCol w:w="2484"/>
      </w:tblGrid>
      <w:tr w:rsidR="00A90629" w14:paraId="552ED10B" w14:textId="77777777">
        <w:trPr>
          <w:jc w:val="center"/>
        </w:trPr>
        <w:tc>
          <w:tcPr>
            <w:tcW w:w="2484" w:type="dxa"/>
            <w:shd w:val="clear" w:color="auto" w:fill="D9E8FB"/>
            <w:tcMar>
              <w:top w:w="80" w:type="dxa"/>
              <w:left w:w="120" w:type="dxa"/>
              <w:bottom w:w="80" w:type="dxa"/>
              <w:right w:w="120" w:type="dxa"/>
            </w:tcMar>
            <w:vAlign w:val="center"/>
          </w:tcPr>
          <w:p w14:paraId="6F63F1C4" w14:textId="77777777" w:rsidR="00A90629" w:rsidRDefault="00000000">
            <w:r>
              <w:rPr>
                <w:b/>
              </w:rPr>
              <w:t>Class</w:t>
            </w:r>
          </w:p>
        </w:tc>
        <w:tc>
          <w:tcPr>
            <w:tcW w:w="2484" w:type="dxa"/>
            <w:shd w:val="clear" w:color="auto" w:fill="D9E8FB"/>
            <w:tcMar>
              <w:top w:w="80" w:type="dxa"/>
              <w:left w:w="120" w:type="dxa"/>
              <w:bottom w:w="80" w:type="dxa"/>
              <w:right w:w="120" w:type="dxa"/>
            </w:tcMar>
            <w:vAlign w:val="center"/>
          </w:tcPr>
          <w:p w14:paraId="683EE7D5" w14:textId="77777777" w:rsidR="00A90629" w:rsidRDefault="00000000">
            <w:r>
              <w:rPr>
                <w:b/>
              </w:rPr>
              <w:t>Neurological</w:t>
            </w:r>
          </w:p>
        </w:tc>
        <w:tc>
          <w:tcPr>
            <w:tcW w:w="2484" w:type="dxa"/>
            <w:shd w:val="clear" w:color="auto" w:fill="D9E8FB"/>
            <w:tcMar>
              <w:top w:w="80" w:type="dxa"/>
              <w:left w:w="120" w:type="dxa"/>
              <w:bottom w:w="80" w:type="dxa"/>
              <w:right w:w="120" w:type="dxa"/>
            </w:tcMar>
            <w:vAlign w:val="center"/>
          </w:tcPr>
          <w:p w14:paraId="5050CB7E" w14:textId="77777777" w:rsidR="00A90629" w:rsidRDefault="00000000">
            <w:r>
              <w:rPr>
                <w:b/>
              </w:rPr>
              <w:t>Muscular</w:t>
            </w:r>
          </w:p>
        </w:tc>
        <w:tc>
          <w:tcPr>
            <w:tcW w:w="2484" w:type="dxa"/>
            <w:shd w:val="clear" w:color="auto" w:fill="D9E8FB"/>
            <w:tcMar>
              <w:top w:w="80" w:type="dxa"/>
              <w:left w:w="120" w:type="dxa"/>
              <w:bottom w:w="80" w:type="dxa"/>
              <w:right w:w="120" w:type="dxa"/>
            </w:tcMar>
            <w:vAlign w:val="center"/>
          </w:tcPr>
          <w:p w14:paraId="469B76F1" w14:textId="77777777" w:rsidR="00A90629" w:rsidRDefault="00000000">
            <w:r>
              <w:rPr>
                <w:b/>
              </w:rPr>
              <w:t>Cardiovascular</w:t>
            </w:r>
          </w:p>
        </w:tc>
      </w:tr>
      <w:tr w:rsidR="00A90629" w14:paraId="274AB237" w14:textId="77777777">
        <w:trPr>
          <w:jc w:val="center"/>
        </w:trPr>
        <w:tc>
          <w:tcPr>
            <w:tcW w:w="2484" w:type="dxa"/>
          </w:tcPr>
          <w:p w14:paraId="00167681" w14:textId="77777777" w:rsidR="00A90629" w:rsidRDefault="00000000">
            <w:r>
              <w:lastRenderedPageBreak/>
              <w:t>Neural sprint</w:t>
            </w:r>
          </w:p>
        </w:tc>
        <w:tc>
          <w:tcPr>
            <w:tcW w:w="2484" w:type="dxa"/>
          </w:tcPr>
          <w:p w14:paraId="78CCEEBA" w14:textId="77777777" w:rsidR="00A90629" w:rsidRDefault="00000000">
            <w:r>
              <w:t>0.70</w:t>
            </w:r>
          </w:p>
        </w:tc>
        <w:tc>
          <w:tcPr>
            <w:tcW w:w="2484" w:type="dxa"/>
          </w:tcPr>
          <w:p w14:paraId="68EF5ACB" w14:textId="77777777" w:rsidR="00A90629" w:rsidRDefault="00000000">
            <w:r>
              <w:t>0.20</w:t>
            </w:r>
          </w:p>
        </w:tc>
        <w:tc>
          <w:tcPr>
            <w:tcW w:w="2484" w:type="dxa"/>
          </w:tcPr>
          <w:p w14:paraId="417B03B9" w14:textId="77777777" w:rsidR="00A90629" w:rsidRDefault="00000000">
            <w:r>
              <w:t>0.10</w:t>
            </w:r>
          </w:p>
        </w:tc>
      </w:tr>
      <w:tr w:rsidR="00A90629" w14:paraId="629B82B2" w14:textId="77777777">
        <w:trPr>
          <w:jc w:val="center"/>
        </w:trPr>
        <w:tc>
          <w:tcPr>
            <w:tcW w:w="2484" w:type="dxa"/>
          </w:tcPr>
          <w:p w14:paraId="77A3B1EE" w14:textId="77777777" w:rsidR="00A90629" w:rsidRDefault="00000000">
            <w:r>
              <w:t>Muscle power endurance</w:t>
            </w:r>
          </w:p>
        </w:tc>
        <w:tc>
          <w:tcPr>
            <w:tcW w:w="2484" w:type="dxa"/>
          </w:tcPr>
          <w:p w14:paraId="5DEE0260" w14:textId="77777777" w:rsidR="00A90629" w:rsidRDefault="00000000">
            <w:r>
              <w:t>0.30</w:t>
            </w:r>
          </w:p>
        </w:tc>
        <w:tc>
          <w:tcPr>
            <w:tcW w:w="2484" w:type="dxa"/>
          </w:tcPr>
          <w:p w14:paraId="0EDE1417" w14:textId="77777777" w:rsidR="00A90629" w:rsidRDefault="00000000">
            <w:r>
              <w:t>0.60</w:t>
            </w:r>
          </w:p>
        </w:tc>
        <w:tc>
          <w:tcPr>
            <w:tcW w:w="2484" w:type="dxa"/>
          </w:tcPr>
          <w:p w14:paraId="78B56974" w14:textId="77777777" w:rsidR="00A90629" w:rsidRDefault="00000000">
            <w:r>
              <w:t>0.10</w:t>
            </w:r>
          </w:p>
        </w:tc>
      </w:tr>
      <w:tr w:rsidR="00A90629" w14:paraId="35DBFCF1" w14:textId="77777777">
        <w:trPr>
          <w:jc w:val="center"/>
        </w:trPr>
        <w:tc>
          <w:tcPr>
            <w:tcW w:w="2484" w:type="dxa"/>
          </w:tcPr>
          <w:p w14:paraId="02F1D4BD" w14:textId="77777777" w:rsidR="00A90629" w:rsidRDefault="00000000">
            <w:r>
              <w:t>Anaerobic capacity</w:t>
            </w:r>
          </w:p>
        </w:tc>
        <w:tc>
          <w:tcPr>
            <w:tcW w:w="2484" w:type="dxa"/>
          </w:tcPr>
          <w:p w14:paraId="127B039F" w14:textId="77777777" w:rsidR="00A90629" w:rsidRDefault="00000000">
            <w:r>
              <w:t>0.20</w:t>
            </w:r>
          </w:p>
        </w:tc>
        <w:tc>
          <w:tcPr>
            <w:tcW w:w="2484" w:type="dxa"/>
          </w:tcPr>
          <w:p w14:paraId="14469DA5" w14:textId="77777777" w:rsidR="00A90629" w:rsidRDefault="00000000">
            <w:r>
              <w:t>0.50</w:t>
            </w:r>
          </w:p>
        </w:tc>
        <w:tc>
          <w:tcPr>
            <w:tcW w:w="2484" w:type="dxa"/>
          </w:tcPr>
          <w:p w14:paraId="741A73DE" w14:textId="77777777" w:rsidR="00A90629" w:rsidRDefault="00000000">
            <w:r>
              <w:t>0.30</w:t>
            </w:r>
          </w:p>
        </w:tc>
      </w:tr>
      <w:tr w:rsidR="00A90629" w14:paraId="7377E350" w14:textId="77777777">
        <w:trPr>
          <w:jc w:val="center"/>
        </w:trPr>
        <w:tc>
          <w:tcPr>
            <w:tcW w:w="2484" w:type="dxa"/>
          </w:tcPr>
          <w:p w14:paraId="5383759A" w14:textId="77777777" w:rsidR="00A90629" w:rsidRDefault="00000000">
            <w:r>
              <w:t>Race pace 50 to 200 m</w:t>
            </w:r>
          </w:p>
        </w:tc>
        <w:tc>
          <w:tcPr>
            <w:tcW w:w="2484" w:type="dxa"/>
          </w:tcPr>
          <w:p w14:paraId="75437CCB" w14:textId="77777777" w:rsidR="00A90629" w:rsidRDefault="00000000">
            <w:r>
              <w:t>0.25</w:t>
            </w:r>
          </w:p>
        </w:tc>
        <w:tc>
          <w:tcPr>
            <w:tcW w:w="2484" w:type="dxa"/>
          </w:tcPr>
          <w:p w14:paraId="39176E82" w14:textId="77777777" w:rsidR="00A90629" w:rsidRDefault="00000000">
            <w:r>
              <w:t>0.55</w:t>
            </w:r>
          </w:p>
        </w:tc>
        <w:tc>
          <w:tcPr>
            <w:tcW w:w="2484" w:type="dxa"/>
          </w:tcPr>
          <w:p w14:paraId="52F74751" w14:textId="77777777" w:rsidR="00A90629" w:rsidRDefault="00000000">
            <w:r>
              <w:t>0.20</w:t>
            </w:r>
          </w:p>
        </w:tc>
      </w:tr>
      <w:tr w:rsidR="00A90629" w14:paraId="380AF563" w14:textId="77777777">
        <w:trPr>
          <w:jc w:val="center"/>
        </w:trPr>
        <w:tc>
          <w:tcPr>
            <w:tcW w:w="2484" w:type="dxa"/>
          </w:tcPr>
          <w:p w14:paraId="59585BB0" w14:textId="77777777" w:rsidR="00A90629" w:rsidRDefault="00000000">
            <w:r>
              <w:t>Race pace 400 m</w:t>
            </w:r>
          </w:p>
        </w:tc>
        <w:tc>
          <w:tcPr>
            <w:tcW w:w="2484" w:type="dxa"/>
          </w:tcPr>
          <w:p w14:paraId="2DC250DF" w14:textId="77777777" w:rsidR="00A90629" w:rsidRDefault="00000000">
            <w:r>
              <w:t>0.20</w:t>
            </w:r>
          </w:p>
        </w:tc>
        <w:tc>
          <w:tcPr>
            <w:tcW w:w="2484" w:type="dxa"/>
          </w:tcPr>
          <w:p w14:paraId="12A53E00" w14:textId="77777777" w:rsidR="00A90629" w:rsidRDefault="00000000">
            <w:r>
              <w:t>0.40</w:t>
            </w:r>
          </w:p>
        </w:tc>
        <w:tc>
          <w:tcPr>
            <w:tcW w:w="2484" w:type="dxa"/>
          </w:tcPr>
          <w:p w14:paraId="6848484F" w14:textId="77777777" w:rsidR="00A90629" w:rsidRDefault="00000000">
            <w:r>
              <w:t>0.40</w:t>
            </w:r>
          </w:p>
        </w:tc>
      </w:tr>
      <w:tr w:rsidR="00A90629" w14:paraId="5005439D" w14:textId="77777777">
        <w:trPr>
          <w:jc w:val="center"/>
        </w:trPr>
        <w:tc>
          <w:tcPr>
            <w:tcW w:w="2484" w:type="dxa"/>
          </w:tcPr>
          <w:p w14:paraId="1774A604" w14:textId="77777777" w:rsidR="00A90629" w:rsidRDefault="00000000">
            <w:r>
              <w:t>Aerobic base</w:t>
            </w:r>
          </w:p>
        </w:tc>
        <w:tc>
          <w:tcPr>
            <w:tcW w:w="2484" w:type="dxa"/>
          </w:tcPr>
          <w:p w14:paraId="7111B321" w14:textId="77777777" w:rsidR="00A90629" w:rsidRDefault="00000000">
            <w:r>
              <w:t>0.05</w:t>
            </w:r>
          </w:p>
        </w:tc>
        <w:tc>
          <w:tcPr>
            <w:tcW w:w="2484" w:type="dxa"/>
          </w:tcPr>
          <w:p w14:paraId="4F11E45C" w14:textId="77777777" w:rsidR="00A90629" w:rsidRDefault="00000000">
            <w:r>
              <w:t>0.15</w:t>
            </w:r>
          </w:p>
        </w:tc>
        <w:tc>
          <w:tcPr>
            <w:tcW w:w="2484" w:type="dxa"/>
          </w:tcPr>
          <w:p w14:paraId="7C72827F" w14:textId="77777777" w:rsidR="00A90629" w:rsidRDefault="00000000">
            <w:r>
              <w:t>0.80</w:t>
            </w:r>
          </w:p>
        </w:tc>
      </w:tr>
      <w:tr w:rsidR="00A90629" w14:paraId="286B88E4" w14:textId="77777777">
        <w:trPr>
          <w:jc w:val="center"/>
        </w:trPr>
        <w:tc>
          <w:tcPr>
            <w:tcW w:w="2484" w:type="dxa"/>
          </w:tcPr>
          <w:p w14:paraId="74FFB313" w14:textId="77777777" w:rsidR="00A90629" w:rsidRDefault="00000000">
            <w:r>
              <w:t>Threshold aerobic power</w:t>
            </w:r>
          </w:p>
        </w:tc>
        <w:tc>
          <w:tcPr>
            <w:tcW w:w="2484" w:type="dxa"/>
          </w:tcPr>
          <w:p w14:paraId="1085E654" w14:textId="77777777" w:rsidR="00A90629" w:rsidRDefault="00000000">
            <w:r>
              <w:t>0.15</w:t>
            </w:r>
          </w:p>
        </w:tc>
        <w:tc>
          <w:tcPr>
            <w:tcW w:w="2484" w:type="dxa"/>
          </w:tcPr>
          <w:p w14:paraId="7BE1D2E5" w14:textId="77777777" w:rsidR="00A90629" w:rsidRDefault="00000000">
            <w:r>
              <w:t>0.25</w:t>
            </w:r>
          </w:p>
        </w:tc>
        <w:tc>
          <w:tcPr>
            <w:tcW w:w="2484" w:type="dxa"/>
          </w:tcPr>
          <w:p w14:paraId="216485BE" w14:textId="77777777" w:rsidR="00A90629" w:rsidRDefault="00000000">
            <w:r>
              <w:t>0.60</w:t>
            </w:r>
          </w:p>
        </w:tc>
      </w:tr>
      <w:tr w:rsidR="00A90629" w14:paraId="02C0DE4A" w14:textId="77777777">
        <w:trPr>
          <w:jc w:val="center"/>
        </w:trPr>
        <w:tc>
          <w:tcPr>
            <w:tcW w:w="2484" w:type="dxa"/>
          </w:tcPr>
          <w:p w14:paraId="406F5584" w14:textId="77777777" w:rsidR="00A90629" w:rsidRDefault="00000000">
            <w:r>
              <w:t>Recovery technique</w:t>
            </w:r>
          </w:p>
        </w:tc>
        <w:tc>
          <w:tcPr>
            <w:tcW w:w="2484" w:type="dxa"/>
          </w:tcPr>
          <w:p w14:paraId="0A3075C2" w14:textId="77777777" w:rsidR="00A90629" w:rsidRDefault="00000000">
            <w:r>
              <w:t>0.15</w:t>
            </w:r>
          </w:p>
        </w:tc>
        <w:tc>
          <w:tcPr>
            <w:tcW w:w="2484" w:type="dxa"/>
          </w:tcPr>
          <w:p w14:paraId="00224DED" w14:textId="77777777" w:rsidR="00A90629" w:rsidRDefault="00000000">
            <w:r>
              <w:t>0.25</w:t>
            </w:r>
          </w:p>
        </w:tc>
        <w:tc>
          <w:tcPr>
            <w:tcW w:w="2484" w:type="dxa"/>
          </w:tcPr>
          <w:p w14:paraId="3F142449" w14:textId="77777777" w:rsidR="00A90629" w:rsidRDefault="00000000">
            <w:r>
              <w:t>0.60</w:t>
            </w:r>
          </w:p>
        </w:tc>
      </w:tr>
    </w:tbl>
    <w:p w14:paraId="3C1C6F9C" w14:textId="77777777" w:rsidR="00A90629" w:rsidRDefault="00000000">
      <w:r>
        <w:t>Load magnitude is scaled by internal load units: session duration in minutes times normalized session RPE times an intensity factor.</w:t>
      </w:r>
    </w:p>
    <w:p w14:paraId="29F28C64" w14:textId="77777777" w:rsidR="00A90629" w:rsidRDefault="00000000">
      <w:r>
        <w:t>Per system readiness categories map directly from internal fatigue: green from negative 1 through positive 1, yellow from greater than positive 1 through positive 2 or less than negative 1 through negative 2, orange from greater than positive 2 through positive 3 or less than negative 2 through negative 4, and red above positive 3 or below negative 4.</w:t>
      </w:r>
    </w:p>
    <w:p w14:paraId="5900A534" w14:textId="77777777" w:rsidR="00A90629" w:rsidRDefault="00000000">
      <w:r>
        <w:t>Global readiness is computed from the system readiness values and then modified by mismatch, rhythm misalignment, recovery debt, sleep quality, and baseline drift.</w:t>
      </w:r>
    </w:p>
    <w:p w14:paraId="08CEA3AC" w14:textId="77777777" w:rsidR="00A90629" w:rsidRDefault="00000000">
      <w:pPr>
        <w:pStyle w:val="Heading1"/>
      </w:pPr>
      <w:r>
        <w:t>6. Warning triggers and recommendation engine</w:t>
      </w:r>
    </w:p>
    <w:p w14:paraId="7A69A08C" w14:textId="77777777" w:rsidR="00A90629" w:rsidRDefault="00000000">
      <w:r>
        <w:t>Mismatch severity is reported on a 0 to 100 scale. Banding is low below 25, moderate from 25 through 50, high above 50 through 70, and critical above 70.</w:t>
      </w:r>
    </w:p>
    <w:p w14:paraId="41411B5D" w14:textId="77777777" w:rsidR="00A90629" w:rsidRDefault="00000000">
      <w:r>
        <w:t>Repeated mismatch warning is triggered by high or critical mismatch at least twice within 7 days or at least three times within 14 days.</w:t>
      </w:r>
    </w:p>
    <w:p w14:paraId="79C3860A" w14:textId="77777777" w:rsidR="00A90629" w:rsidRDefault="00000000">
      <w:r>
        <w:t>Heart rate recovery is flagged as substantially slower than baseline when both conditions are met: the one minute recovery drop is at least 1 standard deviation below the class specific baseline mean and at least 5 beats per minute below that mean. If fewer than 20 class matched sessions exist, use a generic baseline and widen the statistical gate to 1.5 standard deviations.</w:t>
      </w:r>
    </w:p>
    <w:p w14:paraId="5CFA23DE" w14:textId="77777777" w:rsidR="00A90629" w:rsidRDefault="00000000">
      <w:r>
        <w:t>Tolerance for high cost session frequency is athlete specific. For muscle power endurance, mark an athlete tolerant only if at least 5 of the last 6 such sessions return both muscular and neurological fatigue to green within 48 hours. If tolerant, permit frequency as often as every 4 days. If not tolerant, restrict to every 6 days.</w:t>
      </w:r>
    </w:p>
    <w:p w14:paraId="033EEDC5" w14:textId="77777777" w:rsidR="00A90629" w:rsidRDefault="00000000">
      <w:r>
        <w:t>Recommendation decision order is fixed.</w:t>
      </w:r>
    </w:p>
    <w:tbl>
      <w:tblPr>
        <w:tblStyle w:val="TableGrid"/>
        <w:tblW w:w="0" w:type="auto"/>
        <w:jc w:val="center"/>
        <w:tblLook w:val="04A0" w:firstRow="1" w:lastRow="0" w:firstColumn="1" w:lastColumn="0" w:noHBand="0" w:noVBand="1"/>
      </w:tblPr>
      <w:tblGrid>
        <w:gridCol w:w="4968"/>
        <w:gridCol w:w="4968"/>
      </w:tblGrid>
      <w:tr w:rsidR="00A90629" w14:paraId="7BCDA7BD" w14:textId="77777777">
        <w:trPr>
          <w:jc w:val="center"/>
        </w:trPr>
        <w:tc>
          <w:tcPr>
            <w:tcW w:w="4968" w:type="dxa"/>
            <w:shd w:val="clear" w:color="auto" w:fill="D9E8FB"/>
            <w:tcMar>
              <w:top w:w="80" w:type="dxa"/>
              <w:left w:w="120" w:type="dxa"/>
              <w:bottom w:w="80" w:type="dxa"/>
              <w:right w:w="120" w:type="dxa"/>
            </w:tcMar>
            <w:vAlign w:val="center"/>
          </w:tcPr>
          <w:p w14:paraId="2034442F" w14:textId="77777777" w:rsidR="00A90629" w:rsidRDefault="00000000">
            <w:r>
              <w:rPr>
                <w:b/>
              </w:rPr>
              <w:t>Order</w:t>
            </w:r>
          </w:p>
        </w:tc>
        <w:tc>
          <w:tcPr>
            <w:tcW w:w="4968" w:type="dxa"/>
            <w:shd w:val="clear" w:color="auto" w:fill="D9E8FB"/>
            <w:tcMar>
              <w:top w:w="80" w:type="dxa"/>
              <w:left w:w="120" w:type="dxa"/>
              <w:bottom w:w="80" w:type="dxa"/>
              <w:right w:w="120" w:type="dxa"/>
            </w:tcMar>
            <w:vAlign w:val="center"/>
          </w:tcPr>
          <w:p w14:paraId="10287999" w14:textId="77777777" w:rsidR="00A90629" w:rsidRDefault="00000000">
            <w:r>
              <w:rPr>
                <w:b/>
              </w:rPr>
              <w:t>Rule</w:t>
            </w:r>
          </w:p>
        </w:tc>
      </w:tr>
      <w:tr w:rsidR="00A90629" w14:paraId="4B29917D" w14:textId="77777777">
        <w:trPr>
          <w:jc w:val="center"/>
        </w:trPr>
        <w:tc>
          <w:tcPr>
            <w:tcW w:w="4968" w:type="dxa"/>
          </w:tcPr>
          <w:p w14:paraId="1BA8F09A" w14:textId="77777777" w:rsidR="00A90629" w:rsidRDefault="00000000">
            <w:r>
              <w:t>1</w:t>
            </w:r>
          </w:p>
        </w:tc>
        <w:tc>
          <w:tcPr>
            <w:tcW w:w="4968" w:type="dxa"/>
          </w:tcPr>
          <w:p w14:paraId="3B231000" w14:textId="77777777" w:rsidR="00A90629" w:rsidRDefault="00000000">
            <w:r>
              <w:t>Safety constraint. If any system is red, do not prescribe a high load class for that system within the next 48 hours.</w:t>
            </w:r>
          </w:p>
        </w:tc>
      </w:tr>
      <w:tr w:rsidR="00A90629" w14:paraId="3B00B2E7" w14:textId="77777777">
        <w:trPr>
          <w:jc w:val="center"/>
        </w:trPr>
        <w:tc>
          <w:tcPr>
            <w:tcW w:w="4968" w:type="dxa"/>
          </w:tcPr>
          <w:p w14:paraId="14BF38D0" w14:textId="77777777" w:rsidR="00A90629" w:rsidRDefault="00000000">
            <w:r>
              <w:t>2</w:t>
            </w:r>
          </w:p>
        </w:tc>
        <w:tc>
          <w:tcPr>
            <w:tcW w:w="4968" w:type="dxa"/>
          </w:tcPr>
          <w:p w14:paraId="06F33339" w14:textId="77777777" w:rsidR="00A90629" w:rsidRDefault="00000000">
            <w:r>
              <w:t>Competition constraint. If a priority race is within 14 days and taper is active, taper rules override normal progression.</w:t>
            </w:r>
          </w:p>
        </w:tc>
      </w:tr>
      <w:tr w:rsidR="00A90629" w14:paraId="2C3E5C0B" w14:textId="77777777">
        <w:trPr>
          <w:jc w:val="center"/>
        </w:trPr>
        <w:tc>
          <w:tcPr>
            <w:tcW w:w="4968" w:type="dxa"/>
          </w:tcPr>
          <w:p w14:paraId="24DC0D4E" w14:textId="77777777" w:rsidR="00A90629" w:rsidRDefault="00000000">
            <w:r>
              <w:t>3</w:t>
            </w:r>
          </w:p>
        </w:tc>
        <w:tc>
          <w:tcPr>
            <w:tcW w:w="4968" w:type="dxa"/>
          </w:tcPr>
          <w:p w14:paraId="28F72475" w14:textId="77777777" w:rsidR="00A90629" w:rsidRDefault="00000000">
            <w:r>
              <w:t xml:space="preserve">Mismatch constraint. Use mismatchSeverity banding to determine whether to maintain, tighten, or reduce </w:t>
            </w:r>
            <w:r>
              <w:lastRenderedPageBreak/>
              <w:t>load.</w:t>
            </w:r>
          </w:p>
        </w:tc>
      </w:tr>
      <w:tr w:rsidR="00A90629" w14:paraId="24C0544D" w14:textId="77777777">
        <w:trPr>
          <w:jc w:val="center"/>
        </w:trPr>
        <w:tc>
          <w:tcPr>
            <w:tcW w:w="4968" w:type="dxa"/>
          </w:tcPr>
          <w:p w14:paraId="6F5DED08" w14:textId="77777777" w:rsidR="00A90629" w:rsidRDefault="00000000">
            <w:r>
              <w:lastRenderedPageBreak/>
              <w:t>4</w:t>
            </w:r>
          </w:p>
        </w:tc>
        <w:tc>
          <w:tcPr>
            <w:tcW w:w="4968" w:type="dxa"/>
          </w:tcPr>
          <w:p w14:paraId="015B4059" w14:textId="77777777" w:rsidR="00A90629" w:rsidRDefault="00000000">
            <w:r>
              <w:t>Data quality constraint. If data quality is low, prioritize better data capture before major training shifts.</w:t>
            </w:r>
          </w:p>
        </w:tc>
      </w:tr>
    </w:tbl>
    <w:p w14:paraId="016EC9C5" w14:textId="77777777" w:rsidR="00A90629" w:rsidRDefault="00000000">
      <w:r>
        <w:t>Data quality score starts at 1. Subtract 0.25 if no linked plan exists, 0.25 if no rep times exist, 0.15 if no technique metric exists, 0.15 if no session RPE exists, and 0.20 if no heart rate recovery exists. Clamp to 0 to 1. If data quality is below 0.50, recommendations must include a directive to capture the missing metrics on the next session before making a major prescription change.</w:t>
      </w:r>
    </w:p>
    <w:p w14:paraId="123F4799" w14:textId="77777777" w:rsidR="00A90629" w:rsidRDefault="00000000">
      <w:r>
        <w:t>If the planned intent distribution has no class weight at least 0.60, classify the intent as mixed. Compute mismatch and recommendation paths using the top two planned classes and choose the more conservative result if they disagree.</w:t>
      </w:r>
    </w:p>
    <w:p w14:paraId="20AA7D2F" w14:textId="77777777" w:rsidR="00A90629" w:rsidRDefault="00000000">
      <w:r>
        <w:t>If achieved intensity suggests heavy, severe, or extreme work but perceptual mismatch indicates low strain, flag a data reliability warning and deprioritize autonomic based recommendations. If taper is active and mismatch is high, never recommend adding volume. Maintain intensity, adjust rest structure, and reduce volume.</w:t>
      </w:r>
    </w:p>
    <w:p w14:paraId="47912B12" w14:textId="77777777" w:rsidR="00A90629" w:rsidRDefault="00000000">
      <w:pPr>
        <w:pStyle w:val="Heading1"/>
      </w:pPr>
      <w:r>
        <w:t>7. SessionPlan schema</w:t>
      </w:r>
    </w:p>
    <w:tbl>
      <w:tblPr>
        <w:tblStyle w:val="TableGrid"/>
        <w:tblW w:w="0" w:type="auto"/>
        <w:jc w:val="center"/>
        <w:tblLook w:val="04A0" w:firstRow="1" w:lastRow="0" w:firstColumn="1" w:lastColumn="0" w:noHBand="0" w:noVBand="1"/>
      </w:tblPr>
      <w:tblGrid>
        <w:gridCol w:w="3312"/>
        <w:gridCol w:w="3312"/>
        <w:gridCol w:w="3312"/>
      </w:tblGrid>
      <w:tr w:rsidR="00A90629" w14:paraId="1C66DE28" w14:textId="77777777">
        <w:trPr>
          <w:jc w:val="center"/>
        </w:trPr>
        <w:tc>
          <w:tcPr>
            <w:tcW w:w="3312" w:type="dxa"/>
            <w:shd w:val="clear" w:color="auto" w:fill="D9E8FB"/>
            <w:tcMar>
              <w:top w:w="80" w:type="dxa"/>
              <w:left w:w="120" w:type="dxa"/>
              <w:bottom w:w="80" w:type="dxa"/>
              <w:right w:w="120" w:type="dxa"/>
            </w:tcMar>
            <w:vAlign w:val="center"/>
          </w:tcPr>
          <w:p w14:paraId="272E37D1" w14:textId="77777777" w:rsidR="00A90629" w:rsidRDefault="00000000">
            <w:r>
              <w:rPr>
                <w:b/>
              </w:rPr>
              <w:t>Field</w:t>
            </w:r>
          </w:p>
        </w:tc>
        <w:tc>
          <w:tcPr>
            <w:tcW w:w="3312" w:type="dxa"/>
            <w:shd w:val="clear" w:color="auto" w:fill="D9E8FB"/>
            <w:tcMar>
              <w:top w:w="80" w:type="dxa"/>
              <w:left w:w="120" w:type="dxa"/>
              <w:bottom w:w="80" w:type="dxa"/>
              <w:right w:w="120" w:type="dxa"/>
            </w:tcMar>
            <w:vAlign w:val="center"/>
          </w:tcPr>
          <w:p w14:paraId="33202471" w14:textId="77777777" w:rsidR="00A90629" w:rsidRDefault="00000000">
            <w:r>
              <w:rPr>
                <w:b/>
              </w:rPr>
              <w:t>Type</w:t>
            </w:r>
          </w:p>
        </w:tc>
        <w:tc>
          <w:tcPr>
            <w:tcW w:w="3312" w:type="dxa"/>
            <w:shd w:val="clear" w:color="auto" w:fill="D9E8FB"/>
            <w:tcMar>
              <w:top w:w="80" w:type="dxa"/>
              <w:left w:w="120" w:type="dxa"/>
              <w:bottom w:w="80" w:type="dxa"/>
              <w:right w:w="120" w:type="dxa"/>
            </w:tcMar>
            <w:vAlign w:val="center"/>
          </w:tcPr>
          <w:p w14:paraId="7322E2E2" w14:textId="77777777" w:rsidR="00A90629" w:rsidRDefault="00000000">
            <w:r>
              <w:rPr>
                <w:b/>
              </w:rPr>
              <w:t>Rule</w:t>
            </w:r>
          </w:p>
        </w:tc>
      </w:tr>
      <w:tr w:rsidR="00A90629" w14:paraId="3C5F6D01" w14:textId="77777777">
        <w:trPr>
          <w:jc w:val="center"/>
        </w:trPr>
        <w:tc>
          <w:tcPr>
            <w:tcW w:w="3312" w:type="dxa"/>
          </w:tcPr>
          <w:p w14:paraId="3165674B" w14:textId="77777777" w:rsidR="00A90629" w:rsidRDefault="00000000">
            <w:r>
              <w:t>id</w:t>
            </w:r>
          </w:p>
        </w:tc>
        <w:tc>
          <w:tcPr>
            <w:tcW w:w="3312" w:type="dxa"/>
          </w:tcPr>
          <w:p w14:paraId="1A387C05" w14:textId="77777777" w:rsidR="00A90629" w:rsidRDefault="00000000">
            <w:r>
              <w:t>UUID</w:t>
            </w:r>
          </w:p>
        </w:tc>
        <w:tc>
          <w:tcPr>
            <w:tcW w:w="3312" w:type="dxa"/>
          </w:tcPr>
          <w:p w14:paraId="03FA8225" w14:textId="77777777" w:rsidR="00A90629" w:rsidRDefault="00000000">
            <w:r>
              <w:t>required</w:t>
            </w:r>
          </w:p>
        </w:tc>
      </w:tr>
      <w:tr w:rsidR="00A90629" w14:paraId="50E6CFE2" w14:textId="77777777">
        <w:trPr>
          <w:jc w:val="center"/>
        </w:trPr>
        <w:tc>
          <w:tcPr>
            <w:tcW w:w="3312" w:type="dxa"/>
          </w:tcPr>
          <w:p w14:paraId="33E5959B" w14:textId="77777777" w:rsidR="00A90629" w:rsidRDefault="00000000">
            <w:r>
              <w:t>athleteId</w:t>
            </w:r>
          </w:p>
        </w:tc>
        <w:tc>
          <w:tcPr>
            <w:tcW w:w="3312" w:type="dxa"/>
          </w:tcPr>
          <w:p w14:paraId="09A937C6" w14:textId="77777777" w:rsidR="00A90629" w:rsidRDefault="00000000">
            <w:r>
              <w:t>UUID</w:t>
            </w:r>
          </w:p>
        </w:tc>
        <w:tc>
          <w:tcPr>
            <w:tcW w:w="3312" w:type="dxa"/>
          </w:tcPr>
          <w:p w14:paraId="3BCD5FF3" w14:textId="77777777" w:rsidR="00A90629" w:rsidRDefault="00000000">
            <w:r>
              <w:t>required</w:t>
            </w:r>
          </w:p>
        </w:tc>
      </w:tr>
      <w:tr w:rsidR="00A90629" w14:paraId="511C5E5D" w14:textId="77777777">
        <w:trPr>
          <w:jc w:val="center"/>
        </w:trPr>
        <w:tc>
          <w:tcPr>
            <w:tcW w:w="3312" w:type="dxa"/>
          </w:tcPr>
          <w:p w14:paraId="41C1EC70" w14:textId="77777777" w:rsidR="00A90629" w:rsidRDefault="00000000">
            <w:r>
              <w:t>startTimestamp</w:t>
            </w:r>
          </w:p>
        </w:tc>
        <w:tc>
          <w:tcPr>
            <w:tcW w:w="3312" w:type="dxa"/>
          </w:tcPr>
          <w:p w14:paraId="47986EA3" w14:textId="77777777" w:rsidR="00A90629" w:rsidRDefault="00000000">
            <w:r>
              <w:t>RFC 3339 timestamp</w:t>
            </w:r>
          </w:p>
        </w:tc>
        <w:tc>
          <w:tcPr>
            <w:tcW w:w="3312" w:type="dxa"/>
          </w:tcPr>
          <w:p w14:paraId="3DD936E9" w14:textId="77777777" w:rsidR="00A90629" w:rsidRDefault="00000000">
            <w:r>
              <w:t>required; athlete local time plus offset</w:t>
            </w:r>
          </w:p>
        </w:tc>
      </w:tr>
      <w:tr w:rsidR="00A90629" w14:paraId="051254A4" w14:textId="77777777">
        <w:trPr>
          <w:jc w:val="center"/>
        </w:trPr>
        <w:tc>
          <w:tcPr>
            <w:tcW w:w="3312" w:type="dxa"/>
          </w:tcPr>
          <w:p w14:paraId="485CE7D5" w14:textId="77777777" w:rsidR="00A90629" w:rsidRDefault="00000000">
            <w:r>
              <w:t>timeZone</w:t>
            </w:r>
          </w:p>
        </w:tc>
        <w:tc>
          <w:tcPr>
            <w:tcW w:w="3312" w:type="dxa"/>
          </w:tcPr>
          <w:p w14:paraId="2F36AC40" w14:textId="77777777" w:rsidR="00A90629" w:rsidRDefault="00000000">
            <w:r>
              <w:t>IANA time zone string</w:t>
            </w:r>
          </w:p>
        </w:tc>
        <w:tc>
          <w:tcPr>
            <w:tcW w:w="3312" w:type="dxa"/>
          </w:tcPr>
          <w:p w14:paraId="5F7ACCDE" w14:textId="77777777" w:rsidR="00A90629" w:rsidRDefault="00000000">
            <w:r>
              <w:t>required</w:t>
            </w:r>
          </w:p>
        </w:tc>
      </w:tr>
      <w:tr w:rsidR="00A90629" w14:paraId="6923F587" w14:textId="77777777">
        <w:trPr>
          <w:jc w:val="center"/>
        </w:trPr>
        <w:tc>
          <w:tcPr>
            <w:tcW w:w="3312" w:type="dxa"/>
          </w:tcPr>
          <w:p w14:paraId="2B45D1F3" w14:textId="77777777" w:rsidR="00A90629" w:rsidRDefault="00000000">
            <w:r>
              <w:t>poolCourse</w:t>
            </w:r>
          </w:p>
        </w:tc>
        <w:tc>
          <w:tcPr>
            <w:tcW w:w="3312" w:type="dxa"/>
          </w:tcPr>
          <w:p w14:paraId="30941DDC" w14:textId="77777777" w:rsidR="00A90629" w:rsidRDefault="00000000">
            <w:r>
              <w:t>enum</w:t>
            </w:r>
          </w:p>
        </w:tc>
        <w:tc>
          <w:tcPr>
            <w:tcW w:w="3312" w:type="dxa"/>
          </w:tcPr>
          <w:p w14:paraId="3D4A5ECF" w14:textId="77777777" w:rsidR="00A90629" w:rsidRDefault="00000000">
            <w:r>
              <w:t>required</w:t>
            </w:r>
          </w:p>
        </w:tc>
      </w:tr>
      <w:tr w:rsidR="00A90629" w14:paraId="2EF54C7B" w14:textId="77777777">
        <w:trPr>
          <w:jc w:val="center"/>
        </w:trPr>
        <w:tc>
          <w:tcPr>
            <w:tcW w:w="3312" w:type="dxa"/>
          </w:tcPr>
          <w:p w14:paraId="238F1D14" w14:textId="77777777" w:rsidR="00A90629" w:rsidRDefault="00000000">
            <w:r>
              <w:t>sessionLabel</w:t>
            </w:r>
          </w:p>
        </w:tc>
        <w:tc>
          <w:tcPr>
            <w:tcW w:w="3312" w:type="dxa"/>
          </w:tcPr>
          <w:p w14:paraId="445B445C" w14:textId="77777777" w:rsidR="00A90629" w:rsidRDefault="00000000">
            <w:r>
              <w:t>string</w:t>
            </w:r>
          </w:p>
        </w:tc>
        <w:tc>
          <w:tcPr>
            <w:tcW w:w="3312" w:type="dxa"/>
          </w:tcPr>
          <w:p w14:paraId="7C5A4AD2" w14:textId="77777777" w:rsidR="00A90629" w:rsidRDefault="00000000">
            <w:r>
              <w:t>required</w:t>
            </w:r>
          </w:p>
        </w:tc>
      </w:tr>
      <w:tr w:rsidR="00A90629" w14:paraId="354E8F90" w14:textId="77777777">
        <w:trPr>
          <w:jc w:val="center"/>
        </w:trPr>
        <w:tc>
          <w:tcPr>
            <w:tcW w:w="3312" w:type="dxa"/>
          </w:tcPr>
          <w:p w14:paraId="1383DDA2" w14:textId="77777777" w:rsidR="00A90629" w:rsidRDefault="00000000">
            <w:r>
              <w:t>coachFocusTag</w:t>
            </w:r>
          </w:p>
        </w:tc>
        <w:tc>
          <w:tcPr>
            <w:tcW w:w="3312" w:type="dxa"/>
          </w:tcPr>
          <w:p w14:paraId="44DA4640" w14:textId="77777777" w:rsidR="00A90629" w:rsidRDefault="00000000">
            <w:r>
              <w:t>string or array</w:t>
            </w:r>
          </w:p>
        </w:tc>
        <w:tc>
          <w:tcPr>
            <w:tcW w:w="3312" w:type="dxa"/>
          </w:tcPr>
          <w:p w14:paraId="04C5DA26" w14:textId="77777777" w:rsidR="00A90629" w:rsidRDefault="00000000">
            <w:r>
              <w:t>required</w:t>
            </w:r>
          </w:p>
        </w:tc>
      </w:tr>
      <w:tr w:rsidR="00A90629" w14:paraId="66A52178" w14:textId="77777777">
        <w:trPr>
          <w:jc w:val="center"/>
        </w:trPr>
        <w:tc>
          <w:tcPr>
            <w:tcW w:w="3312" w:type="dxa"/>
          </w:tcPr>
          <w:p w14:paraId="21E66427" w14:textId="77777777" w:rsidR="00A90629" w:rsidRDefault="00000000">
            <w:r>
              <w:t>plannedTotalDistanceMeters</w:t>
            </w:r>
          </w:p>
        </w:tc>
        <w:tc>
          <w:tcPr>
            <w:tcW w:w="3312" w:type="dxa"/>
          </w:tcPr>
          <w:p w14:paraId="1E9CE1AB" w14:textId="77777777" w:rsidR="00A90629" w:rsidRDefault="00000000">
            <w:r>
              <w:t>integer</w:t>
            </w:r>
          </w:p>
        </w:tc>
        <w:tc>
          <w:tcPr>
            <w:tcW w:w="3312" w:type="dxa"/>
          </w:tcPr>
          <w:p w14:paraId="038A2B20" w14:textId="77777777" w:rsidR="00A90629" w:rsidRDefault="00000000">
            <w:r>
              <w:t>required</w:t>
            </w:r>
          </w:p>
        </w:tc>
      </w:tr>
      <w:tr w:rsidR="00A90629" w14:paraId="46C43387" w14:textId="77777777">
        <w:trPr>
          <w:jc w:val="center"/>
        </w:trPr>
        <w:tc>
          <w:tcPr>
            <w:tcW w:w="3312" w:type="dxa"/>
          </w:tcPr>
          <w:p w14:paraId="6801F74C" w14:textId="77777777" w:rsidR="00A90629" w:rsidRDefault="00000000">
            <w:r>
              <w:t>plannedDurationMinutes</w:t>
            </w:r>
          </w:p>
        </w:tc>
        <w:tc>
          <w:tcPr>
            <w:tcW w:w="3312" w:type="dxa"/>
          </w:tcPr>
          <w:p w14:paraId="2E78FE5E" w14:textId="77777777" w:rsidR="00A90629" w:rsidRDefault="00000000">
            <w:r>
              <w:t>number</w:t>
            </w:r>
          </w:p>
        </w:tc>
        <w:tc>
          <w:tcPr>
            <w:tcW w:w="3312" w:type="dxa"/>
          </w:tcPr>
          <w:p w14:paraId="72C33B3B" w14:textId="77777777" w:rsidR="00A90629" w:rsidRDefault="00000000">
            <w:r>
              <w:t>required</w:t>
            </w:r>
          </w:p>
        </w:tc>
      </w:tr>
      <w:tr w:rsidR="00A90629" w14:paraId="32ACC76C" w14:textId="77777777">
        <w:trPr>
          <w:jc w:val="center"/>
        </w:trPr>
        <w:tc>
          <w:tcPr>
            <w:tcW w:w="3312" w:type="dxa"/>
          </w:tcPr>
          <w:p w14:paraId="6FF9ADDD" w14:textId="77777777" w:rsidR="00A90629" w:rsidRDefault="00000000">
            <w:r>
              <w:t>intendedSessionClass</w:t>
            </w:r>
          </w:p>
        </w:tc>
        <w:tc>
          <w:tcPr>
            <w:tcW w:w="3312" w:type="dxa"/>
          </w:tcPr>
          <w:p w14:paraId="588FDFBC" w14:textId="77777777" w:rsidR="00A90629" w:rsidRDefault="00000000">
            <w:r>
              <w:t>enum</w:t>
            </w:r>
          </w:p>
        </w:tc>
        <w:tc>
          <w:tcPr>
            <w:tcW w:w="3312" w:type="dxa"/>
          </w:tcPr>
          <w:p w14:paraId="2287113B" w14:textId="77777777" w:rsidR="00A90629" w:rsidRDefault="00000000">
            <w:r>
              <w:t>required</w:t>
            </w:r>
          </w:p>
        </w:tc>
      </w:tr>
      <w:tr w:rsidR="00A90629" w14:paraId="2303584E" w14:textId="77777777">
        <w:trPr>
          <w:jc w:val="center"/>
        </w:trPr>
        <w:tc>
          <w:tcPr>
            <w:tcW w:w="3312" w:type="dxa"/>
          </w:tcPr>
          <w:p w14:paraId="296B3C8C" w14:textId="77777777" w:rsidR="00A90629" w:rsidRDefault="00000000">
            <w:r>
              <w:t>intendedEnergySystemFocus</w:t>
            </w:r>
          </w:p>
        </w:tc>
        <w:tc>
          <w:tcPr>
            <w:tcW w:w="3312" w:type="dxa"/>
          </w:tcPr>
          <w:p w14:paraId="11FE9730" w14:textId="77777777" w:rsidR="00A90629" w:rsidRDefault="00000000">
            <w:r>
              <w:t>enum</w:t>
            </w:r>
          </w:p>
        </w:tc>
        <w:tc>
          <w:tcPr>
            <w:tcW w:w="3312" w:type="dxa"/>
          </w:tcPr>
          <w:p w14:paraId="6EFAB51F" w14:textId="77777777" w:rsidR="00A90629" w:rsidRDefault="00000000">
            <w:r>
              <w:t>required</w:t>
            </w:r>
          </w:p>
        </w:tc>
      </w:tr>
      <w:tr w:rsidR="00A90629" w14:paraId="688E7683" w14:textId="77777777">
        <w:trPr>
          <w:jc w:val="center"/>
        </w:trPr>
        <w:tc>
          <w:tcPr>
            <w:tcW w:w="3312" w:type="dxa"/>
          </w:tcPr>
          <w:p w14:paraId="525F6D7E" w14:textId="77777777" w:rsidR="00A90629" w:rsidRDefault="00000000">
            <w:r>
              <w:t>intervalSets</w:t>
            </w:r>
          </w:p>
        </w:tc>
        <w:tc>
          <w:tcPr>
            <w:tcW w:w="3312" w:type="dxa"/>
          </w:tcPr>
          <w:p w14:paraId="31F86DB7" w14:textId="77777777" w:rsidR="00A90629" w:rsidRDefault="00000000">
            <w:r>
              <w:t>array of IntervalSet</w:t>
            </w:r>
          </w:p>
        </w:tc>
        <w:tc>
          <w:tcPr>
            <w:tcW w:w="3312" w:type="dxa"/>
          </w:tcPr>
          <w:p w14:paraId="2295D163" w14:textId="77777777" w:rsidR="00A90629" w:rsidRDefault="00000000">
            <w:r>
              <w:t>required</w:t>
            </w:r>
          </w:p>
        </w:tc>
      </w:tr>
      <w:tr w:rsidR="00A90629" w14:paraId="738B4F51" w14:textId="77777777">
        <w:trPr>
          <w:jc w:val="center"/>
        </w:trPr>
        <w:tc>
          <w:tcPr>
            <w:tcW w:w="3312" w:type="dxa"/>
          </w:tcPr>
          <w:p w14:paraId="3C657E98" w14:textId="77777777" w:rsidR="00A90629" w:rsidRDefault="00000000">
            <w:r>
              <w:t>notes</w:t>
            </w:r>
          </w:p>
        </w:tc>
        <w:tc>
          <w:tcPr>
            <w:tcW w:w="3312" w:type="dxa"/>
          </w:tcPr>
          <w:p w14:paraId="1CB6627D" w14:textId="77777777" w:rsidR="00A90629" w:rsidRDefault="00000000">
            <w:r>
              <w:t>string</w:t>
            </w:r>
          </w:p>
        </w:tc>
        <w:tc>
          <w:tcPr>
            <w:tcW w:w="3312" w:type="dxa"/>
          </w:tcPr>
          <w:p w14:paraId="1BED2403" w14:textId="77777777" w:rsidR="00A90629" w:rsidRDefault="00000000">
            <w:r>
              <w:t>optional</w:t>
            </w:r>
          </w:p>
        </w:tc>
      </w:tr>
      <w:tr w:rsidR="00A90629" w14:paraId="467EE92E" w14:textId="77777777">
        <w:trPr>
          <w:jc w:val="center"/>
        </w:trPr>
        <w:tc>
          <w:tcPr>
            <w:tcW w:w="3312" w:type="dxa"/>
          </w:tcPr>
          <w:p w14:paraId="426EDA86" w14:textId="77777777" w:rsidR="00A90629" w:rsidRDefault="00000000">
            <w:r>
              <w:t>plannedLactateTargetMmol</w:t>
            </w:r>
          </w:p>
        </w:tc>
        <w:tc>
          <w:tcPr>
            <w:tcW w:w="3312" w:type="dxa"/>
          </w:tcPr>
          <w:p w14:paraId="31C22983" w14:textId="77777777" w:rsidR="00A90629" w:rsidRDefault="00000000">
            <w:r>
              <w:t>number</w:t>
            </w:r>
          </w:p>
        </w:tc>
        <w:tc>
          <w:tcPr>
            <w:tcW w:w="3312" w:type="dxa"/>
          </w:tcPr>
          <w:p w14:paraId="00BF5079" w14:textId="77777777" w:rsidR="00A90629" w:rsidRDefault="00000000">
            <w:r>
              <w:t>optional</w:t>
            </w:r>
          </w:p>
        </w:tc>
      </w:tr>
      <w:tr w:rsidR="00A90629" w14:paraId="3D1CA10A" w14:textId="77777777">
        <w:trPr>
          <w:jc w:val="center"/>
        </w:trPr>
        <w:tc>
          <w:tcPr>
            <w:tcW w:w="3312" w:type="dxa"/>
          </w:tcPr>
          <w:p w14:paraId="0DC45E89" w14:textId="77777777" w:rsidR="00A90629" w:rsidRDefault="00000000">
            <w:r>
              <w:t>plannedHeartRateZoneTarget</w:t>
            </w:r>
          </w:p>
        </w:tc>
        <w:tc>
          <w:tcPr>
            <w:tcW w:w="3312" w:type="dxa"/>
          </w:tcPr>
          <w:p w14:paraId="416B5E06" w14:textId="77777777" w:rsidR="00A90629" w:rsidRDefault="00000000">
            <w:r>
              <w:t>zone id</w:t>
            </w:r>
          </w:p>
        </w:tc>
        <w:tc>
          <w:tcPr>
            <w:tcW w:w="3312" w:type="dxa"/>
          </w:tcPr>
          <w:p w14:paraId="4F02E51E" w14:textId="77777777" w:rsidR="00A90629" w:rsidRDefault="00000000">
            <w:r>
              <w:t>optional</w:t>
            </w:r>
          </w:p>
        </w:tc>
      </w:tr>
      <w:tr w:rsidR="00A90629" w14:paraId="5B9170C1" w14:textId="77777777">
        <w:trPr>
          <w:jc w:val="center"/>
        </w:trPr>
        <w:tc>
          <w:tcPr>
            <w:tcW w:w="3312" w:type="dxa"/>
          </w:tcPr>
          <w:p w14:paraId="0E5AE11D" w14:textId="77777777" w:rsidR="00A90629" w:rsidRDefault="00000000">
            <w:r>
              <w:t>competitionPrepFlag</w:t>
            </w:r>
          </w:p>
        </w:tc>
        <w:tc>
          <w:tcPr>
            <w:tcW w:w="3312" w:type="dxa"/>
          </w:tcPr>
          <w:p w14:paraId="4F7ADF44" w14:textId="77777777" w:rsidR="00A90629" w:rsidRDefault="00000000">
            <w:r>
              <w:t>boolean</w:t>
            </w:r>
          </w:p>
        </w:tc>
        <w:tc>
          <w:tcPr>
            <w:tcW w:w="3312" w:type="dxa"/>
          </w:tcPr>
          <w:p w14:paraId="37D4035A" w14:textId="77777777" w:rsidR="00A90629" w:rsidRDefault="00000000">
            <w:r>
              <w:t>optional</w:t>
            </w:r>
          </w:p>
        </w:tc>
      </w:tr>
    </w:tbl>
    <w:p w14:paraId="759F8CE1" w14:textId="77777777" w:rsidR="00A90629" w:rsidRDefault="00000000">
      <w:r>
        <w:t>IntervalSet structure requires setIndex, setLabel, primaryStroke, equipmentTags, repeatDistanceMeters, repeatCount, targetPaceSeconds, targetPaceAnchorType, restSeconds, blockRestSeconds, drillTag, and intensityDomain.</w:t>
      </w:r>
    </w:p>
    <w:p w14:paraId="04EC7BBE" w14:textId="77777777" w:rsidR="00A90629" w:rsidRDefault="00000000">
      <w:r>
        <w:lastRenderedPageBreak/>
        <w:t>Validation rules: planned total distance must match computed set sum within the larger of 3 percent or 100 m. Planned repeat count versus recorded repeat count is acceptable within 1 repetition per set. Pace target adherence for race pace and threshold aerobic power is accepted within 1.5 percent of target pace.</w:t>
      </w:r>
    </w:p>
    <w:p w14:paraId="7F53DFFE" w14:textId="77777777" w:rsidR="00A90629" w:rsidRDefault="00000000">
      <w:pPr>
        <w:pStyle w:val="Heading1"/>
      </w:pPr>
      <w:r>
        <w:t>8. SessionResponse schema</w:t>
      </w:r>
    </w:p>
    <w:tbl>
      <w:tblPr>
        <w:tblStyle w:val="TableGrid"/>
        <w:tblW w:w="0" w:type="auto"/>
        <w:jc w:val="center"/>
        <w:tblLook w:val="04A0" w:firstRow="1" w:lastRow="0" w:firstColumn="1" w:lastColumn="0" w:noHBand="0" w:noVBand="1"/>
      </w:tblPr>
      <w:tblGrid>
        <w:gridCol w:w="3312"/>
        <w:gridCol w:w="3312"/>
        <w:gridCol w:w="3312"/>
      </w:tblGrid>
      <w:tr w:rsidR="00A90629" w14:paraId="6B5A501E" w14:textId="77777777">
        <w:trPr>
          <w:jc w:val="center"/>
        </w:trPr>
        <w:tc>
          <w:tcPr>
            <w:tcW w:w="3312" w:type="dxa"/>
            <w:shd w:val="clear" w:color="auto" w:fill="D9E8FB"/>
            <w:tcMar>
              <w:top w:w="80" w:type="dxa"/>
              <w:left w:w="120" w:type="dxa"/>
              <w:bottom w:w="80" w:type="dxa"/>
              <w:right w:w="120" w:type="dxa"/>
            </w:tcMar>
            <w:vAlign w:val="center"/>
          </w:tcPr>
          <w:p w14:paraId="4FC50769" w14:textId="77777777" w:rsidR="00A90629" w:rsidRDefault="00000000">
            <w:r>
              <w:rPr>
                <w:b/>
              </w:rPr>
              <w:t>Field</w:t>
            </w:r>
          </w:p>
        </w:tc>
        <w:tc>
          <w:tcPr>
            <w:tcW w:w="3312" w:type="dxa"/>
            <w:shd w:val="clear" w:color="auto" w:fill="D9E8FB"/>
            <w:tcMar>
              <w:top w:w="80" w:type="dxa"/>
              <w:left w:w="120" w:type="dxa"/>
              <w:bottom w:w="80" w:type="dxa"/>
              <w:right w:w="120" w:type="dxa"/>
            </w:tcMar>
            <w:vAlign w:val="center"/>
          </w:tcPr>
          <w:p w14:paraId="54BA35F6" w14:textId="77777777" w:rsidR="00A90629" w:rsidRDefault="00000000">
            <w:r>
              <w:rPr>
                <w:b/>
              </w:rPr>
              <w:t>Type</w:t>
            </w:r>
          </w:p>
        </w:tc>
        <w:tc>
          <w:tcPr>
            <w:tcW w:w="3312" w:type="dxa"/>
            <w:shd w:val="clear" w:color="auto" w:fill="D9E8FB"/>
            <w:tcMar>
              <w:top w:w="80" w:type="dxa"/>
              <w:left w:w="120" w:type="dxa"/>
              <w:bottom w:w="80" w:type="dxa"/>
              <w:right w:w="120" w:type="dxa"/>
            </w:tcMar>
            <w:vAlign w:val="center"/>
          </w:tcPr>
          <w:p w14:paraId="06B51103" w14:textId="77777777" w:rsidR="00A90629" w:rsidRDefault="00000000">
            <w:r>
              <w:rPr>
                <w:b/>
              </w:rPr>
              <w:t>Rule</w:t>
            </w:r>
          </w:p>
        </w:tc>
      </w:tr>
      <w:tr w:rsidR="00A90629" w14:paraId="3E6B431B" w14:textId="77777777">
        <w:trPr>
          <w:jc w:val="center"/>
        </w:trPr>
        <w:tc>
          <w:tcPr>
            <w:tcW w:w="3312" w:type="dxa"/>
          </w:tcPr>
          <w:p w14:paraId="02C0794D" w14:textId="77777777" w:rsidR="00A90629" w:rsidRDefault="00000000">
            <w:r>
              <w:t>id</w:t>
            </w:r>
          </w:p>
        </w:tc>
        <w:tc>
          <w:tcPr>
            <w:tcW w:w="3312" w:type="dxa"/>
          </w:tcPr>
          <w:p w14:paraId="2CFA2FC1" w14:textId="77777777" w:rsidR="00A90629" w:rsidRDefault="00000000">
            <w:r>
              <w:t>UUID</w:t>
            </w:r>
          </w:p>
        </w:tc>
        <w:tc>
          <w:tcPr>
            <w:tcW w:w="3312" w:type="dxa"/>
          </w:tcPr>
          <w:p w14:paraId="1506BC1C" w14:textId="77777777" w:rsidR="00A90629" w:rsidRDefault="00000000">
            <w:r>
              <w:t>required</w:t>
            </w:r>
          </w:p>
        </w:tc>
      </w:tr>
      <w:tr w:rsidR="00A90629" w14:paraId="56F5A632" w14:textId="77777777">
        <w:trPr>
          <w:jc w:val="center"/>
        </w:trPr>
        <w:tc>
          <w:tcPr>
            <w:tcW w:w="3312" w:type="dxa"/>
          </w:tcPr>
          <w:p w14:paraId="33FA40D8" w14:textId="77777777" w:rsidR="00A90629" w:rsidRDefault="00000000">
            <w:r>
              <w:t>athleteId</w:t>
            </w:r>
          </w:p>
        </w:tc>
        <w:tc>
          <w:tcPr>
            <w:tcW w:w="3312" w:type="dxa"/>
          </w:tcPr>
          <w:p w14:paraId="229676BD" w14:textId="77777777" w:rsidR="00A90629" w:rsidRDefault="00000000">
            <w:r>
              <w:t>UUID</w:t>
            </w:r>
          </w:p>
        </w:tc>
        <w:tc>
          <w:tcPr>
            <w:tcW w:w="3312" w:type="dxa"/>
          </w:tcPr>
          <w:p w14:paraId="0155E317" w14:textId="77777777" w:rsidR="00A90629" w:rsidRDefault="00000000">
            <w:r>
              <w:t>required</w:t>
            </w:r>
          </w:p>
        </w:tc>
      </w:tr>
      <w:tr w:rsidR="00A90629" w14:paraId="12B17E24" w14:textId="77777777">
        <w:trPr>
          <w:jc w:val="center"/>
        </w:trPr>
        <w:tc>
          <w:tcPr>
            <w:tcW w:w="3312" w:type="dxa"/>
          </w:tcPr>
          <w:p w14:paraId="28F5B8E3" w14:textId="77777777" w:rsidR="00A90629" w:rsidRDefault="00000000">
            <w:r>
              <w:t>startTimestamp</w:t>
            </w:r>
          </w:p>
        </w:tc>
        <w:tc>
          <w:tcPr>
            <w:tcW w:w="3312" w:type="dxa"/>
          </w:tcPr>
          <w:p w14:paraId="75C2B0E8" w14:textId="77777777" w:rsidR="00A90629" w:rsidRDefault="00000000">
            <w:r>
              <w:t>RFC 3339 timestamp</w:t>
            </w:r>
          </w:p>
        </w:tc>
        <w:tc>
          <w:tcPr>
            <w:tcW w:w="3312" w:type="dxa"/>
          </w:tcPr>
          <w:p w14:paraId="4909A952" w14:textId="77777777" w:rsidR="00A90629" w:rsidRDefault="00000000">
            <w:r>
              <w:t>required</w:t>
            </w:r>
          </w:p>
        </w:tc>
      </w:tr>
      <w:tr w:rsidR="00A90629" w14:paraId="2DE7D97B" w14:textId="77777777">
        <w:trPr>
          <w:jc w:val="center"/>
        </w:trPr>
        <w:tc>
          <w:tcPr>
            <w:tcW w:w="3312" w:type="dxa"/>
          </w:tcPr>
          <w:p w14:paraId="3E40EC44" w14:textId="77777777" w:rsidR="00A90629" w:rsidRDefault="00000000">
            <w:r>
              <w:t>timeZone</w:t>
            </w:r>
          </w:p>
        </w:tc>
        <w:tc>
          <w:tcPr>
            <w:tcW w:w="3312" w:type="dxa"/>
          </w:tcPr>
          <w:p w14:paraId="5BB4C797" w14:textId="77777777" w:rsidR="00A90629" w:rsidRDefault="00000000">
            <w:r>
              <w:t>IANA time zone string</w:t>
            </w:r>
          </w:p>
        </w:tc>
        <w:tc>
          <w:tcPr>
            <w:tcW w:w="3312" w:type="dxa"/>
          </w:tcPr>
          <w:p w14:paraId="4159D25C" w14:textId="77777777" w:rsidR="00A90629" w:rsidRDefault="00000000">
            <w:r>
              <w:t>required</w:t>
            </w:r>
          </w:p>
        </w:tc>
      </w:tr>
      <w:tr w:rsidR="00A90629" w14:paraId="2724DDFC" w14:textId="77777777">
        <w:trPr>
          <w:jc w:val="center"/>
        </w:trPr>
        <w:tc>
          <w:tcPr>
            <w:tcW w:w="3312" w:type="dxa"/>
          </w:tcPr>
          <w:p w14:paraId="328F1728" w14:textId="77777777" w:rsidR="00A90629" w:rsidRDefault="00000000">
            <w:r>
              <w:t>linkedPlanId</w:t>
            </w:r>
          </w:p>
        </w:tc>
        <w:tc>
          <w:tcPr>
            <w:tcW w:w="3312" w:type="dxa"/>
          </w:tcPr>
          <w:p w14:paraId="36781A58" w14:textId="77777777" w:rsidR="00A90629" w:rsidRDefault="00000000">
            <w:r>
              <w:t>UUID</w:t>
            </w:r>
          </w:p>
        </w:tc>
        <w:tc>
          <w:tcPr>
            <w:tcW w:w="3312" w:type="dxa"/>
          </w:tcPr>
          <w:p w14:paraId="38978061" w14:textId="77777777" w:rsidR="00A90629" w:rsidRDefault="00000000">
            <w:r>
              <w:t>optional</w:t>
            </w:r>
          </w:p>
        </w:tc>
      </w:tr>
      <w:tr w:rsidR="00A90629" w14:paraId="769588EE" w14:textId="77777777">
        <w:trPr>
          <w:jc w:val="center"/>
        </w:trPr>
        <w:tc>
          <w:tcPr>
            <w:tcW w:w="3312" w:type="dxa"/>
          </w:tcPr>
          <w:p w14:paraId="4C64D0BB" w14:textId="77777777" w:rsidR="00A90629" w:rsidRDefault="00000000">
            <w:r>
              <w:t>actualTotalDistanceMeters</w:t>
            </w:r>
          </w:p>
        </w:tc>
        <w:tc>
          <w:tcPr>
            <w:tcW w:w="3312" w:type="dxa"/>
          </w:tcPr>
          <w:p w14:paraId="52A87B03" w14:textId="77777777" w:rsidR="00A90629" w:rsidRDefault="00000000">
            <w:r>
              <w:t>integer</w:t>
            </w:r>
          </w:p>
        </w:tc>
        <w:tc>
          <w:tcPr>
            <w:tcW w:w="3312" w:type="dxa"/>
          </w:tcPr>
          <w:p w14:paraId="2483FD34" w14:textId="77777777" w:rsidR="00A90629" w:rsidRDefault="00000000">
            <w:r>
              <w:t>required</w:t>
            </w:r>
          </w:p>
        </w:tc>
      </w:tr>
      <w:tr w:rsidR="00A90629" w14:paraId="6DAA3D87" w14:textId="77777777">
        <w:trPr>
          <w:jc w:val="center"/>
        </w:trPr>
        <w:tc>
          <w:tcPr>
            <w:tcW w:w="3312" w:type="dxa"/>
          </w:tcPr>
          <w:p w14:paraId="61B318E1" w14:textId="77777777" w:rsidR="00A90629" w:rsidRDefault="00000000">
            <w:r>
              <w:t>actualDurationMinutes</w:t>
            </w:r>
          </w:p>
        </w:tc>
        <w:tc>
          <w:tcPr>
            <w:tcW w:w="3312" w:type="dxa"/>
          </w:tcPr>
          <w:p w14:paraId="2ECE6AD9" w14:textId="77777777" w:rsidR="00A90629" w:rsidRDefault="00000000">
            <w:r>
              <w:t>number</w:t>
            </w:r>
          </w:p>
        </w:tc>
        <w:tc>
          <w:tcPr>
            <w:tcW w:w="3312" w:type="dxa"/>
          </w:tcPr>
          <w:p w14:paraId="3FE5CB04" w14:textId="77777777" w:rsidR="00A90629" w:rsidRDefault="00000000">
            <w:r>
              <w:t>required</w:t>
            </w:r>
          </w:p>
        </w:tc>
      </w:tr>
      <w:tr w:rsidR="00A90629" w14:paraId="7BA1BC46" w14:textId="77777777">
        <w:trPr>
          <w:jc w:val="center"/>
        </w:trPr>
        <w:tc>
          <w:tcPr>
            <w:tcW w:w="3312" w:type="dxa"/>
          </w:tcPr>
          <w:p w14:paraId="37076585" w14:textId="77777777" w:rsidR="00A90629" w:rsidRDefault="00000000">
            <w:r>
              <w:t>sessionRPE</w:t>
            </w:r>
          </w:p>
        </w:tc>
        <w:tc>
          <w:tcPr>
            <w:tcW w:w="3312" w:type="dxa"/>
          </w:tcPr>
          <w:p w14:paraId="31CE745C" w14:textId="77777777" w:rsidR="00A90629" w:rsidRDefault="00000000">
            <w:r>
              <w:t>number with scaleType</w:t>
            </w:r>
          </w:p>
        </w:tc>
        <w:tc>
          <w:tcPr>
            <w:tcW w:w="3312" w:type="dxa"/>
          </w:tcPr>
          <w:p w14:paraId="5852CD7B" w14:textId="77777777" w:rsidR="00A90629" w:rsidRDefault="00000000">
            <w:r>
              <w:t>required for full quality score</w:t>
            </w:r>
          </w:p>
        </w:tc>
      </w:tr>
      <w:tr w:rsidR="00A90629" w14:paraId="58055344" w14:textId="77777777">
        <w:trPr>
          <w:jc w:val="center"/>
        </w:trPr>
        <w:tc>
          <w:tcPr>
            <w:tcW w:w="3312" w:type="dxa"/>
          </w:tcPr>
          <w:p w14:paraId="06C0CC68" w14:textId="77777777" w:rsidR="00A90629" w:rsidRDefault="00000000">
            <w:r>
              <w:t>readinessInputs</w:t>
            </w:r>
          </w:p>
        </w:tc>
        <w:tc>
          <w:tcPr>
            <w:tcW w:w="3312" w:type="dxa"/>
          </w:tcPr>
          <w:p w14:paraId="2D6E78BD" w14:textId="77777777" w:rsidR="00A90629" w:rsidRDefault="00000000">
            <w:r>
              <w:t>object</w:t>
            </w:r>
          </w:p>
        </w:tc>
        <w:tc>
          <w:tcPr>
            <w:tcW w:w="3312" w:type="dxa"/>
          </w:tcPr>
          <w:p w14:paraId="021AC507" w14:textId="77777777" w:rsidR="00A90629" w:rsidRDefault="00000000">
            <w:r>
              <w:t>required</w:t>
            </w:r>
          </w:p>
        </w:tc>
      </w:tr>
      <w:tr w:rsidR="00A90629" w14:paraId="40AEB049" w14:textId="77777777">
        <w:trPr>
          <w:jc w:val="center"/>
        </w:trPr>
        <w:tc>
          <w:tcPr>
            <w:tcW w:w="3312" w:type="dxa"/>
          </w:tcPr>
          <w:p w14:paraId="5F583A9C" w14:textId="77777777" w:rsidR="00A90629" w:rsidRDefault="00000000">
            <w:r>
              <w:t>hooperInputs</w:t>
            </w:r>
          </w:p>
        </w:tc>
        <w:tc>
          <w:tcPr>
            <w:tcW w:w="3312" w:type="dxa"/>
          </w:tcPr>
          <w:p w14:paraId="56CD5A85" w14:textId="77777777" w:rsidR="00A90629" w:rsidRDefault="00000000">
            <w:r>
              <w:t>object</w:t>
            </w:r>
          </w:p>
        </w:tc>
        <w:tc>
          <w:tcPr>
            <w:tcW w:w="3312" w:type="dxa"/>
          </w:tcPr>
          <w:p w14:paraId="1F169715" w14:textId="77777777" w:rsidR="00A90629" w:rsidRDefault="00000000">
            <w:r>
              <w:t>optional</w:t>
            </w:r>
          </w:p>
        </w:tc>
      </w:tr>
      <w:tr w:rsidR="00A90629" w14:paraId="00414DED" w14:textId="77777777">
        <w:trPr>
          <w:jc w:val="center"/>
        </w:trPr>
        <w:tc>
          <w:tcPr>
            <w:tcW w:w="3312" w:type="dxa"/>
          </w:tcPr>
          <w:p w14:paraId="08ADA814" w14:textId="77777777" w:rsidR="00A90629" w:rsidRDefault="00000000">
            <w:r>
              <w:t>heartRateSummary</w:t>
            </w:r>
          </w:p>
        </w:tc>
        <w:tc>
          <w:tcPr>
            <w:tcW w:w="3312" w:type="dxa"/>
          </w:tcPr>
          <w:p w14:paraId="0915CCA7" w14:textId="77777777" w:rsidR="00A90629" w:rsidRDefault="00000000">
            <w:r>
              <w:t>object</w:t>
            </w:r>
          </w:p>
        </w:tc>
        <w:tc>
          <w:tcPr>
            <w:tcW w:w="3312" w:type="dxa"/>
          </w:tcPr>
          <w:p w14:paraId="2458DDCA" w14:textId="77777777" w:rsidR="00A90629" w:rsidRDefault="00000000">
            <w:r>
              <w:t>optional</w:t>
            </w:r>
          </w:p>
        </w:tc>
      </w:tr>
      <w:tr w:rsidR="00A90629" w14:paraId="0DE9F0E4" w14:textId="77777777">
        <w:trPr>
          <w:jc w:val="center"/>
        </w:trPr>
        <w:tc>
          <w:tcPr>
            <w:tcW w:w="3312" w:type="dxa"/>
          </w:tcPr>
          <w:p w14:paraId="645731C5" w14:textId="77777777" w:rsidR="00A90629" w:rsidRDefault="00000000">
            <w:r>
              <w:t>postMainSetHeartRateRecovery</w:t>
            </w:r>
          </w:p>
        </w:tc>
        <w:tc>
          <w:tcPr>
            <w:tcW w:w="3312" w:type="dxa"/>
          </w:tcPr>
          <w:p w14:paraId="001D4703" w14:textId="77777777" w:rsidR="00A90629" w:rsidRDefault="00000000">
            <w:r>
              <w:t>object</w:t>
            </w:r>
          </w:p>
        </w:tc>
        <w:tc>
          <w:tcPr>
            <w:tcW w:w="3312" w:type="dxa"/>
          </w:tcPr>
          <w:p w14:paraId="7E39E3ED" w14:textId="77777777" w:rsidR="00A90629" w:rsidRDefault="00000000">
            <w:r>
              <w:t>optional</w:t>
            </w:r>
          </w:p>
        </w:tc>
      </w:tr>
      <w:tr w:rsidR="00A90629" w14:paraId="487DAA34" w14:textId="77777777">
        <w:trPr>
          <w:jc w:val="center"/>
        </w:trPr>
        <w:tc>
          <w:tcPr>
            <w:tcW w:w="3312" w:type="dxa"/>
          </w:tcPr>
          <w:p w14:paraId="62CB0B01" w14:textId="77777777" w:rsidR="00A90629" w:rsidRDefault="00000000">
            <w:r>
              <w:t>strokeMetrics</w:t>
            </w:r>
          </w:p>
        </w:tc>
        <w:tc>
          <w:tcPr>
            <w:tcW w:w="3312" w:type="dxa"/>
          </w:tcPr>
          <w:p w14:paraId="22721DB3" w14:textId="77777777" w:rsidR="00A90629" w:rsidRDefault="00000000">
            <w:r>
              <w:t>object</w:t>
            </w:r>
          </w:p>
        </w:tc>
        <w:tc>
          <w:tcPr>
            <w:tcW w:w="3312" w:type="dxa"/>
          </w:tcPr>
          <w:p w14:paraId="0EEA2AEE" w14:textId="77777777" w:rsidR="00A90629" w:rsidRDefault="00000000">
            <w:r>
              <w:t>optional</w:t>
            </w:r>
          </w:p>
        </w:tc>
      </w:tr>
      <w:tr w:rsidR="00A90629" w14:paraId="5C50B330" w14:textId="77777777">
        <w:trPr>
          <w:jc w:val="center"/>
        </w:trPr>
        <w:tc>
          <w:tcPr>
            <w:tcW w:w="3312" w:type="dxa"/>
          </w:tcPr>
          <w:p w14:paraId="17F75A25" w14:textId="77777777" w:rsidR="00A90629" w:rsidRDefault="00000000">
            <w:r>
              <w:t>intervalTimes</w:t>
            </w:r>
          </w:p>
        </w:tc>
        <w:tc>
          <w:tcPr>
            <w:tcW w:w="3312" w:type="dxa"/>
          </w:tcPr>
          <w:p w14:paraId="0749FB56" w14:textId="77777777" w:rsidR="00A90629" w:rsidRDefault="00000000">
            <w:r>
              <w:t>array</w:t>
            </w:r>
          </w:p>
        </w:tc>
        <w:tc>
          <w:tcPr>
            <w:tcW w:w="3312" w:type="dxa"/>
          </w:tcPr>
          <w:p w14:paraId="3C3BC711" w14:textId="77777777" w:rsidR="00A90629" w:rsidRDefault="00000000">
            <w:r>
              <w:t>optional but strongly recommended</w:t>
            </w:r>
          </w:p>
        </w:tc>
      </w:tr>
      <w:tr w:rsidR="00A90629" w14:paraId="3825D4AA" w14:textId="77777777">
        <w:trPr>
          <w:jc w:val="center"/>
        </w:trPr>
        <w:tc>
          <w:tcPr>
            <w:tcW w:w="3312" w:type="dxa"/>
          </w:tcPr>
          <w:p w14:paraId="1EF71460" w14:textId="77777777" w:rsidR="00A90629" w:rsidRDefault="00000000">
            <w:r>
              <w:t>dataSource</w:t>
            </w:r>
          </w:p>
        </w:tc>
        <w:tc>
          <w:tcPr>
            <w:tcW w:w="3312" w:type="dxa"/>
          </w:tcPr>
          <w:p w14:paraId="07D57BD9" w14:textId="77777777" w:rsidR="00A90629" w:rsidRDefault="00000000">
            <w:r>
              <w:t>enum</w:t>
            </w:r>
          </w:p>
        </w:tc>
        <w:tc>
          <w:tcPr>
            <w:tcW w:w="3312" w:type="dxa"/>
          </w:tcPr>
          <w:p w14:paraId="23FCE68F" w14:textId="77777777" w:rsidR="00A90629" w:rsidRDefault="00000000">
            <w:r>
              <w:t>required</w:t>
            </w:r>
          </w:p>
        </w:tc>
      </w:tr>
      <w:tr w:rsidR="00A90629" w14:paraId="5B0F8013" w14:textId="77777777">
        <w:trPr>
          <w:jc w:val="center"/>
        </w:trPr>
        <w:tc>
          <w:tcPr>
            <w:tcW w:w="3312" w:type="dxa"/>
          </w:tcPr>
          <w:p w14:paraId="1E5C59FF" w14:textId="77777777" w:rsidR="00A90629" w:rsidRDefault="00000000">
            <w:r>
              <w:t>notes</w:t>
            </w:r>
          </w:p>
        </w:tc>
        <w:tc>
          <w:tcPr>
            <w:tcW w:w="3312" w:type="dxa"/>
          </w:tcPr>
          <w:p w14:paraId="57F5561D" w14:textId="77777777" w:rsidR="00A90629" w:rsidRDefault="00000000">
            <w:r>
              <w:t>string</w:t>
            </w:r>
          </w:p>
        </w:tc>
        <w:tc>
          <w:tcPr>
            <w:tcW w:w="3312" w:type="dxa"/>
          </w:tcPr>
          <w:p w14:paraId="79F58580" w14:textId="77777777" w:rsidR="00A90629" w:rsidRDefault="00000000">
            <w:r>
              <w:t>optional</w:t>
            </w:r>
          </w:p>
        </w:tc>
      </w:tr>
    </w:tbl>
    <w:p w14:paraId="7CB14D6A" w14:textId="77777777" w:rsidR="00A90629" w:rsidRDefault="00000000">
      <w:r>
        <w:t>ReadinessInputs contains readinessScore, focusScore, intensityPerception, and fatigue indicators. HooperInputs contains sleepQuality, stress, fatigue, and muscleSoreness. Heart rate recovery stores hrAtEndMainSet, hrAfter1Min, hrAfter3Min, hrAfter5Min, and recoveryDrop values. Stroke metrics may include distancePerStroke, strokeLengthPerCycle, strokeIndex, SWOLF, and related efficiency fields.</w:t>
      </w:r>
    </w:p>
    <w:p w14:paraId="38F3C6A8" w14:textId="77777777" w:rsidR="00A90629" w:rsidRDefault="00000000">
      <w:pPr>
        <w:pStyle w:val="Heading1"/>
      </w:pPr>
      <w:r>
        <w:t>9. Normalization rules</w:t>
      </w:r>
    </w:p>
    <w:p w14:paraId="7B18EB47" w14:textId="77777777" w:rsidR="00A90629" w:rsidRDefault="00000000">
      <w:r>
        <w:t>Heart rate zones must be stored as a versioned athlete specific object rather than hard coded globally.</w:t>
      </w:r>
    </w:p>
    <w:p w14:paraId="0606F13E" w14:textId="77777777" w:rsidR="00A90629" w:rsidRDefault="00000000">
      <w:r>
        <w:t>Stroke efficiency degradation uses whichever of stroke index or SWOLF is available. Compute early mean from the first third of the main set and late mean from the last third. For stroke index, if late is lower than early, degradation percent equals 100 times early minus late divided by early, otherwise 0. For SWOLF, if late is higher than early, degradation percent equals 100 times late minus early divided by early, otherwise 0. If both are available, use the larger degradation percent.</w:t>
      </w:r>
    </w:p>
    <w:tbl>
      <w:tblPr>
        <w:tblStyle w:val="TableGrid"/>
        <w:tblW w:w="0" w:type="auto"/>
        <w:jc w:val="center"/>
        <w:tblLook w:val="04A0" w:firstRow="1" w:lastRow="0" w:firstColumn="1" w:lastColumn="0" w:noHBand="0" w:noVBand="1"/>
      </w:tblPr>
      <w:tblGrid>
        <w:gridCol w:w="3312"/>
        <w:gridCol w:w="3312"/>
        <w:gridCol w:w="3312"/>
      </w:tblGrid>
      <w:tr w:rsidR="00A90629" w14:paraId="095397D7" w14:textId="77777777">
        <w:trPr>
          <w:jc w:val="center"/>
        </w:trPr>
        <w:tc>
          <w:tcPr>
            <w:tcW w:w="3312" w:type="dxa"/>
            <w:shd w:val="clear" w:color="auto" w:fill="D9E8FB"/>
            <w:tcMar>
              <w:top w:w="80" w:type="dxa"/>
              <w:left w:w="120" w:type="dxa"/>
              <w:bottom w:w="80" w:type="dxa"/>
              <w:right w:w="120" w:type="dxa"/>
            </w:tcMar>
            <w:vAlign w:val="center"/>
          </w:tcPr>
          <w:p w14:paraId="5361811C" w14:textId="77777777" w:rsidR="00A90629" w:rsidRDefault="00000000">
            <w:r>
              <w:rPr>
                <w:b/>
              </w:rPr>
              <w:t>Metric</w:t>
            </w:r>
          </w:p>
        </w:tc>
        <w:tc>
          <w:tcPr>
            <w:tcW w:w="3312" w:type="dxa"/>
            <w:shd w:val="clear" w:color="auto" w:fill="D9E8FB"/>
            <w:tcMar>
              <w:top w:w="80" w:type="dxa"/>
              <w:left w:w="120" w:type="dxa"/>
              <w:bottom w:w="80" w:type="dxa"/>
              <w:right w:w="120" w:type="dxa"/>
            </w:tcMar>
            <w:vAlign w:val="center"/>
          </w:tcPr>
          <w:p w14:paraId="5EA2E1BE" w14:textId="77777777" w:rsidR="00A90629" w:rsidRDefault="00000000">
            <w:r>
              <w:rPr>
                <w:b/>
              </w:rPr>
              <w:t>Machine ready mapping</w:t>
            </w:r>
          </w:p>
        </w:tc>
        <w:tc>
          <w:tcPr>
            <w:tcW w:w="3312" w:type="dxa"/>
            <w:shd w:val="clear" w:color="auto" w:fill="D9E8FB"/>
            <w:tcMar>
              <w:top w:w="80" w:type="dxa"/>
              <w:left w:w="120" w:type="dxa"/>
              <w:bottom w:w="80" w:type="dxa"/>
              <w:right w:w="120" w:type="dxa"/>
            </w:tcMar>
            <w:vAlign w:val="center"/>
          </w:tcPr>
          <w:p w14:paraId="29BB164F" w14:textId="77777777" w:rsidR="00A90629" w:rsidRDefault="00000000">
            <w:r>
              <w:rPr>
                <w:b/>
              </w:rPr>
              <w:t>Output</w:t>
            </w:r>
          </w:p>
        </w:tc>
      </w:tr>
      <w:tr w:rsidR="00A90629" w14:paraId="16C06A8F" w14:textId="77777777">
        <w:trPr>
          <w:jc w:val="center"/>
        </w:trPr>
        <w:tc>
          <w:tcPr>
            <w:tcW w:w="3312" w:type="dxa"/>
          </w:tcPr>
          <w:p w14:paraId="66F4BCFD" w14:textId="77777777" w:rsidR="00A90629" w:rsidRDefault="00000000">
            <w:r>
              <w:t>Distance curve degradation</w:t>
            </w:r>
          </w:p>
        </w:tc>
        <w:tc>
          <w:tcPr>
            <w:tcW w:w="3312" w:type="dxa"/>
          </w:tcPr>
          <w:p w14:paraId="5603245A" w14:textId="77777777" w:rsidR="00A90629" w:rsidRDefault="00000000">
            <w:r>
              <w:t xml:space="preserve">0 if at most 2 percent; 0 to 50 from 2 to 8 percent; 50 to 80 from 8 to </w:t>
            </w:r>
            <w:r>
              <w:lastRenderedPageBreak/>
              <w:t>15 percent; 80 to 100 from 15 to 25 percent; 100 above 25 percent</w:t>
            </w:r>
          </w:p>
        </w:tc>
        <w:tc>
          <w:tcPr>
            <w:tcW w:w="3312" w:type="dxa"/>
          </w:tcPr>
          <w:p w14:paraId="519686DB" w14:textId="77777777" w:rsidR="00A90629" w:rsidRDefault="00000000">
            <w:r>
              <w:lastRenderedPageBreak/>
              <w:t>degradationScore 0 to 100</w:t>
            </w:r>
          </w:p>
        </w:tc>
      </w:tr>
      <w:tr w:rsidR="00A90629" w14:paraId="74FBBC36" w14:textId="77777777">
        <w:trPr>
          <w:jc w:val="center"/>
        </w:trPr>
        <w:tc>
          <w:tcPr>
            <w:tcW w:w="3312" w:type="dxa"/>
          </w:tcPr>
          <w:p w14:paraId="6EC4B21C" w14:textId="77777777" w:rsidR="00A90629" w:rsidRDefault="00000000">
            <w:r>
              <w:t>Sprint curve degradation</w:t>
            </w:r>
          </w:p>
        </w:tc>
        <w:tc>
          <w:tcPr>
            <w:tcW w:w="3312" w:type="dxa"/>
          </w:tcPr>
          <w:p w14:paraId="0AF1C4ED" w14:textId="77777777" w:rsidR="00A90629" w:rsidRDefault="00000000">
            <w:r>
              <w:t>0 if at most 3 percent; 0 to 50 from 3 to 10 percent; 50 to 80 from 10 to 18 percent; 80 to 100 from 18 to 30 percent; 100 above 30 percent</w:t>
            </w:r>
          </w:p>
        </w:tc>
        <w:tc>
          <w:tcPr>
            <w:tcW w:w="3312" w:type="dxa"/>
          </w:tcPr>
          <w:p w14:paraId="781C692C" w14:textId="77777777" w:rsidR="00A90629" w:rsidRDefault="00000000">
            <w:r>
              <w:t>degradationScore 0 to 100</w:t>
            </w:r>
          </w:p>
        </w:tc>
      </w:tr>
      <w:tr w:rsidR="00A90629" w14:paraId="47AF0D41" w14:textId="77777777">
        <w:trPr>
          <w:jc w:val="center"/>
        </w:trPr>
        <w:tc>
          <w:tcPr>
            <w:tcW w:w="3312" w:type="dxa"/>
          </w:tcPr>
          <w:p w14:paraId="78704DF0" w14:textId="77777777" w:rsidR="00A90629" w:rsidRDefault="00000000">
            <w:r>
              <w:t>Interval consistency</w:t>
            </w:r>
          </w:p>
        </w:tc>
        <w:tc>
          <w:tcPr>
            <w:tcW w:w="3312" w:type="dxa"/>
          </w:tcPr>
          <w:p w14:paraId="076AE6CE" w14:textId="77777777" w:rsidR="00A90629" w:rsidRDefault="00000000">
            <w:r>
              <w:t>Coefficient of variation percent equals 100 times standard deviation divided by mean; stability score 100 at at most 1 percent, 85 at 2 percent, 60 at 4 percent, 30 at 7 percent, 0 at 10 percent</w:t>
            </w:r>
          </w:p>
        </w:tc>
        <w:tc>
          <w:tcPr>
            <w:tcW w:w="3312" w:type="dxa"/>
          </w:tcPr>
          <w:p w14:paraId="2B250EA1" w14:textId="77777777" w:rsidR="00A90629" w:rsidRDefault="00000000">
            <w:r>
              <w:t>stabilityScore 0 to 100</w:t>
            </w:r>
          </w:p>
        </w:tc>
      </w:tr>
      <w:tr w:rsidR="00A90629" w14:paraId="1A8FF126" w14:textId="77777777">
        <w:trPr>
          <w:jc w:val="center"/>
        </w:trPr>
        <w:tc>
          <w:tcPr>
            <w:tcW w:w="3312" w:type="dxa"/>
          </w:tcPr>
          <w:p w14:paraId="219C5D7E" w14:textId="77777777" w:rsidR="00A90629" w:rsidRDefault="00000000">
            <w:r>
              <w:t>Subjective deviation</w:t>
            </w:r>
          </w:p>
        </w:tc>
        <w:tc>
          <w:tcPr>
            <w:tcW w:w="3312" w:type="dxa"/>
          </w:tcPr>
          <w:p w14:paraId="06BB6D50" w14:textId="77777777" w:rsidR="00A90629" w:rsidRDefault="00000000">
            <w:r>
              <w:t>For each item, absolute deviation from 28 day median divided by MAD, capped at 4; itemScore equals 100 times deviation divided by 4; average across items</w:t>
            </w:r>
          </w:p>
        </w:tc>
        <w:tc>
          <w:tcPr>
            <w:tcW w:w="3312" w:type="dxa"/>
          </w:tcPr>
          <w:p w14:paraId="5F5D54ED" w14:textId="77777777" w:rsidR="00A90629" w:rsidRDefault="00000000">
            <w:r>
              <w:t>subjectiveDeviationScore 0 to 100</w:t>
            </w:r>
          </w:p>
        </w:tc>
      </w:tr>
    </w:tbl>
    <w:p w14:paraId="1F230B9C" w14:textId="77777777" w:rsidR="00A90629" w:rsidRDefault="00000000">
      <w:r>
        <w:t>Psych score is computed on a 0 to 100 scale from baseline normalized subjective items. For each item, compute z as today minus rolling 28 day median divided by MAD, then apply a logistic transform so z 0 maps to 0.50 and larger positive values move toward 1.0. Psych score equals 100 times the mean transformed value.</w:t>
      </w:r>
    </w:p>
    <w:p w14:paraId="1E811A1E" w14:textId="77777777" w:rsidR="00A90629" w:rsidRDefault="00000000">
      <w:r>
        <w:t>Psych volatility uses both absolute strain and day to day instability. psychVolatilityRaw equals square root of 0.70 times psychScoreNormalized squared plus 0.30 times dailyChangeNormalized squared. psychScoreNormalized equals psychScore divided by 100. dailyChangeNormalized equals absolute psych score change divided by 100. psychVolatilityPercent equals 100 times 1 minus exp of negative 2.2 times psychVolatilityRaw squared. If daily psych score change is at least 25 points, add 10 points to psychVolatilityPercent and cap at 100.</w:t>
      </w:r>
    </w:p>
    <w:p w14:paraId="59D3BE73" w14:textId="77777777" w:rsidR="00A90629" w:rsidRDefault="00000000">
      <w:pPr>
        <w:pStyle w:val="Heading1"/>
      </w:pPr>
      <w:r>
        <w:t>10. Sync contract with Swim State Pro</w:t>
      </w:r>
    </w:p>
    <w:p w14:paraId="2B3E1B8B" w14:textId="77777777" w:rsidR="00A90629" w:rsidRDefault="00000000">
      <w:r>
        <w:t>Sync is a first class domain. All exchanged timestamps use RFC 3339, all shareable identifiers use UUID, and the sync contract is versioned independently from the internal app code.</w:t>
      </w:r>
    </w:p>
    <w:tbl>
      <w:tblPr>
        <w:tblStyle w:val="TableGrid"/>
        <w:tblW w:w="0" w:type="auto"/>
        <w:jc w:val="center"/>
        <w:tblLook w:val="04A0" w:firstRow="1" w:lastRow="0" w:firstColumn="1" w:lastColumn="0" w:noHBand="0" w:noVBand="1"/>
      </w:tblPr>
      <w:tblGrid>
        <w:gridCol w:w="4968"/>
        <w:gridCol w:w="4968"/>
      </w:tblGrid>
      <w:tr w:rsidR="00A90629" w14:paraId="5BE4E57B" w14:textId="77777777">
        <w:trPr>
          <w:jc w:val="center"/>
        </w:trPr>
        <w:tc>
          <w:tcPr>
            <w:tcW w:w="4968" w:type="dxa"/>
            <w:shd w:val="clear" w:color="auto" w:fill="D9E8FB"/>
            <w:tcMar>
              <w:top w:w="80" w:type="dxa"/>
              <w:left w:w="120" w:type="dxa"/>
              <w:bottom w:w="80" w:type="dxa"/>
              <w:right w:w="120" w:type="dxa"/>
            </w:tcMar>
            <w:vAlign w:val="center"/>
          </w:tcPr>
          <w:p w14:paraId="08B36E34" w14:textId="77777777" w:rsidR="00A90629" w:rsidRDefault="00000000">
            <w:r>
              <w:rPr>
                <w:b/>
              </w:rPr>
              <w:t>SyncEnvelope field</w:t>
            </w:r>
          </w:p>
        </w:tc>
        <w:tc>
          <w:tcPr>
            <w:tcW w:w="4968" w:type="dxa"/>
            <w:shd w:val="clear" w:color="auto" w:fill="D9E8FB"/>
            <w:tcMar>
              <w:top w:w="80" w:type="dxa"/>
              <w:left w:w="120" w:type="dxa"/>
              <w:bottom w:w="80" w:type="dxa"/>
              <w:right w:w="120" w:type="dxa"/>
            </w:tcMar>
            <w:vAlign w:val="center"/>
          </w:tcPr>
          <w:p w14:paraId="66977809" w14:textId="77777777" w:rsidR="00A90629" w:rsidRDefault="00000000">
            <w:r>
              <w:rPr>
                <w:b/>
              </w:rPr>
              <w:t>Definition</w:t>
            </w:r>
          </w:p>
        </w:tc>
      </w:tr>
      <w:tr w:rsidR="00A90629" w14:paraId="21555A99" w14:textId="77777777">
        <w:trPr>
          <w:jc w:val="center"/>
        </w:trPr>
        <w:tc>
          <w:tcPr>
            <w:tcW w:w="4968" w:type="dxa"/>
          </w:tcPr>
          <w:p w14:paraId="77449551" w14:textId="77777777" w:rsidR="00A90629" w:rsidRDefault="00000000">
            <w:r>
              <w:t>syncSchemaVersion</w:t>
            </w:r>
          </w:p>
        </w:tc>
        <w:tc>
          <w:tcPr>
            <w:tcW w:w="4968" w:type="dxa"/>
          </w:tcPr>
          <w:p w14:paraId="1D214B60" w14:textId="77777777" w:rsidR="00A90629" w:rsidRDefault="00000000">
            <w:r>
              <w:t>semantic version string</w:t>
            </w:r>
          </w:p>
        </w:tc>
      </w:tr>
      <w:tr w:rsidR="00A90629" w14:paraId="1F92248E" w14:textId="77777777">
        <w:trPr>
          <w:jc w:val="center"/>
        </w:trPr>
        <w:tc>
          <w:tcPr>
            <w:tcW w:w="4968" w:type="dxa"/>
          </w:tcPr>
          <w:p w14:paraId="62816650" w14:textId="77777777" w:rsidR="00A90629" w:rsidRDefault="00000000">
            <w:r>
              <w:t>sourceApp</w:t>
            </w:r>
          </w:p>
        </w:tc>
        <w:tc>
          <w:tcPr>
            <w:tcW w:w="4968" w:type="dxa"/>
          </w:tcPr>
          <w:p w14:paraId="193EF6E3" w14:textId="77777777" w:rsidR="00A90629" w:rsidRDefault="00000000">
            <w:r>
              <w:t>enum with olbrechtSystem and swimStatePro</w:t>
            </w:r>
          </w:p>
        </w:tc>
      </w:tr>
      <w:tr w:rsidR="00A90629" w14:paraId="79F008D8" w14:textId="77777777">
        <w:trPr>
          <w:jc w:val="center"/>
        </w:trPr>
        <w:tc>
          <w:tcPr>
            <w:tcW w:w="4968" w:type="dxa"/>
          </w:tcPr>
          <w:p w14:paraId="44911701" w14:textId="77777777" w:rsidR="00A90629" w:rsidRDefault="00000000">
            <w:r>
              <w:t>exportedAt</w:t>
            </w:r>
          </w:p>
        </w:tc>
        <w:tc>
          <w:tcPr>
            <w:tcW w:w="4968" w:type="dxa"/>
          </w:tcPr>
          <w:p w14:paraId="0D2C5CC7" w14:textId="77777777" w:rsidR="00A90629" w:rsidRDefault="00000000">
            <w:r>
              <w:t>RFC 3339 timestamp</w:t>
            </w:r>
          </w:p>
        </w:tc>
      </w:tr>
      <w:tr w:rsidR="00A90629" w14:paraId="25F41AA5" w14:textId="77777777">
        <w:trPr>
          <w:jc w:val="center"/>
        </w:trPr>
        <w:tc>
          <w:tcPr>
            <w:tcW w:w="4968" w:type="dxa"/>
          </w:tcPr>
          <w:p w14:paraId="08903C69" w14:textId="77777777" w:rsidR="00A90629" w:rsidRDefault="00000000">
            <w:r>
              <w:t>idempotencyKey</w:t>
            </w:r>
          </w:p>
        </w:tc>
        <w:tc>
          <w:tcPr>
            <w:tcW w:w="4968" w:type="dxa"/>
          </w:tcPr>
          <w:p w14:paraId="206A3807" w14:textId="77777777" w:rsidR="00A90629" w:rsidRDefault="00000000">
            <w:r>
              <w:t>UUID</w:t>
            </w:r>
          </w:p>
        </w:tc>
      </w:tr>
      <w:tr w:rsidR="00A90629" w14:paraId="424392CB" w14:textId="77777777">
        <w:trPr>
          <w:jc w:val="center"/>
        </w:trPr>
        <w:tc>
          <w:tcPr>
            <w:tcW w:w="4968" w:type="dxa"/>
          </w:tcPr>
          <w:p w14:paraId="20AEE4F7" w14:textId="77777777" w:rsidR="00A90629" w:rsidRDefault="00000000">
            <w:r>
              <w:t>payloadType</w:t>
            </w:r>
          </w:p>
        </w:tc>
        <w:tc>
          <w:tcPr>
            <w:tcW w:w="4968" w:type="dxa"/>
          </w:tcPr>
          <w:p w14:paraId="709293F8" w14:textId="77777777" w:rsidR="00A90629" w:rsidRDefault="00000000">
            <w:r>
              <w:t>enum</w:t>
            </w:r>
          </w:p>
        </w:tc>
      </w:tr>
      <w:tr w:rsidR="00A90629" w14:paraId="6CE32007" w14:textId="77777777">
        <w:trPr>
          <w:jc w:val="center"/>
        </w:trPr>
        <w:tc>
          <w:tcPr>
            <w:tcW w:w="4968" w:type="dxa"/>
          </w:tcPr>
          <w:p w14:paraId="35635FC5" w14:textId="77777777" w:rsidR="00A90629" w:rsidRDefault="00000000">
            <w:r>
              <w:t>payload</w:t>
            </w:r>
          </w:p>
        </w:tc>
        <w:tc>
          <w:tcPr>
            <w:tcW w:w="4968" w:type="dxa"/>
          </w:tcPr>
          <w:p w14:paraId="405DE33B" w14:textId="77777777" w:rsidR="00A90629" w:rsidRDefault="00000000">
            <w:r>
              <w:t>object</w:t>
            </w:r>
          </w:p>
        </w:tc>
      </w:tr>
      <w:tr w:rsidR="00A90629" w14:paraId="7CFB3EA9" w14:textId="77777777">
        <w:trPr>
          <w:jc w:val="center"/>
        </w:trPr>
        <w:tc>
          <w:tcPr>
            <w:tcW w:w="4968" w:type="dxa"/>
          </w:tcPr>
          <w:p w14:paraId="6050A553" w14:textId="77777777" w:rsidR="00A90629" w:rsidRDefault="00000000">
            <w:r>
              <w:t>payloadSchemaVersion</w:t>
            </w:r>
          </w:p>
        </w:tc>
        <w:tc>
          <w:tcPr>
            <w:tcW w:w="4968" w:type="dxa"/>
          </w:tcPr>
          <w:p w14:paraId="10E359DD" w14:textId="77777777" w:rsidR="00A90629" w:rsidRDefault="00000000">
            <w:r>
              <w:t>string</w:t>
            </w:r>
          </w:p>
        </w:tc>
      </w:tr>
      <w:tr w:rsidR="00A90629" w14:paraId="303125F7" w14:textId="77777777">
        <w:trPr>
          <w:jc w:val="center"/>
        </w:trPr>
        <w:tc>
          <w:tcPr>
            <w:tcW w:w="4968" w:type="dxa"/>
          </w:tcPr>
          <w:p w14:paraId="4D9FCF42" w14:textId="77777777" w:rsidR="00A90629" w:rsidRDefault="00000000">
            <w:r>
              <w:t>externalTraceId</w:t>
            </w:r>
          </w:p>
        </w:tc>
        <w:tc>
          <w:tcPr>
            <w:tcW w:w="4968" w:type="dxa"/>
          </w:tcPr>
          <w:p w14:paraId="06DEE62E" w14:textId="77777777" w:rsidR="00A90629" w:rsidRDefault="00000000">
            <w:r>
              <w:t>optional string</w:t>
            </w:r>
          </w:p>
        </w:tc>
      </w:tr>
    </w:tbl>
    <w:p w14:paraId="688A317F" w14:textId="77777777" w:rsidR="00A90629" w:rsidRDefault="00000000">
      <w:r>
        <w:t>Payload types are athleteUpsert, sessionPlanUpsert, sessionResponseUpsert, derivedMetricsUpsert, readinessSnapshotUpsert, and raceEventUpsert.</w:t>
      </w:r>
    </w:p>
    <w:tbl>
      <w:tblPr>
        <w:tblStyle w:val="TableGrid"/>
        <w:tblW w:w="0" w:type="auto"/>
        <w:jc w:val="center"/>
        <w:tblLook w:val="04A0" w:firstRow="1" w:lastRow="0" w:firstColumn="1" w:lastColumn="0" w:noHBand="0" w:noVBand="1"/>
      </w:tblPr>
      <w:tblGrid>
        <w:gridCol w:w="4968"/>
        <w:gridCol w:w="4968"/>
      </w:tblGrid>
      <w:tr w:rsidR="00A90629" w14:paraId="08EF45C8" w14:textId="77777777">
        <w:trPr>
          <w:jc w:val="center"/>
        </w:trPr>
        <w:tc>
          <w:tcPr>
            <w:tcW w:w="4968" w:type="dxa"/>
            <w:shd w:val="clear" w:color="auto" w:fill="D9E8FB"/>
            <w:tcMar>
              <w:top w:w="80" w:type="dxa"/>
              <w:left w:w="120" w:type="dxa"/>
              <w:bottom w:w="80" w:type="dxa"/>
              <w:right w:w="120" w:type="dxa"/>
            </w:tcMar>
            <w:vAlign w:val="center"/>
          </w:tcPr>
          <w:p w14:paraId="1899BAE4" w14:textId="77777777" w:rsidR="00A90629" w:rsidRDefault="00000000">
            <w:r>
              <w:rPr>
                <w:b/>
              </w:rPr>
              <w:lastRenderedPageBreak/>
              <w:t>Payload type</w:t>
            </w:r>
          </w:p>
        </w:tc>
        <w:tc>
          <w:tcPr>
            <w:tcW w:w="4968" w:type="dxa"/>
            <w:shd w:val="clear" w:color="auto" w:fill="D9E8FB"/>
            <w:tcMar>
              <w:top w:w="80" w:type="dxa"/>
              <w:left w:w="120" w:type="dxa"/>
              <w:bottom w:w="80" w:type="dxa"/>
              <w:right w:w="120" w:type="dxa"/>
            </w:tcMar>
            <w:vAlign w:val="center"/>
          </w:tcPr>
          <w:p w14:paraId="5CA389EE" w14:textId="77777777" w:rsidR="00A90629" w:rsidRDefault="00000000">
            <w:r>
              <w:rPr>
                <w:b/>
              </w:rPr>
              <w:t>Required fields</w:t>
            </w:r>
          </w:p>
        </w:tc>
      </w:tr>
      <w:tr w:rsidR="00A90629" w14:paraId="5F921893" w14:textId="77777777">
        <w:trPr>
          <w:jc w:val="center"/>
        </w:trPr>
        <w:tc>
          <w:tcPr>
            <w:tcW w:w="4968" w:type="dxa"/>
          </w:tcPr>
          <w:p w14:paraId="5E54C6B9" w14:textId="77777777" w:rsidR="00A90629" w:rsidRDefault="00000000">
            <w:r>
              <w:t>athleteUpsert</w:t>
            </w:r>
          </w:p>
        </w:tc>
        <w:tc>
          <w:tcPr>
            <w:tcW w:w="4968" w:type="dxa"/>
          </w:tcPr>
          <w:p w14:paraId="75588277" w14:textId="77777777" w:rsidR="00A90629" w:rsidRDefault="00000000">
            <w:r>
              <w:t>sharedAthleteId, sourceAthleteId, sourceApp, externalStableKey optional, profile with givenName, familyName, dateOfBirth optional, sex optional, primaryTeamId optional, timezone, createdAt, updatedAt</w:t>
            </w:r>
          </w:p>
        </w:tc>
      </w:tr>
      <w:tr w:rsidR="00A90629" w14:paraId="3D37E366" w14:textId="77777777">
        <w:trPr>
          <w:jc w:val="center"/>
        </w:trPr>
        <w:tc>
          <w:tcPr>
            <w:tcW w:w="4968" w:type="dxa"/>
          </w:tcPr>
          <w:p w14:paraId="02C5974C" w14:textId="77777777" w:rsidR="00A90629" w:rsidRDefault="00000000">
            <w:r>
              <w:t>sessionPlanUpsert</w:t>
            </w:r>
          </w:p>
        </w:tc>
        <w:tc>
          <w:tcPr>
            <w:tcW w:w="4968" w:type="dxa"/>
          </w:tcPr>
          <w:p w14:paraId="7149F48E" w14:textId="77777777" w:rsidR="00A90629" w:rsidRDefault="00000000">
            <w:r>
              <w:t>sharedAthleteId, planId, planRevision, startTimestamp, timeZone, poolCourse, plannedTotalDistanceMeters, plannedDurationMinutes, intendedSessionClass, intendedEnergySystemFocus, intervalSets, coachFocusTag, notes optional, createdAt, updatedAt</w:t>
            </w:r>
          </w:p>
        </w:tc>
      </w:tr>
      <w:tr w:rsidR="00A90629" w14:paraId="55068C45" w14:textId="77777777">
        <w:trPr>
          <w:jc w:val="center"/>
        </w:trPr>
        <w:tc>
          <w:tcPr>
            <w:tcW w:w="4968" w:type="dxa"/>
          </w:tcPr>
          <w:p w14:paraId="241B9B8B" w14:textId="77777777" w:rsidR="00A90629" w:rsidRDefault="00000000">
            <w:r>
              <w:t>sessionResponseUpsert</w:t>
            </w:r>
          </w:p>
        </w:tc>
        <w:tc>
          <w:tcPr>
            <w:tcW w:w="4968" w:type="dxa"/>
          </w:tcPr>
          <w:p w14:paraId="522AF504" w14:textId="77777777" w:rsidR="00A90629" w:rsidRDefault="00000000">
            <w:r>
              <w:t>sharedAthleteId, responseId, responseRevision, linkedPlanId optional, startTimestamp, actualTotalDistanceMeters, actualDurationMinutes, sessionRPE with scaleType, readinessInputs, hooperInputs optional, heartRateSummary optional, postMainSetHeartRateRecovery optional, strokeMetrics optional, intervalTimes optional, dataSource, supersededByResponseId optional, createdAt, updatedAt</w:t>
            </w:r>
          </w:p>
        </w:tc>
      </w:tr>
      <w:tr w:rsidR="00A90629" w14:paraId="075D5A07" w14:textId="77777777">
        <w:trPr>
          <w:jc w:val="center"/>
        </w:trPr>
        <w:tc>
          <w:tcPr>
            <w:tcW w:w="4968" w:type="dxa"/>
          </w:tcPr>
          <w:p w14:paraId="77400988" w14:textId="77777777" w:rsidR="00A90629" w:rsidRDefault="00000000">
            <w:r>
              <w:t>derivedMetricsUpsert</w:t>
            </w:r>
          </w:p>
        </w:tc>
        <w:tc>
          <w:tcPr>
            <w:tcW w:w="4968" w:type="dxa"/>
          </w:tcPr>
          <w:p w14:paraId="6EBA97C5" w14:textId="77777777" w:rsidR="00A90629" w:rsidRDefault="00000000">
            <w:r>
              <w:t>sharedAthleteId, derivedId, linkedResponseId, engineVersion, configVersion, inputHash, achievedClassDistribution, achievedIntensityDomainDistribution, mismatchSeverity0to100, mismatchComponents0to1, mismatchWeights, systemLoadRaw, fatigueStateAfterDecay, fatigueStateAfterCoupling, fatigueStateAfterAccumulation, recoveryDebt, systemReadinessCategory, globalReadinessCategory, warnings, recommendationCode, recommendationDetail, createdAt</w:t>
            </w:r>
          </w:p>
        </w:tc>
      </w:tr>
      <w:tr w:rsidR="00A90629" w14:paraId="326B3F17" w14:textId="77777777">
        <w:trPr>
          <w:jc w:val="center"/>
        </w:trPr>
        <w:tc>
          <w:tcPr>
            <w:tcW w:w="4968" w:type="dxa"/>
          </w:tcPr>
          <w:p w14:paraId="235382F4" w14:textId="77777777" w:rsidR="00A90629" w:rsidRDefault="00000000">
            <w:r>
              <w:t>readinessSnapshotUpsert</w:t>
            </w:r>
          </w:p>
        </w:tc>
        <w:tc>
          <w:tcPr>
            <w:tcW w:w="4968" w:type="dxa"/>
          </w:tcPr>
          <w:p w14:paraId="55D39E42" w14:textId="77777777" w:rsidR="00A90629" w:rsidRDefault="00000000">
            <w:r>
              <w:t>sharedAthleteId, snapshotDate, timeZone, systemFatigue, systemReadinessCategory, globalReadinessCategory, psychScore0to100 optional, psychVolatilityPercent optional, sleepScore optional, createdAt</w:t>
            </w:r>
          </w:p>
        </w:tc>
      </w:tr>
      <w:tr w:rsidR="00A90629" w14:paraId="0805407E" w14:textId="77777777">
        <w:trPr>
          <w:jc w:val="center"/>
        </w:trPr>
        <w:tc>
          <w:tcPr>
            <w:tcW w:w="4968" w:type="dxa"/>
          </w:tcPr>
          <w:p w14:paraId="57602B86" w14:textId="77777777" w:rsidR="00A90629" w:rsidRDefault="00000000">
            <w:r>
              <w:t>raceEventUpsert</w:t>
            </w:r>
          </w:p>
        </w:tc>
        <w:tc>
          <w:tcPr>
            <w:tcW w:w="4968" w:type="dxa"/>
          </w:tcPr>
          <w:p w14:paraId="1F72892D" w14:textId="77777777" w:rsidR="00A90629" w:rsidRDefault="00000000">
            <w:r>
              <w:t>sharedAthleteId, raceEventId, eventDate, course, priority, targetEvents, taperStartDate optional, taperEndDate optional, createdAt, updatedAt</w:t>
            </w:r>
          </w:p>
        </w:tc>
      </w:tr>
    </w:tbl>
    <w:p w14:paraId="4C87DDA4" w14:textId="77777777" w:rsidR="00A90629" w:rsidRDefault="00000000">
      <w:pPr>
        <w:pStyle w:val="Heading1"/>
      </w:pPr>
      <w:r>
        <w:t>11. Identity, linking, and conflict rules</w:t>
      </w:r>
    </w:p>
    <w:p w14:paraId="134EBB71" w14:textId="77777777" w:rsidR="00A90629" w:rsidRDefault="00000000">
      <w:r>
        <w:t>SharedAthleteLink maps local athlete records to a shared athlete identifier. Fields are sharedAthleteId, sourceApp, sourceAthleteId, externalStableKey, matchConfidence, matchMethod, and createdAt.</w:t>
      </w:r>
    </w:p>
    <w:p w14:paraId="4E798FE1" w14:textId="77777777" w:rsidR="00A90629" w:rsidRDefault="00000000">
      <w:r>
        <w:t>Link automatically when externalStableKey matches. If name plus date of birth matches, create a medium confidence candidate for manual approval. Never auto merge when both keys conflict.</w:t>
      </w:r>
    </w:p>
    <w:p w14:paraId="28917C90" w14:textId="77777777" w:rsidR="00A90629" w:rsidRDefault="00000000">
      <w:r>
        <w:lastRenderedPageBreak/>
        <w:t>Plans are editable and must increment planRevision. Responses are append only and may be superseded only by a new response linked through supersededByResponseId. Derived metrics are reproducible and must store engineVersion, configVersion, and inputHash. A response may exist without a linked plan because response only workflows are valid in real operations.</w:t>
      </w:r>
    </w:p>
    <w:p w14:paraId="70646146" w14:textId="77777777" w:rsidR="00A90629" w:rsidRDefault="00000000">
      <w:pPr>
        <w:pStyle w:val="Heading1"/>
      </w:pPr>
      <w:r>
        <w:t>12. Taper and rhythm logic</w:t>
      </w:r>
    </w:p>
    <w:p w14:paraId="55F4A6C6" w14:textId="77777777" w:rsidR="00A90629" w:rsidRDefault="00000000">
      <w:r>
        <w:t>Taper can be marked manually through taperStartDate and taperEndDate linked to a RaceEvent. Automatic taper inference is allowed when a RaceEvent is within 21 days and rolling weekly volume declines by at least 35 percent while intensity markers remain stable or increase.</w:t>
      </w:r>
    </w:p>
    <w:p w14:paraId="25AEECF2" w14:textId="77777777" w:rsidR="00A90629" w:rsidRDefault="00000000">
      <w:r>
        <w:t>During taper, freeze adaptive learning updates for decay and coupling. Increase the weight placed on neurological readiness and sleep deviation warnings. Recommendation policy must emphasize maintaining intensity while reducing volume.</w:t>
      </w:r>
    </w:p>
    <w:p w14:paraId="42C4D2C9" w14:textId="77777777" w:rsidR="00A90629" w:rsidRDefault="00000000">
      <w:r>
        <w:t>Circadian defaults: circadianPeakLocalTime 17:00, moderate circadian amplitude equivalent to roughly plus or minus 2 percent performance modulation, and optional chronotype based peak shift.</w:t>
      </w:r>
    </w:p>
    <w:p w14:paraId="13D73ED1" w14:textId="77777777" w:rsidR="00A90629" w:rsidRDefault="00000000">
      <w:r>
        <w:t>Sparse history rule: if fewer than 14 sessions exist, do not apply circadian modulation to fatigue decay. Only annotate sessions with estimated circadian phase.</w:t>
      </w:r>
    </w:p>
    <w:p w14:paraId="43918A94" w14:textId="77777777" w:rsidR="00A90629" w:rsidRDefault="00000000">
      <w:r>
        <w:t>Infradian defaults: infradian tracking is off by default. If enabled, require tracked cycle or symptom data. Use infradian information as a readiness and symptom modifier rather than an automatic training restriction.</w:t>
      </w:r>
    </w:p>
    <w:p w14:paraId="417E2183" w14:textId="77777777" w:rsidR="00A90629" w:rsidRDefault="00000000">
      <w:pPr>
        <w:pStyle w:val="Heading1"/>
      </w:pPr>
      <w:r>
        <w:t>13. Adaptive learning constraints, roles, competition, and persistence</w:t>
      </w:r>
    </w:p>
    <w:p w14:paraId="1ED87EF3" w14:textId="77777777" w:rsidR="00A90629" w:rsidRDefault="00000000">
      <w:r>
        <w:t>Adaptive learning may update athlete specific decay half life per system, sensitivity weights from class load to system fatigue load, heart rate recovery baselines, subjective wellness baselines, rhythm amplitudes, rhythm drift terms, coupling weights, volatility baselines, and baseline drift. Learning updates require enough same class data, use slow learning rates, clamp all parameters to safe ranges, and freeze during taper and illness periods.</w:t>
      </w:r>
    </w:p>
    <w:p w14:paraId="728AFA61" w14:textId="77777777" w:rsidR="00A90629" w:rsidRDefault="00000000">
      <w:r>
        <w:t>Minimum learning rule: do not update class specific learned parameters until at least 20 sessions of the same class exist.</w:t>
      </w:r>
    </w:p>
    <w:p w14:paraId="58B44DBA" w14:textId="77777777" w:rsidR="00A90629" w:rsidRDefault="00000000">
      <w:r>
        <w:t>Role visibility defaults: coach and performance staff receive full access to plans, responses, derived metrics, and recommendations. Sport scientist receives full access plus raw exports and configuration tuning. Rehabilitation staff receive fatigue and readiness summaries plus training history, but not sensitive competition pacing targets if those are protected. Athletes receive simplified readiness, session summaries, subjective input views, and top level recommendations, but not coupling matrices, learning logs, or cross athlete analytics.</w:t>
      </w:r>
    </w:p>
    <w:p w14:paraId="1816C764" w14:textId="77777777" w:rsidR="00A90629" w:rsidRDefault="00000000">
      <w:r>
        <w:t>RaceEvent fields are id, athleteId, eventName, eventDate, course, priority, targetEvents, targetTimes optional, taperStartDate optional, and taperEndDate optional.</w:t>
      </w:r>
    </w:p>
    <w:p w14:paraId="3CEC139B" w14:textId="77777777" w:rsidR="00A90629" w:rsidRDefault="00000000">
      <w:r>
        <w:t>Persistence strategy is local first for manual entry and pool deck use, backed by a structured event log for all upserts and edits, plus import and export adapters that read and write SyncEnvelope objects for cross app interoperability.</w:t>
      </w:r>
    </w:p>
    <w:p w14:paraId="47B8F7B3" w14:textId="77777777" w:rsidR="00A90629" w:rsidRDefault="00000000">
      <w:pPr>
        <w:pStyle w:val="Heading1"/>
      </w:pPr>
      <w:r>
        <w:t>14. Outputs required for every processed session</w:t>
      </w:r>
    </w:p>
    <w:tbl>
      <w:tblPr>
        <w:tblStyle w:val="TableGrid"/>
        <w:tblW w:w="0" w:type="auto"/>
        <w:jc w:val="center"/>
        <w:tblLook w:val="04A0" w:firstRow="1" w:lastRow="0" w:firstColumn="1" w:lastColumn="0" w:noHBand="0" w:noVBand="1"/>
      </w:tblPr>
      <w:tblGrid>
        <w:gridCol w:w="4968"/>
        <w:gridCol w:w="4968"/>
      </w:tblGrid>
      <w:tr w:rsidR="00A90629" w14:paraId="719B6A03" w14:textId="77777777">
        <w:trPr>
          <w:jc w:val="center"/>
        </w:trPr>
        <w:tc>
          <w:tcPr>
            <w:tcW w:w="4968" w:type="dxa"/>
            <w:shd w:val="clear" w:color="auto" w:fill="D9E8FB"/>
            <w:tcMar>
              <w:top w:w="80" w:type="dxa"/>
              <w:left w:w="120" w:type="dxa"/>
              <w:bottom w:w="80" w:type="dxa"/>
              <w:right w:w="120" w:type="dxa"/>
            </w:tcMar>
            <w:vAlign w:val="center"/>
          </w:tcPr>
          <w:p w14:paraId="1E03786E" w14:textId="77777777" w:rsidR="00A90629" w:rsidRDefault="00000000">
            <w:r>
              <w:rPr>
                <w:b/>
              </w:rPr>
              <w:t>Output</w:t>
            </w:r>
          </w:p>
        </w:tc>
        <w:tc>
          <w:tcPr>
            <w:tcW w:w="4968" w:type="dxa"/>
            <w:shd w:val="clear" w:color="auto" w:fill="D9E8FB"/>
            <w:tcMar>
              <w:top w:w="80" w:type="dxa"/>
              <w:left w:w="120" w:type="dxa"/>
              <w:bottom w:w="80" w:type="dxa"/>
              <w:right w:w="120" w:type="dxa"/>
            </w:tcMar>
            <w:vAlign w:val="center"/>
          </w:tcPr>
          <w:p w14:paraId="062FC4BE" w14:textId="77777777" w:rsidR="00A90629" w:rsidRDefault="00000000">
            <w:r>
              <w:rPr>
                <w:b/>
              </w:rPr>
              <w:t>Requirement</w:t>
            </w:r>
          </w:p>
        </w:tc>
      </w:tr>
      <w:tr w:rsidR="00A90629" w14:paraId="1DF8C7CD" w14:textId="77777777">
        <w:trPr>
          <w:jc w:val="center"/>
        </w:trPr>
        <w:tc>
          <w:tcPr>
            <w:tcW w:w="4968" w:type="dxa"/>
          </w:tcPr>
          <w:p w14:paraId="723EEFBF" w14:textId="77777777" w:rsidR="00A90629" w:rsidRDefault="00000000">
            <w:r>
              <w:t>classifiedSessionType</w:t>
            </w:r>
          </w:p>
        </w:tc>
        <w:tc>
          <w:tcPr>
            <w:tcW w:w="4968" w:type="dxa"/>
          </w:tcPr>
          <w:p w14:paraId="7380598F" w14:textId="77777777" w:rsidR="00A90629" w:rsidRDefault="00000000">
            <w:r>
              <w:t>required</w:t>
            </w:r>
          </w:p>
        </w:tc>
      </w:tr>
      <w:tr w:rsidR="00A90629" w14:paraId="2C6659D3" w14:textId="77777777">
        <w:trPr>
          <w:jc w:val="center"/>
        </w:trPr>
        <w:tc>
          <w:tcPr>
            <w:tcW w:w="4968" w:type="dxa"/>
          </w:tcPr>
          <w:p w14:paraId="6C15B8E5" w14:textId="77777777" w:rsidR="00A90629" w:rsidRDefault="00000000">
            <w:r>
              <w:lastRenderedPageBreak/>
              <w:t>achievedClassDistribution</w:t>
            </w:r>
          </w:p>
        </w:tc>
        <w:tc>
          <w:tcPr>
            <w:tcW w:w="4968" w:type="dxa"/>
          </w:tcPr>
          <w:p w14:paraId="18631697" w14:textId="77777777" w:rsidR="00A90629" w:rsidRDefault="00000000">
            <w:r>
              <w:t>required</w:t>
            </w:r>
          </w:p>
        </w:tc>
      </w:tr>
      <w:tr w:rsidR="00A90629" w14:paraId="465D939D" w14:textId="77777777">
        <w:trPr>
          <w:jc w:val="center"/>
        </w:trPr>
        <w:tc>
          <w:tcPr>
            <w:tcW w:w="4968" w:type="dxa"/>
          </w:tcPr>
          <w:p w14:paraId="6D90CB9E" w14:textId="77777777" w:rsidR="00A90629" w:rsidRDefault="00000000">
            <w:r>
              <w:t>sessionIntentVector</w:t>
            </w:r>
          </w:p>
        </w:tc>
        <w:tc>
          <w:tcPr>
            <w:tcW w:w="4968" w:type="dxa"/>
          </w:tcPr>
          <w:p w14:paraId="66E04FAD" w14:textId="77777777" w:rsidR="00A90629" w:rsidRDefault="00000000">
            <w:r>
              <w:t>required</w:t>
            </w:r>
          </w:p>
        </w:tc>
      </w:tr>
      <w:tr w:rsidR="00A90629" w14:paraId="3E468232" w14:textId="77777777">
        <w:trPr>
          <w:jc w:val="center"/>
        </w:trPr>
        <w:tc>
          <w:tcPr>
            <w:tcW w:w="4968" w:type="dxa"/>
          </w:tcPr>
          <w:p w14:paraId="0EF4B9DE" w14:textId="77777777" w:rsidR="00A90629" w:rsidRDefault="00000000">
            <w:r>
              <w:t>systemLoadRaw</w:t>
            </w:r>
          </w:p>
        </w:tc>
        <w:tc>
          <w:tcPr>
            <w:tcW w:w="4968" w:type="dxa"/>
          </w:tcPr>
          <w:p w14:paraId="5D8B263B" w14:textId="77777777" w:rsidR="00A90629" w:rsidRDefault="00000000">
            <w:r>
              <w:t>required</w:t>
            </w:r>
          </w:p>
        </w:tc>
      </w:tr>
      <w:tr w:rsidR="00A90629" w14:paraId="504E9FE0" w14:textId="77777777">
        <w:trPr>
          <w:jc w:val="center"/>
        </w:trPr>
        <w:tc>
          <w:tcPr>
            <w:tcW w:w="4968" w:type="dxa"/>
          </w:tcPr>
          <w:p w14:paraId="31FD8D0F" w14:textId="77777777" w:rsidR="00A90629" w:rsidRDefault="00000000">
            <w:r>
              <w:t>fatigueAfterDecay</w:t>
            </w:r>
          </w:p>
        </w:tc>
        <w:tc>
          <w:tcPr>
            <w:tcW w:w="4968" w:type="dxa"/>
          </w:tcPr>
          <w:p w14:paraId="67194A92" w14:textId="77777777" w:rsidR="00A90629" w:rsidRDefault="00000000">
            <w:r>
              <w:t>required</w:t>
            </w:r>
          </w:p>
        </w:tc>
      </w:tr>
      <w:tr w:rsidR="00A90629" w14:paraId="2FA59C2E" w14:textId="77777777">
        <w:trPr>
          <w:jc w:val="center"/>
        </w:trPr>
        <w:tc>
          <w:tcPr>
            <w:tcW w:w="4968" w:type="dxa"/>
          </w:tcPr>
          <w:p w14:paraId="7358303C" w14:textId="77777777" w:rsidR="00A90629" w:rsidRDefault="00000000">
            <w:r>
              <w:t>fatigueAfterCoupling</w:t>
            </w:r>
          </w:p>
        </w:tc>
        <w:tc>
          <w:tcPr>
            <w:tcW w:w="4968" w:type="dxa"/>
          </w:tcPr>
          <w:p w14:paraId="193F622A" w14:textId="77777777" w:rsidR="00A90629" w:rsidRDefault="00000000">
            <w:r>
              <w:t>required</w:t>
            </w:r>
          </w:p>
        </w:tc>
      </w:tr>
      <w:tr w:rsidR="00A90629" w14:paraId="6E6680AC" w14:textId="77777777">
        <w:trPr>
          <w:jc w:val="center"/>
        </w:trPr>
        <w:tc>
          <w:tcPr>
            <w:tcW w:w="4968" w:type="dxa"/>
          </w:tcPr>
          <w:p w14:paraId="7F657004" w14:textId="77777777" w:rsidR="00A90629" w:rsidRDefault="00000000">
            <w:r>
              <w:t>fatigueAfterAccumulation</w:t>
            </w:r>
          </w:p>
        </w:tc>
        <w:tc>
          <w:tcPr>
            <w:tcW w:w="4968" w:type="dxa"/>
          </w:tcPr>
          <w:p w14:paraId="71874B73" w14:textId="77777777" w:rsidR="00A90629" w:rsidRDefault="00000000">
            <w:r>
              <w:t>required</w:t>
            </w:r>
          </w:p>
        </w:tc>
      </w:tr>
      <w:tr w:rsidR="00A90629" w14:paraId="1813D3C0" w14:textId="77777777">
        <w:trPr>
          <w:jc w:val="center"/>
        </w:trPr>
        <w:tc>
          <w:tcPr>
            <w:tcW w:w="4968" w:type="dxa"/>
          </w:tcPr>
          <w:p w14:paraId="6D633719" w14:textId="77777777" w:rsidR="00A90629" w:rsidRDefault="00000000">
            <w:r>
              <w:t>mismatchComponents</w:t>
            </w:r>
          </w:p>
        </w:tc>
        <w:tc>
          <w:tcPr>
            <w:tcW w:w="4968" w:type="dxa"/>
          </w:tcPr>
          <w:p w14:paraId="1245BA96" w14:textId="77777777" w:rsidR="00A90629" w:rsidRDefault="00000000">
            <w:r>
              <w:t>required</w:t>
            </w:r>
          </w:p>
        </w:tc>
      </w:tr>
      <w:tr w:rsidR="00A90629" w14:paraId="7CA470F9" w14:textId="77777777">
        <w:trPr>
          <w:jc w:val="center"/>
        </w:trPr>
        <w:tc>
          <w:tcPr>
            <w:tcW w:w="4968" w:type="dxa"/>
          </w:tcPr>
          <w:p w14:paraId="4BAF3CA0" w14:textId="77777777" w:rsidR="00A90629" w:rsidRDefault="00000000">
            <w:r>
              <w:t>mismatchSeverity0to100</w:t>
            </w:r>
          </w:p>
        </w:tc>
        <w:tc>
          <w:tcPr>
            <w:tcW w:w="4968" w:type="dxa"/>
          </w:tcPr>
          <w:p w14:paraId="1CB591BB" w14:textId="77777777" w:rsidR="00A90629" w:rsidRDefault="00000000">
            <w:r>
              <w:t>required</w:t>
            </w:r>
          </w:p>
        </w:tc>
      </w:tr>
      <w:tr w:rsidR="00A90629" w14:paraId="5AFB501C" w14:textId="77777777">
        <w:trPr>
          <w:jc w:val="center"/>
        </w:trPr>
        <w:tc>
          <w:tcPr>
            <w:tcW w:w="4968" w:type="dxa"/>
          </w:tcPr>
          <w:p w14:paraId="4B8EE995" w14:textId="77777777" w:rsidR="00A90629" w:rsidRDefault="00000000">
            <w:r>
              <w:t>recoveryDebt</w:t>
            </w:r>
          </w:p>
        </w:tc>
        <w:tc>
          <w:tcPr>
            <w:tcW w:w="4968" w:type="dxa"/>
          </w:tcPr>
          <w:p w14:paraId="44A3CCF9" w14:textId="77777777" w:rsidR="00A90629" w:rsidRDefault="00000000">
            <w:r>
              <w:t>required</w:t>
            </w:r>
          </w:p>
        </w:tc>
      </w:tr>
      <w:tr w:rsidR="00A90629" w14:paraId="1CB205A6" w14:textId="77777777">
        <w:trPr>
          <w:jc w:val="center"/>
        </w:trPr>
        <w:tc>
          <w:tcPr>
            <w:tcW w:w="4968" w:type="dxa"/>
          </w:tcPr>
          <w:p w14:paraId="763D3256" w14:textId="77777777" w:rsidR="00A90629" w:rsidRDefault="00000000">
            <w:r>
              <w:t>systemReadinessCategory</w:t>
            </w:r>
          </w:p>
        </w:tc>
        <w:tc>
          <w:tcPr>
            <w:tcW w:w="4968" w:type="dxa"/>
          </w:tcPr>
          <w:p w14:paraId="24C10A39" w14:textId="77777777" w:rsidR="00A90629" w:rsidRDefault="00000000">
            <w:r>
              <w:t>required</w:t>
            </w:r>
          </w:p>
        </w:tc>
      </w:tr>
      <w:tr w:rsidR="00A90629" w14:paraId="4894F9FA" w14:textId="77777777">
        <w:trPr>
          <w:jc w:val="center"/>
        </w:trPr>
        <w:tc>
          <w:tcPr>
            <w:tcW w:w="4968" w:type="dxa"/>
          </w:tcPr>
          <w:p w14:paraId="748F7C15" w14:textId="77777777" w:rsidR="00A90629" w:rsidRDefault="00000000">
            <w:r>
              <w:t>globalReadinessCategory</w:t>
            </w:r>
          </w:p>
        </w:tc>
        <w:tc>
          <w:tcPr>
            <w:tcW w:w="4968" w:type="dxa"/>
          </w:tcPr>
          <w:p w14:paraId="3F98161C" w14:textId="77777777" w:rsidR="00A90629" w:rsidRDefault="00000000">
            <w:r>
              <w:t>required</w:t>
            </w:r>
          </w:p>
        </w:tc>
      </w:tr>
      <w:tr w:rsidR="00A90629" w14:paraId="5396BA44" w14:textId="77777777">
        <w:trPr>
          <w:jc w:val="center"/>
        </w:trPr>
        <w:tc>
          <w:tcPr>
            <w:tcW w:w="4968" w:type="dxa"/>
          </w:tcPr>
          <w:p w14:paraId="1646C271" w14:textId="77777777" w:rsidR="00A90629" w:rsidRDefault="00000000">
            <w:r>
              <w:t>warnings</w:t>
            </w:r>
          </w:p>
        </w:tc>
        <w:tc>
          <w:tcPr>
            <w:tcW w:w="4968" w:type="dxa"/>
          </w:tcPr>
          <w:p w14:paraId="339E1BA1" w14:textId="77777777" w:rsidR="00A90629" w:rsidRDefault="00000000">
            <w:r>
              <w:t>required</w:t>
            </w:r>
          </w:p>
        </w:tc>
      </w:tr>
      <w:tr w:rsidR="00A90629" w14:paraId="0EB9D17D" w14:textId="77777777">
        <w:trPr>
          <w:jc w:val="center"/>
        </w:trPr>
        <w:tc>
          <w:tcPr>
            <w:tcW w:w="4968" w:type="dxa"/>
          </w:tcPr>
          <w:p w14:paraId="5874A72E" w14:textId="77777777" w:rsidR="00A90629" w:rsidRDefault="00000000">
            <w:r>
              <w:t>recommendation</w:t>
            </w:r>
          </w:p>
        </w:tc>
        <w:tc>
          <w:tcPr>
            <w:tcW w:w="4968" w:type="dxa"/>
          </w:tcPr>
          <w:p w14:paraId="0E3E7FCF" w14:textId="77777777" w:rsidR="00A90629" w:rsidRDefault="00000000">
            <w:r>
              <w:t>required</w:t>
            </w:r>
          </w:p>
        </w:tc>
      </w:tr>
      <w:tr w:rsidR="00A90629" w14:paraId="3E7A1267" w14:textId="77777777">
        <w:trPr>
          <w:jc w:val="center"/>
        </w:trPr>
        <w:tc>
          <w:tcPr>
            <w:tcW w:w="4968" w:type="dxa"/>
          </w:tcPr>
          <w:p w14:paraId="09A65F1D" w14:textId="77777777" w:rsidR="00A90629" w:rsidRDefault="00000000">
            <w:r>
              <w:t>syncSafeExportObject</w:t>
            </w:r>
          </w:p>
        </w:tc>
        <w:tc>
          <w:tcPr>
            <w:tcW w:w="4968" w:type="dxa"/>
          </w:tcPr>
          <w:p w14:paraId="4E9B7F93" w14:textId="77777777" w:rsidR="00A90629" w:rsidRDefault="00000000">
            <w:r>
              <w:t>required</w:t>
            </w:r>
          </w:p>
        </w:tc>
      </w:tr>
    </w:tbl>
    <w:p w14:paraId="6C20D7C0" w14:textId="77777777" w:rsidR="00A90629" w:rsidRDefault="00000000">
      <w:pPr>
        <w:pStyle w:val="Heading1"/>
      </w:pPr>
      <w:r>
        <w:t>15. Build note for Codex</w:t>
      </w:r>
    </w:p>
    <w:p w14:paraId="4301D4E4" w14:textId="77777777" w:rsidR="00A90629" w:rsidRDefault="00000000">
      <w:r>
        <w:t>Implement this specification as the sole source of truth. Do not replace missing data with silent assumptions. Where a metric is absent at runtime, follow the explicit reflow, fallback, or low data quality rules in this document and surface the state in outputs and recommendations.</w:t>
      </w:r>
    </w:p>
    <w:sectPr w:rsidR="00A9062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125056">
    <w:abstractNumId w:val="8"/>
  </w:num>
  <w:num w:numId="2" w16cid:durableId="1230265362">
    <w:abstractNumId w:val="6"/>
  </w:num>
  <w:num w:numId="3" w16cid:durableId="875240975">
    <w:abstractNumId w:val="5"/>
  </w:num>
  <w:num w:numId="4" w16cid:durableId="116336331">
    <w:abstractNumId w:val="4"/>
  </w:num>
  <w:num w:numId="5" w16cid:durableId="1851064698">
    <w:abstractNumId w:val="7"/>
  </w:num>
  <w:num w:numId="6" w16cid:durableId="1457724544">
    <w:abstractNumId w:val="3"/>
  </w:num>
  <w:num w:numId="7" w16cid:durableId="1444379878">
    <w:abstractNumId w:val="2"/>
  </w:num>
  <w:num w:numId="8" w16cid:durableId="1716848380">
    <w:abstractNumId w:val="1"/>
  </w:num>
  <w:num w:numId="9" w16cid:durableId="29618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831"/>
    <w:rsid w:val="00A90629"/>
    <w:rsid w:val="00AA1D8D"/>
    <w:rsid w:val="00B47730"/>
    <w:rsid w:val="00C34C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04FE5"/>
  <w14:defaultImageDpi w14:val="300"/>
  <w15:docId w15:val="{56175F77-B456-4942-8D5E-EFCFA418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5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4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5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3091</Words>
  <Characters>18828</Characters>
  <Application>Microsoft Office Word</Application>
  <DocSecurity>0</DocSecurity>
  <Lines>409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Dane Lee</cp:lastModifiedBy>
  <cp:revision>2</cp:revision>
  <cp:lastPrinted>2026-04-03T13:32:00Z</cp:lastPrinted>
  <dcterms:created xsi:type="dcterms:W3CDTF">2013-12-23T23:15:00Z</dcterms:created>
  <dcterms:modified xsi:type="dcterms:W3CDTF">2026-04-03T13:32:00Z</dcterms:modified>
  <cp:category/>
</cp:coreProperties>
</file>