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5AC">
      <w:pPr>
        <w:rPr>
          <w:rFonts w:hint="eastAsia"/>
        </w:rPr>
      </w:pPr>
      <w:r>
        <w:rPr>
          <w:rFonts w:hint="eastAsia"/>
        </w:rPr>
        <w:t>文件上传模块接口定义</w:t>
      </w:r>
    </w:p>
    <w:p w:rsidR="00FB56A3" w:rsidRDefault="00FB56A3">
      <w:pPr>
        <w:rPr>
          <w:rFonts w:hint="eastAsia"/>
        </w:rPr>
      </w:pPr>
    </w:p>
    <w:p w:rsidR="00FB56A3" w:rsidRDefault="00FB56A3">
      <w:pPr>
        <w:rPr>
          <w:rFonts w:hint="eastAsia"/>
        </w:rPr>
      </w:pPr>
      <w:r>
        <w:rPr>
          <w:rFonts w:hint="eastAsia"/>
        </w:rPr>
        <w:t>1</w:t>
      </w:r>
      <w:r w:rsidR="002C0461">
        <w:rPr>
          <w:rFonts w:hint="eastAsia"/>
        </w:rPr>
        <w:t>、单文件</w:t>
      </w:r>
      <w:r>
        <w:rPr>
          <w:rFonts w:hint="eastAsia"/>
        </w:rPr>
        <w:t>上传</w:t>
      </w:r>
    </w:p>
    <w:p w:rsidR="00B71FF6" w:rsidRDefault="002B4F3F">
      <w:pPr>
        <w:rPr>
          <w:rFonts w:hint="eastAsia"/>
        </w:rPr>
      </w:pPr>
      <w:r>
        <w:rPr>
          <w:rFonts w:hint="eastAsia"/>
        </w:rPr>
        <w:t>函数：</w:t>
      </w:r>
      <w:r w:rsidR="002C0461">
        <w:rPr>
          <w:rFonts w:hint="eastAsia"/>
        </w:rPr>
        <w:t>uploadSingleFile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249"/>
        <w:gridCol w:w="1249"/>
        <w:gridCol w:w="4433"/>
      </w:tblGrid>
      <w:tr w:rsidR="004B1595" w:rsidTr="004B1595">
        <w:tc>
          <w:tcPr>
            <w:tcW w:w="2840" w:type="dxa"/>
          </w:tcPr>
          <w:p w:rsidR="004B1595" w:rsidRDefault="004B1595" w:rsidP="00E04CCA">
            <w:pPr>
              <w:rPr>
                <w:rFonts w:ascii="宋体" w:hAnsi="宋体" w:cs="宋体" w:hint="eastAsia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传入参数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249" w:type="dxa"/>
          </w:tcPr>
          <w:p w:rsidR="004B1595" w:rsidRDefault="004B1595" w:rsidP="004B1595">
            <w:pPr>
              <w:tabs>
                <w:tab w:val="left" w:pos="426"/>
              </w:tabs>
              <w:rPr>
                <w:rFonts w:ascii="宋体" w:hAnsi="宋体" w:cs="宋体" w:hint="eastAsia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249" w:type="dxa"/>
          </w:tcPr>
          <w:p w:rsidR="004B1595" w:rsidRDefault="004B1595" w:rsidP="00E04CCA">
            <w:pPr>
              <w:rPr>
                <w:rFonts w:ascii="宋体" w:hAnsi="宋体" w:cs="宋体" w:hint="eastAsia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是否必填</w:t>
            </w:r>
          </w:p>
        </w:tc>
        <w:tc>
          <w:tcPr>
            <w:tcW w:w="4433" w:type="dxa"/>
          </w:tcPr>
          <w:p w:rsidR="004B1595" w:rsidRDefault="004B1595" w:rsidP="00E04CCA">
            <w:pPr>
              <w:rPr>
                <w:rFonts w:ascii="宋体" w:hAnsi="宋体" w:cs="宋体" w:hint="eastAsia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</w:tr>
      <w:tr w:rsidR="004B1595" w:rsidTr="004B1595"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uploadType</w:t>
            </w:r>
          </w:p>
        </w:tc>
        <w:tc>
          <w:tcPr>
            <w:tcW w:w="1249" w:type="dxa"/>
          </w:tcPr>
          <w:p w:rsidR="004B1595" w:rsidRPr="00C07DA9" w:rsidRDefault="00C24460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</w:t>
            </w:r>
            <w:r w:rsidR="004B1595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使用普通上传还是七牛上传( 0表示普通上传，1为七牛上传)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上传的url:如果uploadType为0，则url为上传文件的url;如果为1，则为从服务器获取token的url</w:t>
            </w:r>
          </w:p>
        </w:tc>
      </w:tr>
      <w:tr w:rsidR="00F908FF" w:rsidTr="004B1595">
        <w:trPr>
          <w:trHeight w:val="631"/>
        </w:trPr>
        <w:tc>
          <w:tcPr>
            <w:tcW w:w="2840" w:type="dxa"/>
          </w:tcPr>
          <w:p w:rsidR="00F908FF" w:rsidRPr="00C07DA9" w:rsidRDefault="00F908FF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setFileInfoUrl</w:t>
            </w:r>
          </w:p>
        </w:tc>
        <w:tc>
          <w:tcPr>
            <w:tcW w:w="1249" w:type="dxa"/>
          </w:tcPr>
          <w:p w:rsidR="00F908FF" w:rsidRDefault="008E44B0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1249" w:type="dxa"/>
          </w:tcPr>
          <w:p w:rsidR="00F908FF" w:rsidRPr="00C07DA9" w:rsidRDefault="00F908FF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F908FF" w:rsidRPr="00C07DA9" w:rsidRDefault="008E44B0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设置传完后的文件信息，如果</w:t>
            </w: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uploadType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为0，则不用填写，如果是1，则需要填写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需要上传的文件路径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Default="00421022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param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1249" w:type="dxa"/>
          </w:tcPr>
          <w:p w:rsidR="004B1595" w:rsidRPr="00C07DA9" w:rsidRDefault="00421022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ey-value</w:t>
            </w:r>
          </w:p>
        </w:tc>
        <w:tc>
          <w:tcPr>
            <w:tcW w:w="1249" w:type="dxa"/>
          </w:tcPr>
          <w:p w:rsidR="004B1595" w:rsidRPr="00C07DA9" w:rsidRDefault="00421022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4B1595" w:rsidRDefault="007F7DB3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其他需要的数据</w:t>
            </w:r>
          </w:p>
        </w:tc>
      </w:tr>
      <w:tr w:rsidR="00C97CFA" w:rsidTr="004B1595">
        <w:trPr>
          <w:trHeight w:val="631"/>
        </w:trPr>
        <w:tc>
          <w:tcPr>
            <w:tcW w:w="2840" w:type="dxa"/>
          </w:tcPr>
          <w:p w:rsidR="00C97CFA" w:rsidRDefault="00EE56D0" w:rsidP="00731264">
            <w:pPr>
              <w:jc w:val="left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p</w:t>
            </w:r>
            <w:r w:rsidR="00B16840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rogressListener</w:t>
            </w:r>
          </w:p>
        </w:tc>
        <w:tc>
          <w:tcPr>
            <w:tcW w:w="1249" w:type="dxa"/>
          </w:tcPr>
          <w:p w:rsidR="00C97CFA" w:rsidRDefault="00B16840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interface</w:t>
            </w:r>
          </w:p>
        </w:tc>
        <w:tc>
          <w:tcPr>
            <w:tcW w:w="1249" w:type="dxa"/>
          </w:tcPr>
          <w:p w:rsidR="00C97CFA" w:rsidRDefault="006F627E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C97CFA" w:rsidRDefault="006F627E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进度回调</w:t>
            </w:r>
          </w:p>
        </w:tc>
      </w:tr>
      <w:tr w:rsidR="00091844" w:rsidTr="004B1595">
        <w:trPr>
          <w:trHeight w:val="631"/>
        </w:trPr>
        <w:tc>
          <w:tcPr>
            <w:tcW w:w="2840" w:type="dxa"/>
          </w:tcPr>
          <w:p w:rsidR="00091844" w:rsidRDefault="00091844" w:rsidP="00731264">
            <w:pPr>
              <w:jc w:val="left"/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</w:tcPr>
          <w:p w:rsidR="00091844" w:rsidRDefault="00091844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</w:tcPr>
          <w:p w:rsidR="00091844" w:rsidRDefault="00091844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33" w:type="dxa"/>
          </w:tcPr>
          <w:p w:rsidR="00091844" w:rsidRDefault="00091844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A75CEE" w:rsidRDefault="00A75CEE"/>
    <w:sectPr w:rsidR="00A7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88" w:rsidRDefault="00C61288" w:rsidP="00F435AC">
      <w:r>
        <w:separator/>
      </w:r>
    </w:p>
  </w:endnote>
  <w:endnote w:type="continuationSeparator" w:id="1">
    <w:p w:rsidR="00C61288" w:rsidRDefault="00C61288" w:rsidP="00F4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88" w:rsidRDefault="00C61288" w:rsidP="00F435AC">
      <w:r>
        <w:separator/>
      </w:r>
    </w:p>
  </w:footnote>
  <w:footnote w:type="continuationSeparator" w:id="1">
    <w:p w:rsidR="00C61288" w:rsidRDefault="00C61288" w:rsidP="00F4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5AC"/>
    <w:rsid w:val="0003200F"/>
    <w:rsid w:val="00091844"/>
    <w:rsid w:val="002B4F3F"/>
    <w:rsid w:val="002C0461"/>
    <w:rsid w:val="00397FCA"/>
    <w:rsid w:val="003F6C76"/>
    <w:rsid w:val="00421022"/>
    <w:rsid w:val="00497D26"/>
    <w:rsid w:val="004B1595"/>
    <w:rsid w:val="006A77B0"/>
    <w:rsid w:val="006B56BB"/>
    <w:rsid w:val="006F627E"/>
    <w:rsid w:val="007119B5"/>
    <w:rsid w:val="00731264"/>
    <w:rsid w:val="007F7DB3"/>
    <w:rsid w:val="008E44B0"/>
    <w:rsid w:val="00A75CEE"/>
    <w:rsid w:val="00B16840"/>
    <w:rsid w:val="00B71FF6"/>
    <w:rsid w:val="00C07DA9"/>
    <w:rsid w:val="00C24460"/>
    <w:rsid w:val="00C61288"/>
    <w:rsid w:val="00C97CFA"/>
    <w:rsid w:val="00E27A96"/>
    <w:rsid w:val="00EE56D0"/>
    <w:rsid w:val="00F435AC"/>
    <w:rsid w:val="00F908FF"/>
    <w:rsid w:val="00FB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Company>Users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2016-10-09T11:43:00Z</dcterms:created>
  <dcterms:modified xsi:type="dcterms:W3CDTF">2016-10-09T12:27:00Z</dcterms:modified>
</cp:coreProperties>
</file>