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5F2" w:rsidRPr="00244276" w:rsidRDefault="006924E1" w:rsidP="00244276">
      <w:pPr>
        <w:pStyle w:val="PlainText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244276">
        <w:rPr>
          <w:rFonts w:ascii="Arial" w:hAnsi="Arial" w:cs="Arial"/>
          <w:b/>
          <w:sz w:val="32"/>
          <w:szCs w:val="32"/>
          <w:u w:val="single"/>
        </w:rPr>
        <w:t>WSJT-X Quick-Start Guide</w:t>
      </w:r>
    </w:p>
    <w:p w:rsidR="00FF15F2" w:rsidRPr="00244276" w:rsidRDefault="00FF15F2" w:rsidP="00171F08">
      <w:pPr>
        <w:pStyle w:val="PlainText"/>
        <w:rPr>
          <w:rFonts w:ascii="Arial" w:hAnsi="Arial" w:cs="Arial"/>
          <w:sz w:val="24"/>
          <w:szCs w:val="24"/>
        </w:rPr>
      </w:pPr>
    </w:p>
    <w:p w:rsidR="000A116B" w:rsidRDefault="006924E1" w:rsidP="00171F08">
      <w:pPr>
        <w:pStyle w:val="PlainText"/>
        <w:rPr>
          <w:rFonts w:ascii="Arial" w:hAnsi="Arial" w:cs="Arial"/>
          <w:sz w:val="24"/>
          <w:szCs w:val="24"/>
        </w:rPr>
      </w:pPr>
      <w:r w:rsidRPr="00244276">
        <w:rPr>
          <w:rFonts w:ascii="Arial" w:hAnsi="Arial" w:cs="Arial"/>
          <w:sz w:val="24"/>
          <w:szCs w:val="24"/>
        </w:rPr>
        <w:t>WSJT-X is an experimental vers</w:t>
      </w:r>
      <w:r w:rsidR="00244276">
        <w:rPr>
          <w:rFonts w:ascii="Arial" w:hAnsi="Arial" w:cs="Arial"/>
          <w:sz w:val="24"/>
          <w:szCs w:val="24"/>
        </w:rPr>
        <w:t xml:space="preserve">ion of WSJT </w:t>
      </w:r>
      <w:r w:rsidR="000A116B">
        <w:rPr>
          <w:rFonts w:ascii="Arial" w:hAnsi="Arial" w:cs="Arial"/>
          <w:sz w:val="24"/>
          <w:szCs w:val="24"/>
        </w:rPr>
        <w:t xml:space="preserve">implementing JT9, </w:t>
      </w:r>
      <w:r w:rsidRPr="00244276">
        <w:rPr>
          <w:rFonts w:ascii="Arial" w:hAnsi="Arial" w:cs="Arial"/>
          <w:sz w:val="24"/>
          <w:szCs w:val="24"/>
        </w:rPr>
        <w:t>a</w:t>
      </w:r>
      <w:r w:rsidR="00244276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new mode designed especially for use on the MF and LF</w:t>
      </w:r>
      <w:r w:rsidR="00244276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bands.  JT9 shares many characteristics with the popular modes</w:t>
      </w:r>
      <w:r w:rsidR="00244276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JT65 and JT4.  All three are designed for making QSOs under</w:t>
      </w:r>
      <w:r w:rsidR="00244276">
        <w:rPr>
          <w:rFonts w:ascii="Arial" w:hAnsi="Arial" w:cs="Arial"/>
          <w:sz w:val="24"/>
          <w:szCs w:val="24"/>
        </w:rPr>
        <w:t xml:space="preserve"> extreme weak-signal conditions.  T</w:t>
      </w:r>
      <w:r w:rsidRPr="00244276">
        <w:rPr>
          <w:rFonts w:ascii="Arial" w:hAnsi="Arial" w:cs="Arial"/>
          <w:sz w:val="24"/>
          <w:szCs w:val="24"/>
        </w:rPr>
        <w:t xml:space="preserve">hey use </w:t>
      </w:r>
      <w:r w:rsidR="000A116B">
        <w:rPr>
          <w:rFonts w:ascii="Arial" w:hAnsi="Arial" w:cs="Arial"/>
          <w:sz w:val="24"/>
          <w:szCs w:val="24"/>
        </w:rPr>
        <w:t xml:space="preserve">nearly </w:t>
      </w:r>
      <w:r w:rsidRPr="00244276">
        <w:rPr>
          <w:rFonts w:ascii="Arial" w:hAnsi="Arial" w:cs="Arial"/>
          <w:sz w:val="24"/>
          <w:szCs w:val="24"/>
        </w:rPr>
        <w:t>identical message</w:t>
      </w:r>
      <w:r w:rsidR="00244276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structure and source en</w:t>
      </w:r>
      <w:r w:rsidR="00244276">
        <w:rPr>
          <w:rFonts w:ascii="Arial" w:hAnsi="Arial" w:cs="Arial"/>
          <w:sz w:val="24"/>
          <w:szCs w:val="24"/>
        </w:rPr>
        <w:t>coding.  JT65 is used for EME on the</w:t>
      </w:r>
      <w:r w:rsidRPr="00244276">
        <w:rPr>
          <w:rFonts w:ascii="Arial" w:hAnsi="Arial" w:cs="Arial"/>
          <w:sz w:val="24"/>
          <w:szCs w:val="24"/>
        </w:rPr>
        <w:t xml:space="preserve"> VHF/UHF</w:t>
      </w:r>
      <w:r w:rsidR="00244276">
        <w:rPr>
          <w:rFonts w:ascii="Arial" w:hAnsi="Arial" w:cs="Arial"/>
          <w:sz w:val="24"/>
          <w:szCs w:val="24"/>
        </w:rPr>
        <w:t xml:space="preserve"> bands, </w:t>
      </w:r>
      <w:r w:rsidRPr="00244276">
        <w:rPr>
          <w:rFonts w:ascii="Arial" w:hAnsi="Arial" w:cs="Arial"/>
          <w:sz w:val="24"/>
          <w:szCs w:val="24"/>
        </w:rPr>
        <w:t>and for wo</w:t>
      </w:r>
      <w:r w:rsidR="00244276">
        <w:rPr>
          <w:rFonts w:ascii="Arial" w:hAnsi="Arial" w:cs="Arial"/>
          <w:sz w:val="24"/>
          <w:szCs w:val="24"/>
        </w:rPr>
        <w:t xml:space="preserve">rldwide QRP communication at HF.  </w:t>
      </w:r>
      <w:r w:rsidRPr="00244276">
        <w:rPr>
          <w:rFonts w:ascii="Arial" w:hAnsi="Arial" w:cs="Arial"/>
          <w:sz w:val="24"/>
          <w:szCs w:val="24"/>
        </w:rPr>
        <w:t>JT4 is used</w:t>
      </w:r>
      <w:r w:rsidR="00244276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 xml:space="preserve">mainly on the microwave bands. </w:t>
      </w:r>
      <w:r w:rsidR="00A32790">
        <w:rPr>
          <w:rFonts w:ascii="Arial" w:hAnsi="Arial" w:cs="Arial"/>
          <w:sz w:val="24"/>
          <w:szCs w:val="24"/>
        </w:rPr>
        <w:t xml:space="preserve"> </w:t>
      </w:r>
      <w:r w:rsidR="00244276">
        <w:rPr>
          <w:rFonts w:ascii="Arial" w:hAnsi="Arial" w:cs="Arial"/>
          <w:sz w:val="24"/>
          <w:szCs w:val="24"/>
        </w:rPr>
        <w:t xml:space="preserve">In contrast, </w:t>
      </w:r>
      <w:r w:rsidRPr="00244276">
        <w:rPr>
          <w:rFonts w:ascii="Arial" w:hAnsi="Arial" w:cs="Arial"/>
          <w:sz w:val="24"/>
          <w:szCs w:val="24"/>
        </w:rPr>
        <w:t>JT9 is optimized for the 1.8 MHz,</w:t>
      </w:r>
      <w:r w:rsidR="00244276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 xml:space="preserve">472 kHz, and 137 kHz bands.  </w:t>
      </w:r>
    </w:p>
    <w:p w:rsidR="000A116B" w:rsidRDefault="000A116B" w:rsidP="00171F08">
      <w:pPr>
        <w:pStyle w:val="PlainText"/>
        <w:rPr>
          <w:rFonts w:ascii="Arial" w:hAnsi="Arial" w:cs="Arial"/>
          <w:sz w:val="24"/>
          <w:szCs w:val="24"/>
        </w:rPr>
      </w:pPr>
    </w:p>
    <w:p w:rsidR="00FF15F2" w:rsidRPr="00244276" w:rsidRDefault="000A116B" w:rsidP="00171F08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JT9</w:t>
      </w:r>
      <w:r w:rsidR="006924E1" w:rsidRPr="00244276">
        <w:rPr>
          <w:rFonts w:ascii="Arial" w:hAnsi="Arial" w:cs="Arial"/>
          <w:sz w:val="24"/>
          <w:szCs w:val="24"/>
        </w:rPr>
        <w:t xml:space="preserve"> offers five choices for the</w:t>
      </w:r>
      <w:r w:rsidR="00244276">
        <w:rPr>
          <w:rFonts w:ascii="Arial" w:hAnsi="Arial" w:cs="Arial"/>
          <w:sz w:val="24"/>
          <w:szCs w:val="24"/>
        </w:rPr>
        <w:t xml:space="preserve"> duration </w:t>
      </w:r>
      <w:r w:rsidR="006924E1" w:rsidRPr="00244276">
        <w:rPr>
          <w:rFonts w:ascii="Arial" w:hAnsi="Arial" w:cs="Arial"/>
          <w:sz w:val="24"/>
          <w:szCs w:val="24"/>
        </w:rPr>
        <w:t xml:space="preserve">of timed T/R sequences: </w:t>
      </w:r>
      <w:proofErr w:type="spellStart"/>
      <w:r w:rsidR="006924E1" w:rsidRPr="00244276">
        <w:rPr>
          <w:rFonts w:ascii="Arial" w:hAnsi="Arial" w:cs="Arial"/>
          <w:sz w:val="24"/>
          <w:szCs w:val="24"/>
        </w:rPr>
        <w:t>submodes</w:t>
      </w:r>
      <w:proofErr w:type="spellEnd"/>
      <w:r w:rsidR="006924E1" w:rsidRPr="00244276">
        <w:rPr>
          <w:rFonts w:ascii="Arial" w:hAnsi="Arial" w:cs="Arial"/>
          <w:sz w:val="24"/>
          <w:szCs w:val="24"/>
        </w:rPr>
        <w:t xml:space="preserve"> JT9-1</w:t>
      </w:r>
      <w:proofErr w:type="gramStart"/>
      <w:r w:rsidR="006924E1" w:rsidRPr="0024427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 JT9</w:t>
      </w:r>
      <w:proofErr w:type="gramEnd"/>
      <w:r>
        <w:rPr>
          <w:rFonts w:ascii="Arial" w:hAnsi="Arial" w:cs="Arial"/>
          <w:sz w:val="24"/>
          <w:szCs w:val="24"/>
        </w:rPr>
        <w:t xml:space="preserve">-2, </w:t>
      </w:r>
      <w:r w:rsidR="006924E1" w:rsidRPr="00244276">
        <w:rPr>
          <w:rFonts w:ascii="Arial" w:hAnsi="Arial" w:cs="Arial"/>
          <w:sz w:val="24"/>
          <w:szCs w:val="24"/>
        </w:rPr>
        <w:t>JT9-5,</w:t>
      </w:r>
      <w:r w:rsidR="00244276">
        <w:rPr>
          <w:rFonts w:ascii="Arial" w:hAnsi="Arial" w:cs="Arial"/>
          <w:sz w:val="24"/>
          <w:szCs w:val="24"/>
        </w:rPr>
        <w:t xml:space="preserve"> </w:t>
      </w:r>
      <w:r w:rsidR="006924E1" w:rsidRPr="00244276">
        <w:rPr>
          <w:rFonts w:ascii="Arial" w:hAnsi="Arial" w:cs="Arial"/>
          <w:sz w:val="24"/>
          <w:szCs w:val="24"/>
        </w:rPr>
        <w:t>JT9-10, and JT9-30 use 1, 2, 5, 10, and 30 minutes,</w:t>
      </w:r>
      <w:r w:rsidR="00244276">
        <w:rPr>
          <w:rFonts w:ascii="Arial" w:hAnsi="Arial" w:cs="Arial"/>
          <w:sz w:val="24"/>
          <w:szCs w:val="24"/>
        </w:rPr>
        <w:t xml:space="preserve"> </w:t>
      </w:r>
      <w:r w:rsidR="006924E1" w:rsidRPr="00244276">
        <w:rPr>
          <w:rFonts w:ascii="Arial" w:hAnsi="Arial" w:cs="Arial"/>
          <w:sz w:val="24"/>
          <w:szCs w:val="24"/>
        </w:rPr>
        <w:t xml:space="preserve">respectively.  </w:t>
      </w:r>
      <w:proofErr w:type="spellStart"/>
      <w:r w:rsidR="00244276">
        <w:rPr>
          <w:rFonts w:ascii="Arial" w:hAnsi="Arial" w:cs="Arial"/>
          <w:sz w:val="24"/>
          <w:szCs w:val="24"/>
        </w:rPr>
        <w:t>Submodes</w:t>
      </w:r>
      <w:proofErr w:type="spellEnd"/>
      <w:r w:rsidR="00244276">
        <w:rPr>
          <w:rFonts w:ascii="Arial" w:hAnsi="Arial" w:cs="Arial"/>
          <w:sz w:val="24"/>
          <w:szCs w:val="24"/>
        </w:rPr>
        <w:t xml:space="preserve"> with </w:t>
      </w:r>
      <w:r w:rsidR="006924E1" w:rsidRPr="00244276">
        <w:rPr>
          <w:rFonts w:ascii="Arial" w:hAnsi="Arial" w:cs="Arial"/>
          <w:sz w:val="24"/>
          <w:szCs w:val="24"/>
        </w:rPr>
        <w:t>longer transmissions trade reduced throughput for smaller bandwidth and increased</w:t>
      </w:r>
      <w:r w:rsidR="00244276">
        <w:rPr>
          <w:rFonts w:ascii="Arial" w:hAnsi="Arial" w:cs="Arial"/>
          <w:sz w:val="24"/>
          <w:szCs w:val="24"/>
        </w:rPr>
        <w:t xml:space="preserve"> </w:t>
      </w:r>
      <w:r w:rsidR="006924E1" w:rsidRPr="00244276">
        <w:rPr>
          <w:rFonts w:ascii="Arial" w:hAnsi="Arial" w:cs="Arial"/>
          <w:sz w:val="24"/>
          <w:szCs w:val="24"/>
        </w:rPr>
        <w:t xml:space="preserve">sensitivity.  The slowest </w:t>
      </w:r>
      <w:proofErr w:type="spellStart"/>
      <w:r w:rsidR="006924E1" w:rsidRPr="00244276">
        <w:rPr>
          <w:rFonts w:ascii="Arial" w:hAnsi="Arial" w:cs="Arial"/>
          <w:sz w:val="24"/>
          <w:szCs w:val="24"/>
        </w:rPr>
        <w:t>submode</w:t>
      </w:r>
      <w:proofErr w:type="spellEnd"/>
      <w:r>
        <w:rPr>
          <w:rFonts w:ascii="Arial" w:hAnsi="Arial" w:cs="Arial"/>
          <w:sz w:val="24"/>
          <w:szCs w:val="24"/>
        </w:rPr>
        <w:t>, JT9-30,</w:t>
      </w:r>
      <w:r w:rsidR="006924E1" w:rsidRPr="002442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has total bandwid</w:t>
      </w:r>
      <w:r w:rsidR="00244276">
        <w:rPr>
          <w:rFonts w:ascii="Arial" w:hAnsi="Arial" w:cs="Arial"/>
          <w:sz w:val="24"/>
          <w:szCs w:val="24"/>
        </w:rPr>
        <w:t xml:space="preserve">th 0.4 Hz and </w:t>
      </w:r>
      <w:r w:rsidR="006924E1" w:rsidRPr="00244276">
        <w:rPr>
          <w:rFonts w:ascii="Arial" w:hAnsi="Arial" w:cs="Arial"/>
          <w:sz w:val="24"/>
          <w:szCs w:val="24"/>
        </w:rPr>
        <w:t>operates at signal-to-noise</w:t>
      </w:r>
      <w:r w:rsidR="002442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ratios as low as -40 dB</w:t>
      </w:r>
      <w:r w:rsidR="00A32790">
        <w:rPr>
          <w:rFonts w:ascii="Arial" w:hAnsi="Arial" w:cs="Arial"/>
          <w:sz w:val="24"/>
          <w:szCs w:val="24"/>
        </w:rPr>
        <w:t xml:space="preserve"> </w:t>
      </w:r>
      <w:r w:rsidR="006924E1" w:rsidRPr="00244276">
        <w:rPr>
          <w:rFonts w:ascii="Arial" w:hAnsi="Arial" w:cs="Arial"/>
          <w:sz w:val="24"/>
          <w:szCs w:val="24"/>
        </w:rPr>
        <w:t>measured in the standard 2.5 kHz</w:t>
      </w:r>
      <w:r w:rsidR="00244276">
        <w:rPr>
          <w:rFonts w:ascii="Arial" w:hAnsi="Arial" w:cs="Arial"/>
          <w:sz w:val="24"/>
          <w:szCs w:val="24"/>
        </w:rPr>
        <w:t xml:space="preserve"> </w:t>
      </w:r>
      <w:r w:rsidR="006924E1" w:rsidRPr="00244276">
        <w:rPr>
          <w:rFonts w:ascii="Arial" w:hAnsi="Arial" w:cs="Arial"/>
          <w:sz w:val="24"/>
          <w:szCs w:val="24"/>
        </w:rPr>
        <w:t>reference bandwidth.</w:t>
      </w:r>
    </w:p>
    <w:p w:rsidR="00FF15F2" w:rsidRPr="00244276" w:rsidRDefault="00FF15F2" w:rsidP="00171F08">
      <w:pPr>
        <w:pStyle w:val="PlainText"/>
        <w:rPr>
          <w:rFonts w:ascii="Arial" w:hAnsi="Arial" w:cs="Arial"/>
          <w:sz w:val="24"/>
          <w:szCs w:val="24"/>
        </w:rPr>
      </w:pPr>
    </w:p>
    <w:p w:rsidR="00FF15F2" w:rsidRDefault="006924E1" w:rsidP="00171F08">
      <w:pPr>
        <w:pStyle w:val="PlainText"/>
        <w:rPr>
          <w:rFonts w:ascii="Arial" w:hAnsi="Arial" w:cs="Arial"/>
          <w:sz w:val="24"/>
          <w:szCs w:val="24"/>
        </w:rPr>
      </w:pPr>
      <w:r w:rsidRPr="00244276">
        <w:rPr>
          <w:rFonts w:ascii="Arial" w:hAnsi="Arial" w:cs="Arial"/>
          <w:sz w:val="24"/>
          <w:szCs w:val="24"/>
        </w:rPr>
        <w:t>In addition to presenting a new operating mode with uniquely</w:t>
      </w:r>
      <w:r w:rsidR="00244276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desirable characteristics, WSJT-X also serves as test vehicle for</w:t>
      </w:r>
      <w:r w:rsidR="00244276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 xml:space="preserve">a new </w:t>
      </w:r>
      <w:r w:rsidR="000A116B">
        <w:rPr>
          <w:rFonts w:ascii="Arial" w:hAnsi="Arial" w:cs="Arial"/>
          <w:sz w:val="24"/>
          <w:szCs w:val="24"/>
        </w:rPr>
        <w:t xml:space="preserve">WSJT </w:t>
      </w:r>
      <w:r w:rsidRPr="00244276">
        <w:rPr>
          <w:rFonts w:ascii="Arial" w:hAnsi="Arial" w:cs="Arial"/>
          <w:sz w:val="24"/>
          <w:szCs w:val="24"/>
        </w:rPr>
        <w:t xml:space="preserve">programming framework.  </w:t>
      </w:r>
      <w:r w:rsidR="00244276">
        <w:rPr>
          <w:rFonts w:ascii="Arial" w:hAnsi="Arial" w:cs="Arial"/>
          <w:sz w:val="24"/>
          <w:szCs w:val="24"/>
        </w:rPr>
        <w:t>T</w:t>
      </w:r>
      <w:r w:rsidR="00244276" w:rsidRPr="00244276">
        <w:rPr>
          <w:rFonts w:ascii="Arial" w:hAnsi="Arial" w:cs="Arial"/>
          <w:sz w:val="24"/>
          <w:szCs w:val="24"/>
        </w:rPr>
        <w:t>he</w:t>
      </w:r>
      <w:r w:rsidR="00244276">
        <w:rPr>
          <w:rFonts w:ascii="Arial" w:hAnsi="Arial" w:cs="Arial"/>
          <w:sz w:val="24"/>
          <w:szCs w:val="24"/>
        </w:rPr>
        <w:t xml:space="preserve"> </w:t>
      </w:r>
      <w:r w:rsidR="00244276" w:rsidRPr="00244276">
        <w:rPr>
          <w:rFonts w:ascii="Arial" w:hAnsi="Arial" w:cs="Arial"/>
          <w:sz w:val="24"/>
          <w:szCs w:val="24"/>
        </w:rPr>
        <w:t xml:space="preserve">graphical user interface </w:t>
      </w:r>
      <w:r w:rsidR="00244276">
        <w:rPr>
          <w:rFonts w:ascii="Arial" w:hAnsi="Arial" w:cs="Arial"/>
          <w:sz w:val="24"/>
          <w:szCs w:val="24"/>
        </w:rPr>
        <w:t>in e</w:t>
      </w:r>
      <w:r w:rsidRPr="00244276">
        <w:rPr>
          <w:rFonts w:ascii="Arial" w:hAnsi="Arial" w:cs="Arial"/>
          <w:sz w:val="24"/>
          <w:szCs w:val="24"/>
        </w:rPr>
        <w:t xml:space="preserve">arlier versions </w:t>
      </w:r>
      <w:r w:rsidR="00244276">
        <w:rPr>
          <w:rFonts w:ascii="Arial" w:hAnsi="Arial" w:cs="Arial"/>
          <w:sz w:val="24"/>
          <w:szCs w:val="24"/>
        </w:rPr>
        <w:t xml:space="preserve">was written in </w:t>
      </w:r>
      <w:r w:rsidRPr="00244276">
        <w:rPr>
          <w:rFonts w:ascii="Arial" w:hAnsi="Arial" w:cs="Arial"/>
          <w:sz w:val="24"/>
          <w:szCs w:val="24"/>
        </w:rPr>
        <w:t xml:space="preserve">the programming language Python and </w:t>
      </w:r>
      <w:r w:rsidR="00244276">
        <w:rPr>
          <w:rFonts w:ascii="Arial" w:hAnsi="Arial" w:cs="Arial"/>
          <w:sz w:val="24"/>
          <w:szCs w:val="24"/>
        </w:rPr>
        <w:t xml:space="preserve">used </w:t>
      </w:r>
      <w:r w:rsidRPr="00244276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244276">
        <w:rPr>
          <w:rFonts w:ascii="Arial" w:hAnsi="Arial" w:cs="Arial"/>
          <w:sz w:val="24"/>
          <w:szCs w:val="24"/>
        </w:rPr>
        <w:t>Tcl</w:t>
      </w:r>
      <w:proofErr w:type="spellEnd"/>
      <w:r w:rsidRPr="00244276">
        <w:rPr>
          <w:rFonts w:ascii="Arial" w:hAnsi="Arial" w:cs="Arial"/>
          <w:sz w:val="24"/>
          <w:szCs w:val="24"/>
        </w:rPr>
        <w:t>/</w:t>
      </w:r>
      <w:proofErr w:type="spellStart"/>
      <w:r w:rsidRPr="00244276">
        <w:rPr>
          <w:rFonts w:ascii="Arial" w:hAnsi="Arial" w:cs="Arial"/>
          <w:sz w:val="24"/>
          <w:szCs w:val="24"/>
        </w:rPr>
        <w:t>Tk</w:t>
      </w:r>
      <w:proofErr w:type="spellEnd"/>
      <w:r w:rsidRPr="00244276">
        <w:rPr>
          <w:rFonts w:ascii="Arial" w:hAnsi="Arial" w:cs="Arial"/>
          <w:sz w:val="24"/>
          <w:szCs w:val="24"/>
        </w:rPr>
        <w:t xml:space="preserve"> toolkit.  </w:t>
      </w:r>
      <w:r w:rsidR="00244276">
        <w:rPr>
          <w:rFonts w:ascii="Arial" w:hAnsi="Arial" w:cs="Arial"/>
          <w:sz w:val="24"/>
          <w:szCs w:val="24"/>
        </w:rPr>
        <w:t xml:space="preserve">For these tasks </w:t>
      </w:r>
      <w:r w:rsidRPr="00244276">
        <w:rPr>
          <w:rFonts w:ascii="Arial" w:hAnsi="Arial" w:cs="Arial"/>
          <w:sz w:val="24"/>
          <w:szCs w:val="24"/>
        </w:rPr>
        <w:t>WSJT-X uses C++ and the</w:t>
      </w:r>
      <w:r w:rsidR="0024427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116B">
        <w:rPr>
          <w:rFonts w:ascii="Arial" w:hAnsi="Arial" w:cs="Arial"/>
          <w:sz w:val="24"/>
          <w:szCs w:val="24"/>
        </w:rPr>
        <w:t>Qt</w:t>
      </w:r>
      <w:proofErr w:type="spellEnd"/>
      <w:r w:rsidR="000A116B">
        <w:rPr>
          <w:rFonts w:ascii="Arial" w:hAnsi="Arial" w:cs="Arial"/>
          <w:sz w:val="24"/>
          <w:szCs w:val="24"/>
        </w:rPr>
        <w:t xml:space="preserve"> f</w:t>
      </w:r>
      <w:r w:rsidRPr="00244276">
        <w:rPr>
          <w:rFonts w:ascii="Arial" w:hAnsi="Arial" w:cs="Arial"/>
          <w:sz w:val="24"/>
          <w:szCs w:val="24"/>
        </w:rPr>
        <w:t>r</w:t>
      </w:r>
      <w:r w:rsidR="00244276">
        <w:rPr>
          <w:rFonts w:ascii="Arial" w:hAnsi="Arial" w:cs="Arial"/>
          <w:sz w:val="24"/>
          <w:szCs w:val="24"/>
        </w:rPr>
        <w:t>amework.  Most users will hard</w:t>
      </w:r>
      <w:r w:rsidRPr="00244276">
        <w:rPr>
          <w:rFonts w:ascii="Arial" w:hAnsi="Arial" w:cs="Arial"/>
          <w:sz w:val="24"/>
          <w:szCs w:val="24"/>
        </w:rPr>
        <w:t>ly notice these differences,</w:t>
      </w:r>
      <w:r w:rsidR="00244276">
        <w:rPr>
          <w:rFonts w:ascii="Arial" w:hAnsi="Arial" w:cs="Arial"/>
          <w:sz w:val="24"/>
          <w:szCs w:val="24"/>
        </w:rPr>
        <w:t xml:space="preserve"> but the new scheme should make </w:t>
      </w:r>
      <w:r w:rsidRPr="00244276">
        <w:rPr>
          <w:rFonts w:ascii="Arial" w:hAnsi="Arial" w:cs="Arial"/>
          <w:sz w:val="24"/>
          <w:szCs w:val="24"/>
        </w:rPr>
        <w:t>program maintenance on multiple platforms more straightforward.  This initial experimental release</w:t>
      </w:r>
      <w:r w:rsidR="00244276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incorporates only the new JT9-x modes, but in time the other</w:t>
      </w:r>
      <w:r w:rsidR="00244276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 xml:space="preserve">popular </w:t>
      </w:r>
      <w:r w:rsidR="00244276">
        <w:rPr>
          <w:rFonts w:ascii="Arial" w:hAnsi="Arial" w:cs="Arial"/>
          <w:sz w:val="24"/>
          <w:szCs w:val="24"/>
        </w:rPr>
        <w:t xml:space="preserve">WSJT </w:t>
      </w:r>
      <w:r w:rsidRPr="00244276">
        <w:rPr>
          <w:rFonts w:ascii="Arial" w:hAnsi="Arial" w:cs="Arial"/>
          <w:sz w:val="24"/>
          <w:szCs w:val="24"/>
        </w:rPr>
        <w:t>modes will be added.</w:t>
      </w:r>
    </w:p>
    <w:p w:rsidR="00FF15F2" w:rsidRPr="00244276" w:rsidRDefault="00FF15F2" w:rsidP="00171F08">
      <w:pPr>
        <w:pStyle w:val="PlainText"/>
        <w:rPr>
          <w:rFonts w:ascii="Arial" w:hAnsi="Arial" w:cs="Arial"/>
          <w:sz w:val="24"/>
          <w:szCs w:val="24"/>
        </w:rPr>
      </w:pPr>
    </w:p>
    <w:p w:rsidR="00A32790" w:rsidRDefault="00A305AD" w:rsidP="00A32790">
      <w:pPr>
        <w:pStyle w:val="Default"/>
      </w:pPr>
      <w:r>
        <w:t>This document assumes that you already have some familiarity with WSJT and/or WSPR.</w:t>
      </w:r>
    </w:p>
    <w:p w:rsidR="00A305AD" w:rsidRDefault="00A305AD" w:rsidP="00A32790">
      <w:pPr>
        <w:pStyle w:val="Default"/>
      </w:pPr>
    </w:p>
    <w:p w:rsidR="00A32790" w:rsidRDefault="00A32790" w:rsidP="00A32790">
      <w:pPr>
        <w:pStyle w:val="Default"/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Installation </w:t>
      </w:r>
      <w:r w:rsidR="00A305AD">
        <w:rPr>
          <w:b/>
          <w:bCs/>
          <w:sz w:val="32"/>
          <w:szCs w:val="32"/>
        </w:rPr>
        <w:t>and Setup</w:t>
      </w:r>
    </w:p>
    <w:p w:rsidR="00A305AD" w:rsidRPr="00C16BE9" w:rsidRDefault="00A32790" w:rsidP="00A305AD">
      <w:pPr>
        <w:pStyle w:val="Default"/>
        <w:numPr>
          <w:ilvl w:val="0"/>
          <w:numId w:val="2"/>
        </w:numPr>
      </w:pPr>
      <w:r w:rsidRPr="00C16BE9">
        <w:t xml:space="preserve">WSJT-X can be downloaded from the WSJT Home Page, http://www.physics.princeton.edu/pulsar/K1JT/. Click on the WSJT link at the left margin and then on the appropriate download link for WSJT-X.  </w:t>
      </w:r>
    </w:p>
    <w:p w:rsidR="00A305AD" w:rsidRPr="00C16BE9" w:rsidRDefault="00A32790" w:rsidP="00A305AD">
      <w:pPr>
        <w:pStyle w:val="Default"/>
        <w:numPr>
          <w:ilvl w:val="0"/>
          <w:numId w:val="2"/>
        </w:numPr>
      </w:pPr>
      <w:r w:rsidRPr="00C16BE9">
        <w:t xml:space="preserve">Under Windows, execute the downloaded file and follow the installation instructions. </w:t>
      </w:r>
      <w:r w:rsidR="001A7B83" w:rsidRPr="00C16BE9">
        <w:t xml:space="preserve"> Under</w:t>
      </w:r>
      <w:r w:rsidRPr="00C16BE9">
        <w:t xml:space="preserve"> Vista or Windows 7 </w:t>
      </w:r>
      <w:r w:rsidR="001A7B83" w:rsidRPr="00C16BE9">
        <w:t xml:space="preserve">be sure to </w:t>
      </w:r>
      <w:r w:rsidRPr="00C16BE9">
        <w:t xml:space="preserve">install WSJT-X into its own </w:t>
      </w:r>
      <w:r w:rsidR="001A7B83" w:rsidRPr="00C16BE9">
        <w:t xml:space="preserve">directory (the suggested default is c:\wsjtx) </w:t>
      </w:r>
      <w:r w:rsidR="000A116B" w:rsidRPr="00C16BE9">
        <w:t>rather than</w:t>
      </w:r>
      <w:r w:rsidR="001A7B83" w:rsidRPr="00C16BE9">
        <w:t xml:space="preserve"> C:\Program Files\</w:t>
      </w:r>
      <w:proofErr w:type="spellStart"/>
      <w:r w:rsidR="001A7B83" w:rsidRPr="00C16BE9">
        <w:t>wsjtx</w:t>
      </w:r>
      <w:proofErr w:type="spellEnd"/>
      <w:r w:rsidR="000A116B" w:rsidRPr="00C16BE9">
        <w:t>.</w:t>
      </w:r>
    </w:p>
    <w:p w:rsidR="00A305AD" w:rsidRPr="00C16BE9" w:rsidRDefault="00A305AD" w:rsidP="00A305AD">
      <w:pPr>
        <w:pStyle w:val="Default"/>
        <w:numPr>
          <w:ilvl w:val="0"/>
          <w:numId w:val="2"/>
        </w:numPr>
      </w:pPr>
      <w:r w:rsidRPr="00C16BE9">
        <w:t xml:space="preserve">Start WSJT-X and Select </w:t>
      </w:r>
      <w:r w:rsidRPr="00C16BE9">
        <w:rPr>
          <w:b/>
          <w:bCs/>
        </w:rPr>
        <w:t xml:space="preserve">Options </w:t>
      </w:r>
      <w:r w:rsidRPr="00C16BE9">
        <w:t xml:space="preserve">from its </w:t>
      </w:r>
      <w:r w:rsidRPr="00C16BE9">
        <w:rPr>
          <w:b/>
          <w:bCs/>
        </w:rPr>
        <w:t xml:space="preserve">Setup </w:t>
      </w:r>
      <w:r w:rsidRPr="00C16BE9">
        <w:t xml:space="preserve">menu.  Enter your callsign and locator. Select the </w:t>
      </w:r>
      <w:r w:rsidRPr="00C16BE9">
        <w:rPr>
          <w:b/>
          <w:bCs/>
        </w:rPr>
        <w:t xml:space="preserve">PTT Port </w:t>
      </w:r>
      <w:r w:rsidRPr="00C16BE9">
        <w:t xml:space="preserve">to be used for T/R control, or </w:t>
      </w:r>
      <w:proofErr w:type="gramStart"/>
      <w:r w:rsidRPr="00C16BE9">
        <w:rPr>
          <w:b/>
        </w:rPr>
        <w:t>None</w:t>
      </w:r>
      <w:proofErr w:type="gramEnd"/>
      <w:r w:rsidRPr="00C16BE9">
        <w:t xml:space="preserve"> if you if you will use VOX control (not recommended if you are running high power). </w:t>
      </w:r>
      <w:r w:rsidR="000A116B" w:rsidRPr="00C16BE9">
        <w:t xml:space="preserve">Select </w:t>
      </w:r>
      <w:r w:rsidR="007555FC" w:rsidRPr="00C16BE9">
        <w:t xml:space="preserve">suitable devices from the drop-down lists for </w:t>
      </w:r>
      <w:r w:rsidR="007555FC" w:rsidRPr="00C16BE9">
        <w:rPr>
          <w:b/>
        </w:rPr>
        <w:t>A</w:t>
      </w:r>
      <w:r w:rsidR="000A116B" w:rsidRPr="00C16BE9">
        <w:rPr>
          <w:b/>
        </w:rPr>
        <w:t xml:space="preserve">udio </w:t>
      </w:r>
      <w:r w:rsidR="007555FC" w:rsidRPr="00C16BE9">
        <w:rPr>
          <w:b/>
        </w:rPr>
        <w:t>In</w:t>
      </w:r>
      <w:r w:rsidR="007555FC" w:rsidRPr="00C16BE9">
        <w:t xml:space="preserve"> and </w:t>
      </w:r>
      <w:r w:rsidR="007555FC" w:rsidRPr="00C16BE9">
        <w:rPr>
          <w:b/>
        </w:rPr>
        <w:t>Audio Out</w:t>
      </w:r>
      <w:r w:rsidR="007555FC" w:rsidRPr="00C16BE9">
        <w:t xml:space="preserve">.  </w:t>
      </w:r>
      <w:r w:rsidRPr="00C16BE9">
        <w:t xml:space="preserve">Click </w:t>
      </w:r>
      <w:r w:rsidRPr="00C16BE9">
        <w:rPr>
          <w:b/>
        </w:rPr>
        <w:t>OK</w:t>
      </w:r>
      <w:r w:rsidRPr="00C16BE9">
        <w:t xml:space="preserve"> to dismiss the </w:t>
      </w:r>
      <w:r w:rsidRPr="00C16BE9">
        <w:rPr>
          <w:b/>
        </w:rPr>
        <w:t xml:space="preserve">Options </w:t>
      </w:r>
      <w:r w:rsidR="005E0103" w:rsidRPr="00C16BE9">
        <w:t xml:space="preserve">window, and click the </w:t>
      </w:r>
      <w:r w:rsidR="005E0103" w:rsidRPr="00C16BE9">
        <w:rPr>
          <w:b/>
        </w:rPr>
        <w:t>Stop</w:t>
      </w:r>
      <w:r w:rsidR="005E0103" w:rsidRPr="00C16BE9">
        <w:t xml:space="preserve"> button on the main window to halt any data acquisition.</w:t>
      </w:r>
    </w:p>
    <w:p w:rsidR="00A305AD" w:rsidRPr="00C16BE9" w:rsidRDefault="00A305AD" w:rsidP="00A305AD">
      <w:pPr>
        <w:pStyle w:val="Default"/>
        <w:numPr>
          <w:ilvl w:val="0"/>
          <w:numId w:val="2"/>
        </w:numPr>
      </w:pPr>
      <w:r w:rsidRPr="00C16BE9">
        <w:t xml:space="preserve">Select </w:t>
      </w:r>
      <w:proofErr w:type="spellStart"/>
      <w:r w:rsidRPr="00C16BE9">
        <w:t>submode</w:t>
      </w:r>
      <w:proofErr w:type="spellEnd"/>
      <w:r w:rsidRPr="00C16BE9">
        <w:t xml:space="preserve"> JT9-1 from the </w:t>
      </w:r>
      <w:r w:rsidRPr="00C16BE9">
        <w:rPr>
          <w:b/>
        </w:rPr>
        <w:t>Mode</w:t>
      </w:r>
      <w:r w:rsidRPr="00C16BE9">
        <w:t xml:space="preserve"> menu.  </w:t>
      </w:r>
      <w:r w:rsidR="007555FC" w:rsidRPr="00C16BE9">
        <w:t>Click on the Wide Graph window just under 1500 Hz on the audio freque</w:t>
      </w:r>
      <w:r w:rsidR="006538BD" w:rsidRPr="00C16BE9">
        <w:t xml:space="preserve">ncy scale, and select the </w:t>
      </w:r>
      <w:r w:rsidR="006538BD" w:rsidRPr="00C16BE9">
        <w:rPr>
          <w:b/>
        </w:rPr>
        <w:t>JT9 Sync</w:t>
      </w:r>
      <w:r w:rsidR="006538BD" w:rsidRPr="00C16BE9">
        <w:t xml:space="preserve"> option for data display.</w:t>
      </w:r>
      <w:r w:rsidR="007555FC" w:rsidRPr="00C16BE9">
        <w:t xml:space="preserve">  </w:t>
      </w:r>
      <w:r w:rsidRPr="00C16BE9">
        <w:t xml:space="preserve">Then select </w:t>
      </w:r>
      <w:r w:rsidRPr="00C16BE9">
        <w:rPr>
          <w:b/>
        </w:rPr>
        <w:t>File | Open</w:t>
      </w:r>
      <w:r w:rsidRPr="00C16BE9">
        <w:t>, navigate to directory …\Save\Sample</w:t>
      </w:r>
      <w:r w:rsidR="006924E1" w:rsidRPr="00C16BE9">
        <w:t>s under your WSJT-X installat</w:t>
      </w:r>
      <w:r w:rsidR="005E0103" w:rsidRPr="00C16BE9">
        <w:t>ion directory, and o</w:t>
      </w:r>
      <w:r w:rsidR="006924E1" w:rsidRPr="00C16BE9">
        <w:t xml:space="preserve">pen the </w:t>
      </w:r>
      <w:r w:rsidR="006924E1" w:rsidRPr="00C16BE9">
        <w:lastRenderedPageBreak/>
        <w:t>example file 000000_0001.wav.</w:t>
      </w:r>
      <w:r w:rsidR="007555FC" w:rsidRPr="00C16BE9">
        <w:t xml:space="preserve">  You should see </w:t>
      </w:r>
      <w:r w:rsidR="009E22C6" w:rsidRPr="00C16BE9">
        <w:t>something like the following screen shot:</w:t>
      </w:r>
    </w:p>
    <w:p w:rsidR="009E22C6" w:rsidRDefault="009E22C6" w:rsidP="009E22C6">
      <w:pPr>
        <w:pStyle w:val="Default"/>
        <w:ind w:left="720"/>
        <w:rPr>
          <w:sz w:val="23"/>
          <w:szCs w:val="23"/>
        </w:rPr>
      </w:pPr>
    </w:p>
    <w:p w:rsidR="009E22C6" w:rsidRDefault="00AB4249" w:rsidP="009E22C6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5865495" cy="5824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jt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249" w:rsidRDefault="00AB4249" w:rsidP="009E22C6">
      <w:pPr>
        <w:pStyle w:val="Default"/>
        <w:rPr>
          <w:sz w:val="23"/>
          <w:szCs w:val="23"/>
        </w:rPr>
      </w:pPr>
    </w:p>
    <w:p w:rsidR="00AB4249" w:rsidRPr="00C16BE9" w:rsidRDefault="00AB4249" w:rsidP="00AB4249">
      <w:pPr>
        <w:pStyle w:val="Default"/>
        <w:numPr>
          <w:ilvl w:val="0"/>
          <w:numId w:val="2"/>
        </w:numPr>
      </w:pPr>
      <w:r w:rsidRPr="00C16BE9">
        <w:t>If all is well and you are familiar with earlier versions of WSJT, you should now be able to use the JT9 modes in WSJT-X.</w:t>
      </w:r>
    </w:p>
    <w:p w:rsidR="00FC7105" w:rsidRDefault="00FC7105">
      <w:pPr>
        <w:rPr>
          <w:rFonts w:ascii="Arial" w:hAnsi="Arial" w:cs="Arial"/>
          <w:color w:val="000000"/>
          <w:sz w:val="24"/>
          <w:szCs w:val="24"/>
        </w:rPr>
      </w:pPr>
    </w:p>
    <w:p w:rsidR="00C16BE9" w:rsidRDefault="00FC7105">
      <w:pPr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24"/>
          <w:szCs w:val="24"/>
        </w:rPr>
        <w:t xml:space="preserve">Be aware that the initial release of WSJT-X has some shortcuts and limitations.  A number of reported parameters have not been properly calibrated, and the </w:t>
      </w:r>
      <w:r>
        <w:rPr>
          <w:rFonts w:ascii="Arial" w:hAnsi="Arial" w:cs="Arial"/>
          <w:color w:val="000000"/>
          <w:sz w:val="24"/>
          <w:szCs w:val="24"/>
        </w:rPr>
        <w:t xml:space="preserve">JT9 decoder is not fully optimized.  </w:t>
      </w:r>
      <w:r>
        <w:rPr>
          <w:rFonts w:ascii="Arial" w:hAnsi="Arial" w:cs="Arial"/>
          <w:color w:val="000000"/>
          <w:sz w:val="24"/>
          <w:szCs w:val="24"/>
        </w:rPr>
        <w:t>Many improvements are still to be made!  User feedback is welcome!</w:t>
      </w:r>
      <w:bookmarkStart w:id="0" w:name="_GoBack"/>
      <w:bookmarkEnd w:id="0"/>
    </w:p>
    <w:p w:rsidR="00C16BE9" w:rsidRDefault="00C16BE9" w:rsidP="00C16BE9">
      <w:pPr>
        <w:pStyle w:val="Default"/>
        <w:rPr>
          <w:b/>
          <w:sz w:val="32"/>
          <w:szCs w:val="32"/>
        </w:rPr>
      </w:pPr>
      <w:r w:rsidRPr="00C16BE9">
        <w:rPr>
          <w:b/>
          <w:sz w:val="32"/>
          <w:szCs w:val="32"/>
        </w:rPr>
        <w:lastRenderedPageBreak/>
        <w:t>The JT9 Protocol</w:t>
      </w:r>
    </w:p>
    <w:p w:rsidR="00C16BE9" w:rsidRDefault="00C16BE9" w:rsidP="00C16BE9">
      <w:pPr>
        <w:pStyle w:val="Default"/>
        <w:rPr>
          <w:b/>
          <w:sz w:val="32"/>
          <w:szCs w:val="32"/>
        </w:rPr>
      </w:pPr>
    </w:p>
    <w:p w:rsidR="00C16BE9" w:rsidRDefault="00C16BE9" w:rsidP="00C16BE9">
      <w:pPr>
        <w:pStyle w:val="Default"/>
      </w:pPr>
      <w:r>
        <w:t xml:space="preserve">JT9 is a mode designed for </w:t>
      </w:r>
      <w:r>
        <w:t xml:space="preserve">making </w:t>
      </w:r>
      <w:r>
        <w:t>QSOs at MF and LF.  The mode uses</w:t>
      </w:r>
      <w:r>
        <w:t xml:space="preserve"> essentially </w:t>
      </w:r>
      <w:r>
        <w:t>the same 72-bit structured messages as JT65.  Error control coding</w:t>
      </w:r>
      <w:r>
        <w:t xml:space="preserve"> </w:t>
      </w:r>
      <w:r>
        <w:t>(ECC) uses a strong convolutional code with constraint length K</w:t>
      </w:r>
      <w:r>
        <w:t xml:space="preserve"> </w:t>
      </w:r>
      <w:r>
        <w:t>=</w:t>
      </w:r>
      <w:r>
        <w:t xml:space="preserve"> </w:t>
      </w:r>
      <w:r>
        <w:t>32,</w:t>
      </w:r>
      <w:r>
        <w:t xml:space="preserve"> </w:t>
      </w:r>
      <w:r>
        <w:t>rate r</w:t>
      </w:r>
      <w:r>
        <w:t xml:space="preserve"> </w:t>
      </w:r>
      <w:r>
        <w:t>=</w:t>
      </w:r>
      <w:r>
        <w:t xml:space="preserve"> </w:t>
      </w:r>
      <w:r>
        <w:t>1/2, and a zero tail, leading to an encoded message length of</w:t>
      </w:r>
      <w:r>
        <w:t xml:space="preserve"> (72+31) × </w:t>
      </w:r>
      <w:r>
        <w:t>2 = 206 information-carrying bits.  Modulation is 9-FSK: 8</w:t>
      </w:r>
      <w:r>
        <w:t xml:space="preserve"> </w:t>
      </w:r>
      <w:r>
        <w:t>tones for data, one for synchronization.  Sixteen symbol intervals are</w:t>
      </w:r>
      <w:r>
        <w:t xml:space="preserve"> </w:t>
      </w:r>
      <w:r>
        <w:t>used for synchronization, so a transmission requires a total of 207/3</w:t>
      </w:r>
      <w:r>
        <w:t xml:space="preserve"> </w:t>
      </w:r>
      <w:r>
        <w:t>+ 16 = 85 channel symbols.  Symbol durations are approximately</w:t>
      </w:r>
      <w:r>
        <w:t xml:space="preserve"> </w:t>
      </w:r>
      <w:r>
        <w:t>(</w:t>
      </w:r>
      <w:proofErr w:type="spellStart"/>
      <w:r>
        <w:t>TRperiod</w:t>
      </w:r>
      <w:proofErr w:type="spellEnd"/>
      <w:r>
        <w:t xml:space="preserve"> </w:t>
      </w:r>
      <w:r>
        <w:t>-</w:t>
      </w:r>
      <w:r>
        <w:t xml:space="preserve"> </w:t>
      </w:r>
      <w:r>
        <w:t>8)</w:t>
      </w:r>
      <w:r>
        <w:t xml:space="preserve"> </w:t>
      </w:r>
      <w:r>
        <w:t>/</w:t>
      </w:r>
      <w:r>
        <w:t xml:space="preserve"> </w:t>
      </w:r>
      <w:r>
        <w:t xml:space="preserve">85, where </w:t>
      </w:r>
      <w:proofErr w:type="spellStart"/>
      <w:r>
        <w:t>TRperiod</w:t>
      </w:r>
      <w:proofErr w:type="spellEnd"/>
      <w:r>
        <w:t xml:space="preserve"> is the T/R sequence length in seconds.</w:t>
      </w:r>
      <w:r>
        <w:t xml:space="preserve">  </w:t>
      </w:r>
      <w:r>
        <w:t xml:space="preserve">Exact symbol lengths are chosen so that </w:t>
      </w:r>
      <w:proofErr w:type="spellStart"/>
      <w:r>
        <w:t>nsps</w:t>
      </w:r>
      <w:proofErr w:type="spellEnd"/>
      <w:r>
        <w:t>, the number of samples</w:t>
      </w:r>
      <w:r>
        <w:t xml:space="preserve"> </w:t>
      </w:r>
      <w:r>
        <w:t>per symbol (at 12000 samples per second) is a number with no prime</w:t>
      </w:r>
      <w:r>
        <w:t xml:space="preserve"> </w:t>
      </w:r>
      <w:r>
        <w:t>factor greater than 7.  This choice makes for efficient FFTs.  Tone</w:t>
      </w:r>
      <w:r>
        <w:t xml:space="preserve"> </w:t>
      </w:r>
      <w:r>
        <w:t xml:space="preserve">spacing of the 9-FSK modulation is </w:t>
      </w:r>
      <w:proofErr w:type="spellStart"/>
      <w:proofErr w:type="gramStart"/>
      <w:r>
        <w:t>df</w:t>
      </w:r>
      <w:proofErr w:type="spellEnd"/>
      <w:proofErr w:type="gramEnd"/>
      <w:r>
        <w:t xml:space="preserve"> </w:t>
      </w:r>
      <w:r>
        <w:t>=</w:t>
      </w:r>
      <w:r>
        <w:t xml:space="preserve"> </w:t>
      </w:r>
      <w:r>
        <w:t>1</w:t>
      </w:r>
      <w:r>
        <w:t xml:space="preserve"> </w:t>
      </w:r>
      <w:r>
        <w:t>/</w:t>
      </w:r>
      <w:r>
        <w:t xml:space="preserve"> </w:t>
      </w:r>
      <w:proofErr w:type="spellStart"/>
      <w:r>
        <w:t>tsym</w:t>
      </w:r>
      <w:proofErr w:type="spellEnd"/>
      <w:r>
        <w:t xml:space="preserve"> </w:t>
      </w:r>
      <w:r>
        <w:t>=</w:t>
      </w:r>
      <w:r>
        <w:t xml:space="preserve"> </w:t>
      </w:r>
      <w:r>
        <w:t>12000</w:t>
      </w:r>
      <w:r>
        <w:t xml:space="preserve"> </w:t>
      </w:r>
      <w:r>
        <w:t>/</w:t>
      </w:r>
      <w:r>
        <w:t xml:space="preserve"> </w:t>
      </w:r>
      <w:proofErr w:type="spellStart"/>
      <w:r>
        <w:t>nsps</w:t>
      </w:r>
      <w:proofErr w:type="spellEnd"/>
      <w:r>
        <w:t>, equal to the</w:t>
      </w:r>
      <w:r>
        <w:t xml:space="preserve"> </w:t>
      </w:r>
      <w:r>
        <w:t>keying rate.  The total occupied bandwidth is 9*</w:t>
      </w:r>
      <w:proofErr w:type="spellStart"/>
      <w:proofErr w:type="gramStart"/>
      <w:r>
        <w:t>df</w:t>
      </w:r>
      <w:proofErr w:type="spellEnd"/>
      <w:proofErr w:type="gramEnd"/>
      <w:r>
        <w:t>.  The generated</w:t>
      </w:r>
      <w:r>
        <w:t xml:space="preserve"> </w:t>
      </w:r>
      <w:r>
        <w:t>signal has continuous phase, and there are no key clicks.</w:t>
      </w:r>
      <w:r>
        <w:t xml:space="preserve">  </w:t>
      </w:r>
    </w:p>
    <w:p w:rsidR="00C16BE9" w:rsidRDefault="00C16BE9" w:rsidP="00C16BE9">
      <w:pPr>
        <w:pStyle w:val="Default"/>
      </w:pPr>
    </w:p>
    <w:p w:rsidR="00C16BE9" w:rsidRPr="00FC7105" w:rsidRDefault="00C16BE9" w:rsidP="00C16BE9">
      <w:pPr>
        <w:pStyle w:val="Default"/>
      </w:pPr>
      <w:r>
        <w:t>Parameters of five JT9 sub-modes are summarized in the following</w:t>
      </w:r>
      <w:r>
        <w:t xml:space="preserve"> </w:t>
      </w:r>
      <w:r>
        <w:t xml:space="preserve">table, along with </w:t>
      </w:r>
      <w:r w:rsidR="00FC7105">
        <w:t xml:space="preserve">approximate </w:t>
      </w:r>
      <w:r>
        <w:t>S/N thresholds measured by simulation on an AWGN</w:t>
      </w:r>
      <w:r>
        <w:t xml:space="preserve"> channel.  Numbers following </w:t>
      </w:r>
      <w:r w:rsidRPr="00FC7105">
        <w:t>“JT9-</w:t>
      </w:r>
      <w:r w:rsidR="00FC7105" w:rsidRPr="00FC7105">
        <w:t>”</w:t>
      </w:r>
      <w:r w:rsidRPr="00FC7105">
        <w:t xml:space="preserve"> in the sub-mode names specify </w:t>
      </w:r>
      <w:proofErr w:type="spellStart"/>
      <w:r w:rsidR="00FC7105" w:rsidRPr="00FC7105">
        <w:t>TRperiod</w:t>
      </w:r>
      <w:proofErr w:type="spellEnd"/>
      <w:r w:rsidRPr="00FC7105">
        <w:t xml:space="preserve"> in minutes.</w:t>
      </w:r>
    </w:p>
    <w:p w:rsidR="00C16BE9" w:rsidRPr="00FC7105" w:rsidRDefault="00C16BE9" w:rsidP="00C16BE9">
      <w:pPr>
        <w:pStyle w:val="Default"/>
      </w:pPr>
    </w:p>
    <w:p w:rsidR="00C16BE9" w:rsidRPr="00FC7105" w:rsidRDefault="00C16BE9" w:rsidP="00C16BE9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017"/>
        <w:gridCol w:w="1124"/>
        <w:gridCol w:w="1088"/>
        <w:gridCol w:w="1337"/>
        <w:gridCol w:w="1346"/>
        <w:gridCol w:w="1217"/>
      </w:tblGrid>
      <w:tr w:rsidR="00FC7105" w:rsidRPr="00FC7105" w:rsidTr="00FC7105">
        <w:tc>
          <w:tcPr>
            <w:tcW w:w="1250" w:type="dxa"/>
          </w:tcPr>
          <w:p w:rsidR="00FC7105" w:rsidRPr="00FC7105" w:rsidRDefault="00FC7105" w:rsidP="00C436F9">
            <w:pPr>
              <w:pStyle w:val="Default"/>
              <w:jc w:val="center"/>
            </w:pPr>
            <w:proofErr w:type="spellStart"/>
            <w:r w:rsidRPr="00FC7105">
              <w:t>Submode</w:t>
            </w:r>
            <w:proofErr w:type="spellEnd"/>
          </w:p>
        </w:tc>
        <w:tc>
          <w:tcPr>
            <w:tcW w:w="951" w:type="dxa"/>
          </w:tcPr>
          <w:p w:rsidR="00FC7105" w:rsidRPr="00FC7105" w:rsidRDefault="00FC7105" w:rsidP="00FC7105">
            <w:pPr>
              <w:pStyle w:val="Default"/>
              <w:jc w:val="center"/>
            </w:pPr>
            <w:proofErr w:type="spellStart"/>
            <w:r w:rsidRPr="00FC7105">
              <w:t>nsps</w:t>
            </w:r>
            <w:proofErr w:type="spellEnd"/>
          </w:p>
        </w:tc>
        <w:tc>
          <w:tcPr>
            <w:tcW w:w="1122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Symbol Duration</w:t>
            </w:r>
          </w:p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(s)</w:t>
            </w:r>
          </w:p>
        </w:tc>
        <w:tc>
          <w:tcPr>
            <w:tcW w:w="1088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Tone Spacing (Hz)</w:t>
            </w:r>
          </w:p>
        </w:tc>
        <w:tc>
          <w:tcPr>
            <w:tcW w:w="1308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Signal Bandwidth (Hz)</w:t>
            </w:r>
          </w:p>
        </w:tc>
        <w:tc>
          <w:tcPr>
            <w:tcW w:w="1316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S/N Threshold</w:t>
            </w:r>
            <w:r w:rsidRPr="00FC7105">
              <w:rPr>
                <w:vertAlign w:val="superscript"/>
              </w:rPr>
              <w:t>*</w:t>
            </w:r>
            <w:r w:rsidRPr="00FC7105">
              <w:t xml:space="preserve"> (dB)</w:t>
            </w:r>
          </w:p>
        </w:tc>
        <w:tc>
          <w:tcPr>
            <w:tcW w:w="119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QSO Time (minutes)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JT9-1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6912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0.58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1.736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15.6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-27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6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JT9-2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15360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1.28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0.781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7.0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-30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12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JT9-5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40960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3.41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0.293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2.6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-34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30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JT9-10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82944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6.91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0.145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1.3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-37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60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JT9-30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252000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21.00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0.048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0.4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-42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180</w:t>
            </w:r>
          </w:p>
        </w:tc>
      </w:tr>
    </w:tbl>
    <w:p w:rsidR="00C436F9" w:rsidRPr="00FC7105" w:rsidRDefault="00C436F9" w:rsidP="00C16BE9">
      <w:pPr>
        <w:pStyle w:val="Default"/>
      </w:pPr>
    </w:p>
    <w:p w:rsidR="00C16BE9" w:rsidRPr="00FC7105" w:rsidRDefault="00C436F9" w:rsidP="00C16BE9">
      <w:pPr>
        <w:pStyle w:val="Default"/>
      </w:pPr>
      <w:r w:rsidRPr="00FC7105">
        <w:t xml:space="preserve">* Noise power measured in </w:t>
      </w:r>
      <w:r w:rsidRPr="00FC7105">
        <w:t>2500 Hz bandwidth.</w:t>
      </w:r>
    </w:p>
    <w:sectPr w:rsidR="00C16BE9" w:rsidRPr="00FC7105" w:rsidSect="00171F0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C0C9C"/>
    <w:multiLevelType w:val="hybridMultilevel"/>
    <w:tmpl w:val="D18C6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DC0AFD"/>
    <w:multiLevelType w:val="hybridMultilevel"/>
    <w:tmpl w:val="8AD80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7D5EC7"/>
    <w:multiLevelType w:val="hybridMultilevel"/>
    <w:tmpl w:val="646AA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6108C"/>
    <w:rsid w:val="000A116B"/>
    <w:rsid w:val="00171F08"/>
    <w:rsid w:val="001A7B83"/>
    <w:rsid w:val="00244276"/>
    <w:rsid w:val="0046108C"/>
    <w:rsid w:val="005E0103"/>
    <w:rsid w:val="00614DE5"/>
    <w:rsid w:val="006538BD"/>
    <w:rsid w:val="006924E1"/>
    <w:rsid w:val="007555FC"/>
    <w:rsid w:val="007C5B79"/>
    <w:rsid w:val="009E22C6"/>
    <w:rsid w:val="00A305AD"/>
    <w:rsid w:val="00A32790"/>
    <w:rsid w:val="00AB4249"/>
    <w:rsid w:val="00C16BE9"/>
    <w:rsid w:val="00C436F9"/>
    <w:rsid w:val="00CC3076"/>
    <w:rsid w:val="00FC7105"/>
    <w:rsid w:val="00FF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1F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1F08"/>
    <w:rPr>
      <w:rFonts w:ascii="Consolas" w:hAnsi="Consolas"/>
      <w:sz w:val="21"/>
      <w:szCs w:val="21"/>
    </w:rPr>
  </w:style>
  <w:style w:type="paragraph" w:customStyle="1" w:styleId="Default">
    <w:name w:val="Default"/>
    <w:rsid w:val="00A3279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2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6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University</Company>
  <LinksUpToDate>false</LinksUpToDate>
  <CharactersWithSpaces>4976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Joseph H. Taylor</cp:lastModifiedBy>
  <cp:revision>8</cp:revision>
  <cp:lastPrinted>2012-10-25T16:31:00Z</cp:lastPrinted>
  <dcterms:created xsi:type="dcterms:W3CDTF">2012-10-21T18:19:00Z</dcterms:created>
  <dcterms:modified xsi:type="dcterms:W3CDTF">2012-10-25T18:04:00Z</dcterms:modified>
</cp:coreProperties>
</file>