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1819 - slavery changed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cotton market -&gt; more slavery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southerners pushed for Missouri to be admitted as slave state -&gt; Missouri Compromise (Clay- Missouri-Maine - no slavery above southern boundary)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movement established by early 1830’s - David Rice (Southern minister) - “injustice and robbery”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another minister (Viriginia Baptist David Barrow) - removed from assoc because he preached in favor of slaves’ freedom *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Politicians sided with the cause (Henry Clay - gradual emancipationist)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