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2"/>
        <w:gridCol w:w="7080"/>
      </w:tblGrid>
      <w:tr w:rsidR="005077E2" w:rsidRPr="005077E2" w:rsidTr="005077E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5077E2" w:rsidRPr="005077E2" w:rsidRDefault="005077E2" w:rsidP="005077E2">
            <w:pPr>
              <w:spacing w:after="0" w:line="240" w:lineRule="auto"/>
              <w:rPr>
                <w:rFonts w:ascii="Arial" w:eastAsia="Times New Roman" w:hAnsi="Arial" w:cs="Arial"/>
                <w:color w:val="1D1D1F"/>
                <w:kern w:val="0"/>
                <w:lang w:eastAsia="ru-RU"/>
                <w14:ligatures w14:val="none"/>
              </w:rPr>
            </w:pPr>
            <w:r w:rsidRPr="005077E2">
              <w:rPr>
                <w:rFonts w:ascii="Arial" w:eastAsia="Times New Roman" w:hAnsi="Arial" w:cs="Arial"/>
                <w:color w:val="1D1D1F"/>
                <w:kern w:val="0"/>
                <w:bdr w:val="single" w:sz="2" w:space="0" w:color="E3E3E3" w:frame="1"/>
                <w:lang w:eastAsia="ru-RU"/>
                <w14:ligatures w14:val="none"/>
              </w:rPr>
              <w:t>Рабочая версия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5077E2" w:rsidRPr="005077E2" w:rsidRDefault="005077E2" w:rsidP="005077E2">
            <w:pPr>
              <w:spacing w:after="0" w:line="240" w:lineRule="auto"/>
              <w:rPr>
                <w:rFonts w:ascii="Arial" w:eastAsia="Times New Roman" w:hAnsi="Arial" w:cs="Arial"/>
                <w:color w:val="1D1D1F"/>
                <w:kern w:val="0"/>
                <w:lang w:eastAsia="ru-RU"/>
                <w14:ligatures w14:val="none"/>
              </w:rPr>
            </w:pPr>
            <w:r w:rsidRPr="005077E2">
              <w:rPr>
                <w:rFonts w:ascii="Arial" w:eastAsia="Times New Roman" w:hAnsi="Arial" w:cs="Arial"/>
                <w:color w:val="1D1D1F"/>
                <w:kern w:val="0"/>
                <w:bdr w:val="single" w:sz="2" w:space="0" w:color="E3E3E3" w:frame="1"/>
                <w:lang w:eastAsia="ru-RU"/>
                <w14:ligatures w14:val="none"/>
              </w:rPr>
              <w:t>1.0</w:t>
            </w:r>
          </w:p>
        </w:tc>
      </w:tr>
      <w:tr w:rsidR="005077E2" w:rsidRPr="005077E2" w:rsidTr="005077E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5077E2" w:rsidRPr="005077E2" w:rsidRDefault="005077E2" w:rsidP="005077E2">
            <w:pPr>
              <w:spacing w:after="0" w:line="240" w:lineRule="auto"/>
              <w:rPr>
                <w:rFonts w:ascii="Arial" w:eastAsia="Times New Roman" w:hAnsi="Arial" w:cs="Arial"/>
                <w:color w:val="1D1D1F"/>
                <w:kern w:val="0"/>
                <w:lang w:eastAsia="ru-RU"/>
                <w14:ligatures w14:val="none"/>
              </w:rPr>
            </w:pPr>
            <w:r w:rsidRPr="005077E2">
              <w:rPr>
                <w:rFonts w:ascii="Arial" w:eastAsia="Times New Roman" w:hAnsi="Arial" w:cs="Arial"/>
                <w:color w:val="1D1D1F"/>
                <w:kern w:val="0"/>
                <w:bdr w:val="single" w:sz="2" w:space="0" w:color="E3E3E3" w:frame="1"/>
                <w:lang w:eastAsia="ru-RU"/>
                <w14:ligatures w14:val="none"/>
              </w:rPr>
              <w:t>Имя тестирующего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5077E2" w:rsidRPr="005077E2" w:rsidRDefault="005077E2" w:rsidP="005077E2">
            <w:pPr>
              <w:spacing w:after="0" w:line="240" w:lineRule="auto"/>
              <w:rPr>
                <w:rFonts w:ascii="Arial" w:eastAsia="Times New Roman" w:hAnsi="Arial" w:cs="Arial"/>
                <w:color w:val="1D1D1F"/>
                <w:kern w:val="0"/>
                <w:lang w:eastAsia="ru-RU"/>
                <w14:ligatures w14:val="none"/>
              </w:rPr>
            </w:pPr>
            <w:r w:rsidRPr="005077E2">
              <w:rPr>
                <w:rFonts w:ascii="Arial" w:eastAsia="Times New Roman" w:hAnsi="Arial" w:cs="Arial"/>
                <w:color w:val="1D1D1F"/>
                <w:kern w:val="0"/>
                <w:bdr w:val="single" w:sz="2" w:space="0" w:color="E3E3E3" w:frame="1"/>
                <w:lang w:eastAsia="ru-RU"/>
                <w14:ligatures w14:val="none"/>
              </w:rPr>
              <w:t>Тутов Игорь Кириллович</w:t>
            </w:r>
          </w:p>
        </w:tc>
      </w:tr>
      <w:tr w:rsidR="005077E2" w:rsidRPr="005077E2" w:rsidTr="005077E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5077E2" w:rsidRPr="005077E2" w:rsidRDefault="005077E2" w:rsidP="005077E2">
            <w:pPr>
              <w:spacing w:after="0" w:line="240" w:lineRule="auto"/>
              <w:rPr>
                <w:rFonts w:ascii="Arial" w:eastAsia="Times New Roman" w:hAnsi="Arial" w:cs="Arial"/>
                <w:color w:val="1D1D1F"/>
                <w:kern w:val="0"/>
                <w:lang w:eastAsia="ru-RU"/>
                <w14:ligatures w14:val="none"/>
              </w:rPr>
            </w:pPr>
            <w:r w:rsidRPr="005077E2">
              <w:rPr>
                <w:rFonts w:ascii="Arial" w:eastAsia="Times New Roman" w:hAnsi="Arial" w:cs="Arial"/>
                <w:color w:val="1D1D1F"/>
                <w:kern w:val="0"/>
                <w:bdr w:val="single" w:sz="2" w:space="0" w:color="E3E3E3" w:frame="1"/>
                <w:lang w:eastAsia="ru-RU"/>
                <w14:ligatures w14:val="none"/>
              </w:rPr>
              <w:t>Дата(ы) теста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5077E2" w:rsidRPr="005077E2" w:rsidRDefault="005077E2" w:rsidP="005077E2">
            <w:pPr>
              <w:spacing w:after="0" w:line="240" w:lineRule="auto"/>
              <w:rPr>
                <w:rFonts w:ascii="Arial" w:eastAsia="Times New Roman" w:hAnsi="Arial" w:cs="Arial"/>
                <w:color w:val="1D1D1F"/>
                <w:kern w:val="0"/>
                <w:lang w:eastAsia="ru-RU"/>
                <w14:ligatures w14:val="none"/>
              </w:rPr>
            </w:pPr>
            <w:r w:rsidRPr="005077E2">
              <w:rPr>
                <w:rFonts w:ascii="Arial" w:eastAsia="Times New Roman" w:hAnsi="Arial" w:cs="Arial"/>
                <w:color w:val="1D1D1F"/>
                <w:kern w:val="0"/>
                <w:bdr w:val="single" w:sz="2" w:space="0" w:color="E3E3E3" w:frame="1"/>
                <w:lang w:eastAsia="ru-RU"/>
                <w14:ligatures w14:val="none"/>
              </w:rPr>
              <w:t>14.04.2026</w:t>
            </w:r>
          </w:p>
        </w:tc>
      </w:tr>
      <w:tr w:rsidR="005077E2" w:rsidRPr="005077E2" w:rsidTr="005077E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5077E2" w:rsidRPr="005077E2" w:rsidRDefault="005077E2" w:rsidP="005077E2">
            <w:pPr>
              <w:spacing w:after="0" w:line="240" w:lineRule="auto"/>
              <w:rPr>
                <w:rFonts w:ascii="Arial" w:eastAsia="Times New Roman" w:hAnsi="Arial" w:cs="Arial"/>
                <w:color w:val="1D1D1F"/>
                <w:kern w:val="0"/>
                <w:lang w:eastAsia="ru-RU"/>
                <w14:ligatures w14:val="none"/>
              </w:rPr>
            </w:pPr>
            <w:r w:rsidRPr="005077E2">
              <w:rPr>
                <w:rFonts w:ascii="Arial" w:eastAsia="Times New Roman" w:hAnsi="Arial" w:cs="Arial"/>
                <w:color w:val="1D1D1F"/>
                <w:kern w:val="0"/>
                <w:bdr w:val="single" w:sz="2" w:space="0" w:color="E3E3E3" w:frame="1"/>
                <w:lang w:eastAsia="ru-RU"/>
                <w14:ligatures w14:val="none"/>
              </w:rPr>
              <w:t>Тестовые данные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5077E2" w:rsidRPr="005077E2" w:rsidRDefault="005077E2" w:rsidP="005077E2">
            <w:pPr>
              <w:spacing w:after="0" w:line="240" w:lineRule="auto"/>
              <w:rPr>
                <w:rFonts w:ascii="Arial" w:eastAsia="Times New Roman" w:hAnsi="Arial" w:cs="Arial"/>
                <w:color w:val="1D1D1F"/>
                <w:kern w:val="0"/>
                <w:lang w:eastAsia="ru-RU"/>
                <w14:ligatures w14:val="none"/>
              </w:rPr>
            </w:pPr>
            <w:r w:rsidRPr="005077E2">
              <w:rPr>
                <w:rFonts w:ascii="Arial" w:eastAsia="Times New Roman" w:hAnsi="Arial" w:cs="Arial"/>
                <w:color w:val="1D1D1F"/>
                <w:kern w:val="0"/>
                <w:bdr w:val="single" w:sz="2" w:space="0" w:color="E3E3E3" w:frame="1"/>
                <w:lang w:eastAsia="ru-RU"/>
                <w14:ligatures w14:val="none"/>
              </w:rPr>
              <w:t>Страница «Услуги»; в БД присутствуют записи:</w:t>
            </w:r>
            <w:r w:rsidRPr="005077E2">
              <w:rPr>
                <w:rFonts w:ascii="Arial" w:eastAsia="Times New Roman" w:hAnsi="Arial" w:cs="Arial"/>
                <w:color w:val="1D1D1F"/>
                <w:kern w:val="0"/>
                <w:bdr w:val="single" w:sz="2" w:space="0" w:color="E3E3E3" w:frame="1"/>
                <w:lang w:eastAsia="ru-RU"/>
                <w14:ligatures w14:val="none"/>
              </w:rPr>
              <w:br/>
              <w:t>• «Продажа 2-комн. квартиры» (Тип: Продажа, Цена: 5 000 000 ₽)</w:t>
            </w:r>
            <w:r w:rsidRPr="005077E2">
              <w:rPr>
                <w:rFonts w:ascii="Arial" w:eastAsia="Times New Roman" w:hAnsi="Arial" w:cs="Arial"/>
                <w:color w:val="1D1D1F"/>
                <w:kern w:val="0"/>
                <w:bdr w:val="single" w:sz="2" w:space="0" w:color="E3E3E3" w:frame="1"/>
                <w:lang w:eastAsia="ru-RU"/>
                <w14:ligatures w14:val="none"/>
              </w:rPr>
              <w:br/>
              <w:t>• «Аренда офиса 50м²» (Тип: Аренда, Цена: 80 000 ₽/</w:t>
            </w:r>
            <w:proofErr w:type="spellStart"/>
            <w:r w:rsidRPr="005077E2">
              <w:rPr>
                <w:rFonts w:ascii="Arial" w:eastAsia="Times New Roman" w:hAnsi="Arial" w:cs="Arial"/>
                <w:color w:val="1D1D1F"/>
                <w:kern w:val="0"/>
                <w:bdr w:val="single" w:sz="2" w:space="0" w:color="E3E3E3" w:frame="1"/>
                <w:lang w:eastAsia="ru-RU"/>
                <w14:ligatures w14:val="none"/>
              </w:rPr>
              <w:t>мес</w:t>
            </w:r>
            <w:proofErr w:type="spellEnd"/>
            <w:r w:rsidRPr="005077E2">
              <w:rPr>
                <w:rFonts w:ascii="Arial" w:eastAsia="Times New Roman" w:hAnsi="Arial" w:cs="Arial"/>
                <w:color w:val="1D1D1F"/>
                <w:kern w:val="0"/>
                <w:bdr w:val="single" w:sz="2" w:space="0" w:color="E3E3E3" w:frame="1"/>
                <w:lang w:eastAsia="ru-RU"/>
                <w14:ligatures w14:val="none"/>
              </w:rPr>
              <w:t>)</w:t>
            </w:r>
            <w:r w:rsidRPr="005077E2">
              <w:rPr>
                <w:rFonts w:ascii="Arial" w:eastAsia="Times New Roman" w:hAnsi="Arial" w:cs="Arial"/>
                <w:color w:val="1D1D1F"/>
                <w:kern w:val="0"/>
                <w:bdr w:val="single" w:sz="2" w:space="0" w:color="E3E3E3" w:frame="1"/>
                <w:lang w:eastAsia="ru-RU"/>
                <w14:ligatures w14:val="none"/>
              </w:rPr>
              <w:br/>
              <w:t>• «Юридическое сопровождение» (Тип: Консультация, Цена: 15 000 ₽)</w:t>
            </w:r>
          </w:p>
        </w:tc>
      </w:tr>
      <w:tr w:rsidR="005077E2" w:rsidRPr="005077E2" w:rsidTr="005077E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5077E2" w:rsidRPr="005077E2" w:rsidRDefault="005077E2" w:rsidP="005077E2">
            <w:pPr>
              <w:spacing w:after="0" w:line="240" w:lineRule="auto"/>
              <w:rPr>
                <w:rFonts w:ascii="Arial" w:eastAsia="Times New Roman" w:hAnsi="Arial" w:cs="Arial"/>
                <w:color w:val="1D1D1F"/>
                <w:kern w:val="0"/>
                <w:lang w:eastAsia="ru-RU"/>
                <w14:ligatures w14:val="none"/>
              </w:rPr>
            </w:pPr>
            <w:r w:rsidRPr="005077E2">
              <w:rPr>
                <w:rFonts w:ascii="Arial" w:eastAsia="Times New Roman" w:hAnsi="Arial" w:cs="Arial"/>
                <w:color w:val="1D1D1F"/>
                <w:kern w:val="0"/>
                <w:bdr w:val="single" w:sz="2" w:space="0" w:color="E3E3E3" w:frame="1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5077E2" w:rsidRPr="005077E2" w:rsidRDefault="005077E2" w:rsidP="005077E2">
            <w:pPr>
              <w:spacing w:after="0" w:line="240" w:lineRule="auto"/>
              <w:rPr>
                <w:rFonts w:ascii="Arial" w:eastAsia="Times New Roman" w:hAnsi="Arial" w:cs="Arial"/>
                <w:color w:val="1D1D1F"/>
                <w:kern w:val="0"/>
                <w:lang w:eastAsia="ru-RU"/>
                <w14:ligatures w14:val="none"/>
              </w:rPr>
            </w:pPr>
            <w:r w:rsidRPr="005077E2">
              <w:rPr>
                <w:rFonts w:ascii="Arial" w:eastAsia="Times New Roman" w:hAnsi="Arial" w:cs="Arial"/>
                <w:color w:val="1D1D1F"/>
                <w:kern w:val="0"/>
                <w:bdr w:val="single" w:sz="2" w:space="0" w:color="E3E3E3" w:frame="1"/>
                <w:lang w:eastAsia="ru-RU"/>
                <w14:ligatures w14:val="none"/>
              </w:rPr>
              <w:t>При переходе на страницу «Услуги» таблица корректно отображает все доступные записи с заполненными полями (Название, Тип, Цена, Статус). Данные визуально соответствуют записям в базе, пагинация работает при превышении лимита строк на странице.</w:t>
            </w:r>
          </w:p>
        </w:tc>
      </w:tr>
      <w:tr w:rsidR="005077E2" w:rsidRPr="005077E2" w:rsidTr="005077E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5077E2" w:rsidRPr="005077E2" w:rsidRDefault="005077E2" w:rsidP="005077E2">
            <w:pPr>
              <w:spacing w:after="0" w:line="240" w:lineRule="auto"/>
              <w:rPr>
                <w:rFonts w:ascii="Arial" w:eastAsia="Times New Roman" w:hAnsi="Arial" w:cs="Arial"/>
                <w:color w:val="1D1D1F"/>
                <w:kern w:val="0"/>
                <w:lang w:eastAsia="ru-RU"/>
                <w14:ligatures w14:val="none"/>
              </w:rPr>
            </w:pPr>
            <w:r w:rsidRPr="005077E2">
              <w:rPr>
                <w:rFonts w:ascii="Arial" w:eastAsia="Times New Roman" w:hAnsi="Arial" w:cs="Arial"/>
                <w:color w:val="1D1D1F"/>
                <w:kern w:val="0"/>
                <w:bdr w:val="single" w:sz="2" w:space="0" w:color="E3E3E3" w:frame="1"/>
                <w:lang w:eastAsia="ru-RU"/>
                <w14:ligatures w14:val="none"/>
              </w:rPr>
              <w:t>Фактический результат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5077E2" w:rsidRPr="005077E2" w:rsidRDefault="005077E2" w:rsidP="005077E2">
            <w:pPr>
              <w:spacing w:after="0" w:line="240" w:lineRule="auto"/>
              <w:rPr>
                <w:rFonts w:ascii="Arial" w:eastAsia="Times New Roman" w:hAnsi="Arial" w:cs="Arial"/>
                <w:color w:val="1D1D1F"/>
                <w:kern w:val="0"/>
                <w:lang w:eastAsia="ru-RU"/>
                <w14:ligatures w14:val="none"/>
              </w:rPr>
            </w:pPr>
            <w:r w:rsidRPr="005077E2">
              <w:rPr>
                <w:rFonts w:ascii="Arial" w:eastAsia="Times New Roman" w:hAnsi="Arial" w:cs="Arial"/>
                <w:color w:val="1D1D1F"/>
                <w:kern w:val="0"/>
                <w:bdr w:val="single" w:sz="2" w:space="0" w:color="E3E3E3" w:frame="1"/>
                <w:lang w:eastAsia="ru-RU"/>
                <w14:ligatures w14:val="none"/>
              </w:rPr>
              <w:t>Список услуг загрузился полностью. Все поля заполнены корректно, лишние/пустые строки отсутствуют. При переполнении страницы активировалась пагинация.</w:t>
            </w:r>
          </w:p>
        </w:tc>
      </w:tr>
      <w:tr w:rsidR="005077E2" w:rsidRPr="005077E2" w:rsidTr="005077E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5077E2" w:rsidRPr="005077E2" w:rsidRDefault="005077E2" w:rsidP="005077E2">
            <w:pPr>
              <w:spacing w:after="0" w:line="240" w:lineRule="auto"/>
              <w:rPr>
                <w:rFonts w:ascii="Arial" w:eastAsia="Times New Roman" w:hAnsi="Arial" w:cs="Arial"/>
                <w:color w:val="1D1D1F"/>
                <w:kern w:val="0"/>
                <w:lang w:eastAsia="ru-RU"/>
                <w14:ligatures w14:val="none"/>
              </w:rPr>
            </w:pPr>
            <w:r w:rsidRPr="005077E2">
              <w:rPr>
                <w:rFonts w:ascii="Arial" w:eastAsia="Times New Roman" w:hAnsi="Arial" w:cs="Arial"/>
                <w:color w:val="1D1D1F"/>
                <w:kern w:val="0"/>
                <w:bdr w:val="single" w:sz="2" w:space="0" w:color="E3E3E3" w:frame="1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5077E2" w:rsidRPr="005077E2" w:rsidRDefault="005077E2" w:rsidP="005077E2">
            <w:pPr>
              <w:spacing w:after="0" w:line="240" w:lineRule="auto"/>
              <w:rPr>
                <w:rFonts w:ascii="Arial" w:eastAsia="Times New Roman" w:hAnsi="Arial" w:cs="Arial"/>
                <w:color w:val="1D1D1F"/>
                <w:kern w:val="0"/>
                <w:lang w:eastAsia="ru-RU"/>
                <w14:ligatures w14:val="none"/>
              </w:rPr>
            </w:pPr>
            <w:r w:rsidRPr="005077E2">
              <w:rPr>
                <w:rFonts w:ascii="Arial" w:eastAsia="Times New Roman" w:hAnsi="Arial" w:cs="Arial"/>
                <w:color w:val="1D1D1F"/>
                <w:kern w:val="0"/>
                <w:bdr w:val="single" w:sz="2" w:space="0" w:color="E3E3E3" w:frame="1"/>
                <w:lang w:eastAsia="ru-RU"/>
                <w14:ligatures w14:val="none"/>
              </w:rPr>
              <w:t>Зачет</w:t>
            </w:r>
          </w:p>
        </w:tc>
      </w:tr>
      <w:tr w:rsidR="005077E2" w:rsidRPr="005077E2" w:rsidTr="005077E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5077E2" w:rsidRPr="005077E2" w:rsidRDefault="005077E2" w:rsidP="005077E2">
            <w:pPr>
              <w:spacing w:after="0" w:line="240" w:lineRule="auto"/>
              <w:rPr>
                <w:rFonts w:ascii="Arial" w:eastAsia="Times New Roman" w:hAnsi="Arial" w:cs="Arial"/>
                <w:color w:val="1D1D1F"/>
                <w:kern w:val="0"/>
                <w:lang w:eastAsia="ru-RU"/>
                <w14:ligatures w14:val="none"/>
              </w:rPr>
            </w:pPr>
            <w:r w:rsidRPr="005077E2">
              <w:rPr>
                <w:rFonts w:ascii="Arial" w:eastAsia="Times New Roman" w:hAnsi="Arial" w:cs="Arial"/>
                <w:color w:val="1D1D1F"/>
                <w:kern w:val="0"/>
                <w:bdr w:val="single" w:sz="2" w:space="0" w:color="E3E3E3" w:frame="1"/>
                <w:lang w:eastAsia="ru-RU"/>
                <w14:ligatures w14:val="none"/>
              </w:rPr>
              <w:t>Предварительное условие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5077E2" w:rsidRPr="005077E2" w:rsidRDefault="005077E2" w:rsidP="005077E2">
            <w:pPr>
              <w:spacing w:after="0" w:line="240" w:lineRule="auto"/>
              <w:rPr>
                <w:rFonts w:ascii="Arial" w:eastAsia="Times New Roman" w:hAnsi="Arial" w:cs="Arial"/>
                <w:color w:val="1D1D1F"/>
                <w:kern w:val="0"/>
                <w:lang w:eastAsia="ru-RU"/>
                <w14:ligatures w14:val="none"/>
              </w:rPr>
            </w:pPr>
            <w:r w:rsidRPr="005077E2">
              <w:rPr>
                <w:rFonts w:ascii="Arial" w:eastAsia="Times New Roman" w:hAnsi="Arial" w:cs="Arial"/>
                <w:color w:val="1D1D1F"/>
                <w:kern w:val="0"/>
                <w:bdr w:val="single" w:sz="2" w:space="0" w:color="E3E3E3" w:frame="1"/>
                <w:lang w:eastAsia="ru-RU"/>
                <w14:ligatures w14:val="none"/>
              </w:rPr>
              <w:t>• Пользователь авторизован в системе;</w:t>
            </w:r>
            <w:r w:rsidRPr="005077E2">
              <w:rPr>
                <w:rFonts w:ascii="Arial" w:eastAsia="Times New Roman" w:hAnsi="Arial" w:cs="Arial"/>
                <w:color w:val="1D1D1F"/>
                <w:kern w:val="0"/>
                <w:bdr w:val="single" w:sz="2" w:space="0" w:color="E3E3E3" w:frame="1"/>
                <w:lang w:eastAsia="ru-RU"/>
                <w14:ligatures w14:val="none"/>
              </w:rPr>
              <w:br/>
              <w:t>• Выполнен переход на страницу «Услуги»;</w:t>
            </w:r>
            <w:r w:rsidRPr="005077E2">
              <w:rPr>
                <w:rFonts w:ascii="Arial" w:eastAsia="Times New Roman" w:hAnsi="Arial" w:cs="Arial"/>
                <w:color w:val="1D1D1F"/>
                <w:kern w:val="0"/>
                <w:bdr w:val="single" w:sz="2" w:space="0" w:color="E3E3E3" w:frame="1"/>
                <w:lang w:eastAsia="ru-RU"/>
                <w14:ligatures w14:val="none"/>
              </w:rPr>
              <w:br/>
              <w:t>• В базе данных присутствуют тестовые записи об услугах.</w:t>
            </w:r>
          </w:p>
        </w:tc>
      </w:tr>
      <w:tr w:rsidR="005077E2" w:rsidRPr="005077E2" w:rsidTr="005077E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5077E2" w:rsidRPr="005077E2" w:rsidRDefault="005077E2" w:rsidP="005077E2">
            <w:pPr>
              <w:spacing w:after="0" w:line="240" w:lineRule="auto"/>
              <w:rPr>
                <w:rFonts w:ascii="Arial" w:eastAsia="Times New Roman" w:hAnsi="Arial" w:cs="Arial"/>
                <w:color w:val="1D1D1F"/>
                <w:kern w:val="0"/>
                <w:lang w:eastAsia="ru-RU"/>
                <w14:ligatures w14:val="none"/>
              </w:rPr>
            </w:pPr>
            <w:r w:rsidRPr="005077E2">
              <w:rPr>
                <w:rFonts w:ascii="Arial" w:eastAsia="Times New Roman" w:hAnsi="Arial" w:cs="Arial"/>
                <w:color w:val="1D1D1F"/>
                <w:kern w:val="0"/>
                <w:bdr w:val="single" w:sz="2" w:space="0" w:color="E3E3E3" w:frame="1"/>
                <w:lang w:eastAsia="ru-RU"/>
                <w14:ligatures w14:val="none"/>
              </w:rPr>
              <w:t>Постусловие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5077E2" w:rsidRPr="005077E2" w:rsidRDefault="005077E2" w:rsidP="005077E2">
            <w:pPr>
              <w:spacing w:after="0" w:line="240" w:lineRule="auto"/>
              <w:rPr>
                <w:rFonts w:ascii="Arial" w:eastAsia="Times New Roman" w:hAnsi="Arial" w:cs="Arial"/>
                <w:color w:val="1D1D1F"/>
                <w:kern w:val="0"/>
                <w:lang w:eastAsia="ru-RU"/>
                <w14:ligatures w14:val="none"/>
              </w:rPr>
            </w:pPr>
            <w:r w:rsidRPr="005077E2">
              <w:rPr>
                <w:rFonts w:ascii="Arial" w:eastAsia="Times New Roman" w:hAnsi="Arial" w:cs="Arial"/>
                <w:color w:val="1D1D1F"/>
                <w:kern w:val="0"/>
                <w:bdr w:val="single" w:sz="2" w:space="0" w:color="E3E3E3" w:frame="1"/>
                <w:lang w:eastAsia="ru-RU"/>
                <w14:ligatures w14:val="none"/>
              </w:rPr>
              <w:t>Система готова к дальнейшей работе, список услуг доступен для просмотра и взаимодействия.</w:t>
            </w:r>
          </w:p>
        </w:tc>
      </w:tr>
    </w:tbl>
    <w:p w:rsidR="009B3620" w:rsidRPr="005077E2" w:rsidRDefault="009B3620" w:rsidP="005077E2">
      <w:bookmarkStart w:id="0" w:name="_GoBack"/>
      <w:bookmarkEnd w:id="0"/>
    </w:p>
    <w:sectPr w:rsidR="009B3620" w:rsidRPr="005077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4D0"/>
    <w:rsid w:val="003C7644"/>
    <w:rsid w:val="005077E2"/>
    <w:rsid w:val="007225D5"/>
    <w:rsid w:val="007E017C"/>
    <w:rsid w:val="009B3620"/>
    <w:rsid w:val="00D834D0"/>
    <w:rsid w:val="00FB1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B12123-0822-4D4E-8A40-E6117FDE1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3620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B3620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9B36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766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137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01978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07381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82201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88512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28362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46647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01338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06464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44162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55531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41965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8391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11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42023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01611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73883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97248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9333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0758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11407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6784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43789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95332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4902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7056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7034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08487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5789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81451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2446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4738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88004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87248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8921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80336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92079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4696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4694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5493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3218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7951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47143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0873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0070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90436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7152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94169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8316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82973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3469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7041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3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299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31561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25433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27220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41996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12635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8382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75882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2190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91568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11821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7173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99941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900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9798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7429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40877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0131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Student20</dc:creator>
  <cp:keywords/>
  <dc:description/>
  <cp:lastModifiedBy>Student20</cp:lastModifiedBy>
  <cp:revision>5</cp:revision>
  <dcterms:created xsi:type="dcterms:W3CDTF">2026-04-14T08:18:00Z</dcterms:created>
  <dcterms:modified xsi:type="dcterms:W3CDTF">2026-04-14T08:38:00Z</dcterms:modified>
</cp:coreProperties>
</file>