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서론 (지유)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연구 배경, 중요성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환경 오염이 심해짐에 따라, 재생 가능 에너지와 스마트팜의 본질과 필요성은 더욱 더 부각되고 있습니다.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목적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빗물 수집 기술 (동현)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전통 시스템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얼마나 전통…?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최신 기술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비닐하우스에 쓰는 거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가정용 스마트팜에 어떻게 결합 가능한지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아직 기존에 가정용 스마트팜에 빗물수집 결합 제품 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낙수 에너지 전환 기술  (재윤)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기존기술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압전소자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트라이보일렉트릭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낙수 에너지 전환 기술에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https://www.nature.com/articles/s41467-024-50872-2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물관리와 에너지 생성 기술 융합 (예지)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융합 시스템 사례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How Solar-Powered Desalination is Changing the Future of Water Sustainability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인도네시아 태양광에너지 산업 동향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“스마트시티서 물관리 디지털화·최적화·보호방법 결정”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가정용 스마트팜에서의 활용 가능성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가정용 스마트팜에서의 응용 (예니)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가능성 판단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https://altifarm.com/blogs/indoor-gardening/the-rise-of-smart-indoor-farming-systems-enhancing-efficiency-and-convenience?utm_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구현에서 필요한 것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장점과 한계 (지유)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미래 전망 (지유)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결론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ltifarm.com/blogs/indoor-gardening/the-rise-of-smart-indoor-farming-systems-enhancing-efficiency-and-convenience?utm_source=chatgpt.com" TargetMode="External"/><Relationship Id="rId9" Type="http://schemas.openxmlformats.org/officeDocument/2006/relationships/hyperlink" Target="https://www.waterjournal.co.kr/news/articleView.html?idxno=6732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ature.com/articles/s41467-024-50872-2" TargetMode="External"/><Relationship Id="rId7" Type="http://schemas.openxmlformats.org/officeDocument/2006/relationships/hyperlink" Target="https://arka360.com/ros/solar-powered-desalination-water-sustainability/" TargetMode="External"/><Relationship Id="rId8" Type="http://schemas.openxmlformats.org/officeDocument/2006/relationships/hyperlink" Target="https://www.kiep.go.kr/aif/businessDetail.es?brdctsNo=329978&amp;mid=a10400000000&amp;search_option=&amp;search_keyword=&amp;search_year=&amp;search_month=&amp;search_tagkeyword=&amp;systemcode=03&amp;search_region=&amp;search_area=&amp;currentPage=34&amp;pageCn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