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ascii="FangSong_GB2312" w:eastAsia="FangSong_GB2312"/>
          <w:sz w:val="24"/>
        </w:rPr>
      </w:pPr>
      <w:r>
        <w:rPr>
          <w:rFonts w:hint="eastAsia" w:ascii="FangSong_GB2312" w:eastAsia="FangSong_GB2312"/>
          <w:sz w:val="24"/>
        </w:rPr>
        <w:t>2  医学伦理学和护理心理学综合试卷</w:t>
      </w:r>
    </w:p>
    <w:p>
      <w:pPr>
        <w:spacing w:line="360" w:lineRule="auto"/>
        <w:rPr>
          <w:rFonts w:hint="eastAsia" w:ascii="FangSong_GB2312" w:eastAsia="FangSong_GB2312"/>
          <w:sz w:val="24"/>
        </w:rPr>
      </w:pPr>
      <w:r>
        <w:rPr>
          <w:rFonts w:hint="eastAsia" w:ascii="FangSong_GB2312" w:eastAsia="FangSong_GB2312"/>
          <w:sz w:val="24"/>
        </w:rPr>
        <w:t>2.1医学伦理学和护理心理学综合试卷一</w:t>
      </w:r>
    </w:p>
    <w:p>
      <w:pPr>
        <w:spacing w:line="360" w:lineRule="auto"/>
        <w:rPr>
          <w:rFonts w:hint="eastAsia" w:ascii="FangSong_GB2312" w:eastAsia="FangSong_GB2312"/>
          <w:b/>
          <w:sz w:val="24"/>
        </w:rPr>
      </w:pPr>
      <w:r>
        <w:rPr>
          <w:rFonts w:hint="eastAsia" w:ascii="FangSong_GB2312" w:hAnsi="宋体" w:eastAsia="FangSong_GB2312"/>
          <w:b/>
          <w:sz w:val="24"/>
        </w:rPr>
        <w:t>【</w:t>
      </w:r>
      <w:r>
        <w:rPr>
          <w:rFonts w:hint="eastAsia" w:ascii="FangSong_GB2312" w:eastAsia="FangSong_GB2312"/>
          <w:b/>
          <w:sz w:val="24"/>
        </w:rPr>
        <w:t>A</w:t>
      </w:r>
      <w:r>
        <w:rPr>
          <w:rFonts w:hint="eastAsia" w:ascii="FangSong_GB2312" w:hAnsi="宋体" w:eastAsia="FangSong_GB2312"/>
          <w:b/>
          <w:sz w:val="24"/>
        </w:rPr>
        <w:t>型题】</w:t>
      </w:r>
    </w:p>
    <w:p>
      <w:pPr>
        <w:spacing w:line="360" w:lineRule="auto"/>
        <w:rPr>
          <w:rFonts w:hint="eastAsia" w:ascii="FangSong_GB2312" w:eastAsia="FangSong_GB2312"/>
          <w:sz w:val="24"/>
        </w:rPr>
      </w:pPr>
      <w:r>
        <w:rPr>
          <w:rFonts w:hint="eastAsia" w:ascii="FangSong_GB2312" w:eastAsia="FangSong_GB2312"/>
          <w:sz w:val="24"/>
        </w:rPr>
        <w:t>1.</w:t>
      </w:r>
      <w:r>
        <w:rPr>
          <w:rFonts w:hint="eastAsia" w:ascii="FangSong_GB2312" w:hAnsi="宋体" w:eastAsia="FangSong_GB2312"/>
          <w:sz w:val="24"/>
        </w:rPr>
        <w:t>有关生命医学伦理学基本原则的描述,错误的是</w:t>
      </w:r>
    </w:p>
    <w:p>
      <w:pPr>
        <w:spacing w:line="360" w:lineRule="auto"/>
        <w:rPr>
          <w:rFonts w:hint="eastAsia" w:ascii="FangSong_GB2312" w:eastAsia="FangSong_GB2312"/>
          <w:sz w:val="24"/>
        </w:rPr>
      </w:pPr>
      <w:r>
        <w:rPr>
          <w:rFonts w:hint="eastAsia" w:ascii="FangSong_GB2312" w:eastAsia="FangSong_GB2312"/>
          <w:sz w:val="24"/>
        </w:rPr>
        <w:t xml:space="preserve"> A.</w:t>
      </w:r>
      <w:r>
        <w:rPr>
          <w:rFonts w:hint="eastAsia" w:ascii="FangSong_GB2312" w:hAnsi="宋体" w:eastAsia="FangSong_GB2312"/>
          <w:sz w:val="24"/>
        </w:rPr>
        <w:t>不伤害</w:t>
      </w:r>
      <w:r>
        <w:rPr>
          <w:rFonts w:hint="eastAsia" w:ascii="FangSong_GB2312" w:eastAsia="FangSong_GB2312"/>
          <w:sz w:val="24"/>
        </w:rPr>
        <w:t xml:space="preserve"> B.</w:t>
      </w:r>
      <w:r>
        <w:rPr>
          <w:rFonts w:hint="eastAsia" w:ascii="FangSong_GB2312" w:hAnsi="宋体" w:eastAsia="FangSong_GB2312"/>
          <w:sz w:val="24"/>
        </w:rPr>
        <w:t>保护</w:t>
      </w:r>
      <w:r>
        <w:rPr>
          <w:rFonts w:hint="eastAsia" w:ascii="FangSong_GB2312" w:eastAsia="FangSong_GB2312"/>
          <w:sz w:val="24"/>
        </w:rPr>
        <w:t xml:space="preserve"> C.</w:t>
      </w:r>
      <w:r>
        <w:rPr>
          <w:rFonts w:hint="eastAsia" w:ascii="FangSong_GB2312" w:hAnsi="宋体" w:eastAsia="FangSong_GB2312"/>
          <w:sz w:val="24"/>
        </w:rPr>
        <w:t>尊重</w:t>
      </w:r>
      <w:r>
        <w:rPr>
          <w:rFonts w:hint="eastAsia" w:ascii="FangSong_GB2312" w:eastAsia="FangSong_GB2312"/>
          <w:sz w:val="24"/>
        </w:rPr>
        <w:t xml:space="preserve"> D.</w:t>
      </w:r>
      <w:r>
        <w:rPr>
          <w:rFonts w:hint="eastAsia" w:ascii="FangSong_GB2312" w:hAnsi="宋体" w:eastAsia="FangSong_GB2312"/>
          <w:sz w:val="24"/>
        </w:rPr>
        <w:t>公正</w:t>
      </w:r>
      <w:r>
        <w:rPr>
          <w:rFonts w:hint="eastAsia" w:ascii="FangSong_GB2312" w:eastAsia="FangSong_GB2312"/>
          <w:sz w:val="24"/>
        </w:rPr>
        <w:t xml:space="preserve"> E.</w:t>
      </w:r>
      <w:r>
        <w:rPr>
          <w:rFonts w:hint="eastAsia" w:ascii="FangSong_GB2312" w:hAnsi="宋体" w:eastAsia="FangSong_GB2312"/>
          <w:sz w:val="24"/>
        </w:rPr>
        <w:t>有利</w:t>
      </w:r>
    </w:p>
    <w:p>
      <w:pPr>
        <w:spacing w:line="360" w:lineRule="auto"/>
        <w:rPr>
          <w:rFonts w:hint="eastAsia" w:ascii="FangSong_GB2312" w:eastAsia="FangSong_GB2312"/>
          <w:sz w:val="24"/>
        </w:rPr>
      </w:pPr>
      <w:r>
        <w:rPr>
          <w:rFonts w:hint="eastAsia" w:ascii="FangSong_GB2312" w:eastAsia="FangSong_GB2312"/>
          <w:sz w:val="24"/>
        </w:rPr>
        <w:t>2.</w:t>
      </w:r>
      <w:r>
        <w:rPr>
          <w:rFonts w:hint="eastAsia" w:ascii="FangSong_GB2312" w:hAnsi="宋体" w:eastAsia="FangSong_GB2312"/>
          <w:sz w:val="24"/>
        </w:rPr>
        <w:t>生命伦理学的研究领域不包括</w:t>
      </w:r>
    </w:p>
    <w:p>
      <w:pPr>
        <w:spacing w:line="360" w:lineRule="auto"/>
        <w:rPr>
          <w:rFonts w:hint="eastAsia" w:ascii="FangSong_GB2312" w:eastAsia="FangSong_GB2312"/>
          <w:sz w:val="24"/>
        </w:rPr>
      </w:pPr>
      <w:r>
        <w:rPr>
          <w:rFonts w:hint="eastAsia" w:ascii="FangSong_GB2312" w:eastAsia="FangSong_GB2312"/>
          <w:sz w:val="24"/>
        </w:rPr>
        <w:t xml:space="preserve"> A.</w:t>
      </w:r>
      <w:r>
        <w:rPr>
          <w:rFonts w:hint="eastAsia" w:ascii="FangSong_GB2312" w:hAnsi="宋体" w:eastAsia="FangSong_GB2312"/>
          <w:sz w:val="24"/>
        </w:rPr>
        <w:t>临床生命伦理学</w:t>
      </w:r>
      <w:r>
        <w:rPr>
          <w:rFonts w:hint="eastAsia" w:ascii="FangSong_GB2312" w:eastAsia="FangSong_GB2312"/>
          <w:sz w:val="24"/>
        </w:rPr>
        <w:t xml:space="preserve"> B.</w:t>
      </w:r>
      <w:r>
        <w:rPr>
          <w:rFonts w:hint="eastAsia" w:ascii="FangSong_GB2312" w:hAnsi="宋体" w:eastAsia="FangSong_GB2312"/>
          <w:sz w:val="24"/>
        </w:rPr>
        <w:t>理论生命伦理学</w:t>
      </w:r>
      <w:r>
        <w:rPr>
          <w:rFonts w:hint="eastAsia" w:ascii="FangSong_GB2312" w:eastAsia="FangSong_GB2312"/>
          <w:sz w:val="24"/>
        </w:rPr>
        <w:t xml:space="preserve"> C.</w:t>
      </w:r>
      <w:r>
        <w:rPr>
          <w:rFonts w:hint="eastAsia" w:ascii="FangSong_GB2312" w:hAnsi="宋体" w:eastAsia="FangSong_GB2312"/>
          <w:sz w:val="24"/>
        </w:rPr>
        <w:t>心理生命伦理学</w:t>
      </w:r>
      <w:r>
        <w:rPr>
          <w:rFonts w:hint="eastAsia" w:ascii="FangSong_GB2312" w:eastAsia="FangSong_GB2312"/>
          <w:sz w:val="24"/>
        </w:rPr>
        <w:t xml:space="preserve"> D.</w:t>
      </w:r>
      <w:r>
        <w:rPr>
          <w:rFonts w:hint="eastAsia" w:ascii="FangSong_GB2312" w:hAnsi="宋体" w:eastAsia="FangSong_GB2312"/>
          <w:sz w:val="24"/>
        </w:rPr>
        <w:t>科技生命伦理学</w:t>
      </w:r>
      <w:r>
        <w:rPr>
          <w:rFonts w:hint="eastAsia" w:ascii="FangSong_GB2312" w:eastAsia="FangSong_GB2312"/>
          <w:sz w:val="24"/>
        </w:rPr>
        <w:t xml:space="preserve"> E.</w:t>
      </w:r>
      <w:r>
        <w:rPr>
          <w:rFonts w:hint="eastAsia" w:ascii="FangSong_GB2312" w:hAnsi="宋体" w:eastAsia="FangSong_GB2312"/>
          <w:sz w:val="24"/>
        </w:rPr>
        <w:t>文化生命伦理学</w:t>
      </w:r>
    </w:p>
    <w:p>
      <w:pPr>
        <w:spacing w:line="360" w:lineRule="auto"/>
        <w:rPr>
          <w:rFonts w:hint="eastAsia" w:ascii="FangSong_GB2312" w:eastAsia="FangSong_GB2312"/>
          <w:sz w:val="24"/>
        </w:rPr>
      </w:pPr>
      <w:r>
        <w:rPr>
          <w:rFonts w:hint="eastAsia" w:ascii="FangSong_GB2312" w:eastAsia="FangSong_GB2312"/>
          <w:sz w:val="24"/>
        </w:rPr>
        <w:t>3.</w:t>
      </w:r>
      <w:r>
        <w:rPr>
          <w:rFonts w:hint="eastAsia" w:ascii="FangSong_GB2312" w:hAnsi="宋体" w:eastAsia="FangSong_GB2312"/>
          <w:sz w:val="24"/>
        </w:rPr>
        <w:t>诊治伤害现象的划分应不包括</w:t>
      </w:r>
    </w:p>
    <w:p>
      <w:pPr>
        <w:spacing w:line="360" w:lineRule="auto"/>
        <w:rPr>
          <w:rFonts w:hint="eastAsia" w:ascii="FangSong_GB2312" w:eastAsia="FangSong_GB2312"/>
          <w:sz w:val="24"/>
        </w:rPr>
      </w:pPr>
      <w:r>
        <w:rPr>
          <w:rFonts w:hint="eastAsia" w:ascii="FangSong_GB2312" w:eastAsia="FangSong_GB2312"/>
          <w:sz w:val="24"/>
        </w:rPr>
        <w:t xml:space="preserve"> A.</w:t>
      </w:r>
      <w:r>
        <w:rPr>
          <w:rFonts w:hint="eastAsia" w:ascii="FangSong_GB2312" w:hAnsi="宋体" w:eastAsia="FangSong_GB2312"/>
          <w:sz w:val="24"/>
        </w:rPr>
        <w:t>有意伤害</w:t>
      </w:r>
      <w:r>
        <w:rPr>
          <w:rFonts w:hint="eastAsia" w:ascii="FangSong_GB2312" w:eastAsia="FangSong_GB2312"/>
          <w:sz w:val="24"/>
        </w:rPr>
        <w:t xml:space="preserve"> B.</w:t>
      </w:r>
      <w:r>
        <w:rPr>
          <w:rFonts w:hint="eastAsia" w:ascii="FangSong_GB2312" w:hAnsi="宋体" w:eastAsia="FangSong_GB2312"/>
          <w:sz w:val="24"/>
        </w:rPr>
        <w:t>可知伤害</w:t>
      </w:r>
      <w:r>
        <w:rPr>
          <w:rFonts w:hint="eastAsia" w:ascii="FangSong_GB2312" w:eastAsia="FangSong_GB2312"/>
          <w:sz w:val="24"/>
        </w:rPr>
        <w:t xml:space="preserve"> C.</w:t>
      </w:r>
      <w:r>
        <w:rPr>
          <w:rFonts w:hint="eastAsia" w:ascii="FangSong_GB2312" w:hAnsi="宋体" w:eastAsia="FangSong_GB2312"/>
          <w:sz w:val="24"/>
        </w:rPr>
        <w:t>免责伤害</w:t>
      </w:r>
      <w:r>
        <w:rPr>
          <w:rFonts w:hint="eastAsia" w:ascii="FangSong_GB2312" w:eastAsia="FangSong_GB2312"/>
          <w:sz w:val="24"/>
        </w:rPr>
        <w:t xml:space="preserve"> D.</w:t>
      </w:r>
      <w:r>
        <w:rPr>
          <w:rFonts w:hint="eastAsia" w:ascii="FangSong_GB2312" w:hAnsi="宋体" w:eastAsia="FangSong_GB2312"/>
          <w:sz w:val="24"/>
        </w:rPr>
        <w:t>责任伤害</w:t>
      </w:r>
      <w:r>
        <w:rPr>
          <w:rFonts w:hint="eastAsia" w:ascii="FangSong_GB2312" w:eastAsia="FangSong_GB2312"/>
          <w:sz w:val="24"/>
        </w:rPr>
        <w:t xml:space="preserve"> E.</w:t>
      </w:r>
      <w:r>
        <w:rPr>
          <w:rFonts w:hint="eastAsia" w:ascii="FangSong_GB2312" w:hAnsi="宋体" w:eastAsia="FangSong_GB2312"/>
          <w:sz w:val="24"/>
        </w:rPr>
        <w:t>可控伤害</w:t>
      </w:r>
    </w:p>
    <w:p>
      <w:pPr>
        <w:spacing w:line="360" w:lineRule="auto"/>
        <w:rPr>
          <w:rFonts w:hint="eastAsia" w:ascii="FangSong_GB2312" w:eastAsia="FangSong_GB2312"/>
          <w:sz w:val="24"/>
        </w:rPr>
      </w:pPr>
      <w:r>
        <w:rPr>
          <w:rFonts w:hint="eastAsia" w:ascii="FangSong_GB2312" w:eastAsia="FangSong_GB2312"/>
          <w:sz w:val="24"/>
        </w:rPr>
        <w:t>4.</w:t>
      </w:r>
      <w:r>
        <w:rPr>
          <w:rFonts w:hint="eastAsia" w:ascii="FangSong_GB2312" w:hAnsi="宋体" w:eastAsia="FangSong_GB2312"/>
          <w:sz w:val="24"/>
          <w:lang w:val="en-US" w:eastAsia="zh-CN"/>
        </w:rPr>
        <w:t>有关医德监督的方式，下列哪项是错误的</w:t>
      </w:r>
    </w:p>
    <w:p>
      <w:pPr>
        <w:spacing w:line="360" w:lineRule="auto"/>
        <w:rPr>
          <w:rFonts w:hint="default" w:ascii="FangSong_GB2312" w:eastAsia="FangSong_GB2312"/>
          <w:sz w:val="24"/>
          <w:lang w:val="en-US" w:eastAsia="zh-CN"/>
        </w:rPr>
      </w:pPr>
      <w:r>
        <w:rPr>
          <w:rFonts w:hint="eastAsia" w:ascii="FangSong_GB2312" w:eastAsia="FangSong_GB2312"/>
          <w:sz w:val="24"/>
        </w:rPr>
        <w:t xml:space="preserve"> A.</w:t>
      </w:r>
      <w:r>
        <w:rPr>
          <w:rFonts w:hint="eastAsia" w:ascii="FangSong_GB2312" w:eastAsia="FangSong_GB2312"/>
          <w:sz w:val="24"/>
          <w:lang w:val="en-US" w:eastAsia="zh-CN"/>
        </w:rPr>
        <w:t>法律监督</w:t>
      </w:r>
      <w:r>
        <w:rPr>
          <w:rFonts w:hint="eastAsia" w:ascii="FangSong_GB2312" w:eastAsia="FangSong_GB2312"/>
          <w:sz w:val="24"/>
        </w:rPr>
        <w:t xml:space="preserve"> B.</w:t>
      </w:r>
      <w:r>
        <w:rPr>
          <w:rFonts w:hint="eastAsia" w:ascii="FangSong_GB2312" w:hAnsi="宋体" w:eastAsia="FangSong_GB2312"/>
          <w:sz w:val="24"/>
          <w:lang w:val="en-US" w:eastAsia="zh-CN"/>
        </w:rPr>
        <w:t>舆论监督</w:t>
      </w:r>
      <w:r>
        <w:rPr>
          <w:rFonts w:hint="eastAsia" w:ascii="FangSong_GB2312" w:eastAsia="FangSong_GB2312"/>
          <w:sz w:val="24"/>
        </w:rPr>
        <w:t xml:space="preserve"> C.</w:t>
      </w:r>
      <w:r>
        <w:rPr>
          <w:rFonts w:hint="eastAsia" w:ascii="FangSong_GB2312" w:hAnsi="宋体" w:eastAsia="FangSong_GB2312"/>
          <w:sz w:val="24"/>
          <w:lang w:val="en-US" w:eastAsia="zh-CN"/>
        </w:rPr>
        <w:t>群众监督</w:t>
      </w:r>
      <w:r>
        <w:rPr>
          <w:rFonts w:hint="eastAsia" w:ascii="FangSong_GB2312" w:eastAsia="FangSong_GB2312"/>
          <w:sz w:val="24"/>
        </w:rPr>
        <w:t xml:space="preserve"> D.</w:t>
      </w:r>
      <w:r>
        <w:rPr>
          <w:rFonts w:hint="eastAsia" w:ascii="FangSong_GB2312" w:hAnsi="宋体" w:eastAsia="FangSong_GB2312"/>
          <w:sz w:val="24"/>
          <w:lang w:val="en-US" w:eastAsia="zh-CN"/>
        </w:rPr>
        <w:t>领导监督</w:t>
      </w:r>
      <w:r>
        <w:rPr>
          <w:rFonts w:hint="eastAsia" w:ascii="FangSong_GB2312" w:eastAsia="FangSong_GB2312"/>
          <w:sz w:val="24"/>
        </w:rPr>
        <w:t xml:space="preserve"> E.</w:t>
      </w:r>
      <w:r>
        <w:rPr>
          <w:rFonts w:hint="eastAsia" w:ascii="FangSong_GB2312" w:hAnsi="宋体" w:eastAsia="FangSong_GB2312"/>
          <w:sz w:val="24"/>
          <w:lang w:val="en-US" w:eastAsia="zh-CN"/>
        </w:rPr>
        <w:t>自我监督</w:t>
      </w:r>
    </w:p>
    <w:p>
      <w:pPr>
        <w:spacing w:line="360" w:lineRule="auto"/>
        <w:rPr>
          <w:rFonts w:hint="eastAsia" w:ascii="FangSong_GB2312" w:eastAsia="FangSong_GB2312"/>
          <w:b/>
          <w:sz w:val="24"/>
        </w:rPr>
      </w:pPr>
      <w:r>
        <w:rPr>
          <w:rFonts w:hint="eastAsia" w:ascii="FangSong_GB2312" w:eastAsia="FangSong_GB2312"/>
          <w:b/>
          <w:sz w:val="24"/>
        </w:rPr>
        <w:t xml:space="preserve"> </w:t>
      </w:r>
      <w:r>
        <w:rPr>
          <w:rFonts w:hint="eastAsia" w:ascii="FangSong_GB2312" w:hAnsi="宋体" w:eastAsia="FangSong_GB2312"/>
          <w:b/>
          <w:sz w:val="24"/>
        </w:rPr>
        <w:t>【</w:t>
      </w:r>
      <w:r>
        <w:rPr>
          <w:rFonts w:hint="eastAsia" w:ascii="FangSong_GB2312" w:eastAsia="FangSong_GB2312"/>
          <w:b/>
          <w:sz w:val="24"/>
        </w:rPr>
        <w:t>X</w:t>
      </w:r>
      <w:r>
        <w:rPr>
          <w:rFonts w:hint="eastAsia" w:ascii="FangSong_GB2312" w:hAnsi="宋体" w:eastAsia="FangSong_GB2312"/>
          <w:b/>
          <w:sz w:val="24"/>
        </w:rPr>
        <w:t>型题】</w:t>
      </w:r>
    </w:p>
    <w:p>
      <w:pPr>
        <w:spacing w:line="360" w:lineRule="auto"/>
        <w:rPr>
          <w:rFonts w:hint="eastAsia" w:ascii="FangSong_GB2312" w:eastAsia="FangSong_GB2312"/>
          <w:sz w:val="24"/>
        </w:rPr>
      </w:pPr>
      <w:r>
        <w:rPr>
          <w:rFonts w:hint="eastAsia" w:ascii="FangSong_GB2312" w:eastAsia="FangSong_GB2312"/>
          <w:sz w:val="24"/>
        </w:rPr>
        <w:t>5.</w:t>
      </w:r>
      <w:r>
        <w:rPr>
          <w:rFonts w:hint="eastAsia" w:ascii="FangSong_GB2312" w:hAnsi="宋体" w:eastAsia="FangSong_GB2312"/>
          <w:sz w:val="24"/>
        </w:rPr>
        <w:t>道德起源的理论有</w:t>
      </w:r>
    </w:p>
    <w:p>
      <w:pPr>
        <w:spacing w:line="360" w:lineRule="auto"/>
        <w:rPr>
          <w:rFonts w:hint="eastAsia" w:ascii="FangSong_GB2312" w:eastAsia="FangSong_GB2312"/>
          <w:sz w:val="24"/>
        </w:rPr>
      </w:pPr>
      <w:r>
        <w:rPr>
          <w:rFonts w:hint="eastAsia" w:ascii="FangSong_GB2312" w:eastAsia="FangSong_GB2312"/>
          <w:sz w:val="24"/>
        </w:rPr>
        <w:t xml:space="preserve"> A.</w:t>
      </w:r>
      <w:r>
        <w:rPr>
          <w:rFonts w:hint="eastAsia" w:ascii="FangSong_GB2312" w:hAnsi="宋体" w:eastAsia="FangSong_GB2312"/>
          <w:sz w:val="24"/>
        </w:rPr>
        <w:t>实践道德论</w:t>
      </w:r>
      <w:r>
        <w:rPr>
          <w:rFonts w:hint="eastAsia" w:ascii="FangSong_GB2312" w:eastAsia="FangSong_GB2312"/>
          <w:sz w:val="24"/>
        </w:rPr>
        <w:t xml:space="preserve"> B.</w:t>
      </w:r>
      <w:r>
        <w:rPr>
          <w:rFonts w:hint="eastAsia" w:ascii="FangSong_GB2312" w:hAnsi="宋体" w:eastAsia="FangSong_GB2312"/>
          <w:sz w:val="24"/>
        </w:rPr>
        <w:t>天赋道德沦</w:t>
      </w:r>
      <w:r>
        <w:rPr>
          <w:rFonts w:hint="eastAsia" w:ascii="FangSong_GB2312" w:eastAsia="FangSong_GB2312"/>
          <w:sz w:val="24"/>
        </w:rPr>
        <w:t xml:space="preserve"> C.</w:t>
      </w:r>
      <w:r>
        <w:rPr>
          <w:rFonts w:hint="eastAsia" w:ascii="FangSong_GB2312" w:hAnsi="宋体" w:eastAsia="FangSong_GB2312"/>
          <w:sz w:val="24"/>
        </w:rPr>
        <w:t>人的自然本性论</w:t>
      </w:r>
      <w:r>
        <w:rPr>
          <w:rFonts w:hint="eastAsia" w:ascii="FangSong_GB2312" w:eastAsia="FangSong_GB2312"/>
          <w:sz w:val="24"/>
        </w:rPr>
        <w:t xml:space="preserve"> D.</w:t>
      </w:r>
      <w:r>
        <w:rPr>
          <w:rFonts w:hint="eastAsia" w:ascii="FangSong_GB2312" w:hAnsi="宋体" w:eastAsia="FangSong_GB2312"/>
          <w:sz w:val="24"/>
        </w:rPr>
        <w:t>心理道德论</w:t>
      </w:r>
      <w:r>
        <w:rPr>
          <w:rFonts w:hint="eastAsia" w:ascii="FangSong_GB2312" w:eastAsia="FangSong_GB2312"/>
          <w:sz w:val="24"/>
        </w:rPr>
        <w:t xml:space="preserve"> E.“</w:t>
      </w:r>
      <w:r>
        <w:rPr>
          <w:rFonts w:hint="eastAsia" w:ascii="FangSong_GB2312" w:hAnsi="宋体" w:eastAsia="FangSong_GB2312"/>
          <w:sz w:val="24"/>
        </w:rPr>
        <w:t>神启论</w:t>
      </w:r>
      <w:r>
        <w:rPr>
          <w:rFonts w:hint="eastAsia" w:ascii="FangSong_GB2312" w:eastAsia="FangSong_GB2312"/>
          <w:sz w:val="24"/>
        </w:rPr>
        <w:t>”</w:t>
      </w:r>
    </w:p>
    <w:p>
      <w:pPr>
        <w:spacing w:line="360" w:lineRule="auto"/>
        <w:rPr>
          <w:rFonts w:hint="eastAsia" w:ascii="FangSong_GB2312" w:eastAsia="FangSong_GB2312"/>
          <w:sz w:val="24"/>
        </w:rPr>
      </w:pPr>
      <w:r>
        <w:rPr>
          <w:rFonts w:hint="eastAsia" w:ascii="FangSong_GB2312" w:eastAsia="FangSong_GB2312"/>
          <w:sz w:val="24"/>
        </w:rPr>
        <w:t>6.</w:t>
      </w:r>
      <w:r>
        <w:rPr>
          <w:rFonts w:hint="eastAsia" w:ascii="FangSong_GB2312" w:hAnsi="宋体" w:eastAsia="FangSong_GB2312"/>
          <w:sz w:val="24"/>
        </w:rPr>
        <w:t>道德的特点包括</w:t>
      </w:r>
    </w:p>
    <w:p>
      <w:pPr>
        <w:spacing w:line="360" w:lineRule="auto"/>
        <w:rPr>
          <w:rFonts w:hint="eastAsia" w:ascii="FangSong_GB2312" w:eastAsia="FangSong_GB2312"/>
          <w:sz w:val="24"/>
        </w:rPr>
      </w:pPr>
      <w:r>
        <w:rPr>
          <w:rFonts w:hint="eastAsia" w:ascii="FangSong_GB2312" w:eastAsia="FangSong_GB2312"/>
          <w:sz w:val="24"/>
        </w:rPr>
        <w:t xml:space="preserve"> A.</w:t>
      </w:r>
      <w:r>
        <w:rPr>
          <w:rFonts w:hint="eastAsia" w:ascii="FangSong_GB2312" w:hAnsi="宋体" w:eastAsia="FangSong_GB2312"/>
          <w:sz w:val="24"/>
        </w:rPr>
        <w:t>稳定性</w:t>
      </w:r>
      <w:r>
        <w:rPr>
          <w:rFonts w:hint="eastAsia" w:ascii="FangSong_GB2312" w:eastAsia="FangSong_GB2312"/>
          <w:sz w:val="24"/>
        </w:rPr>
        <w:t xml:space="preserve"> B.</w:t>
      </w:r>
      <w:r>
        <w:rPr>
          <w:rFonts w:hint="eastAsia" w:ascii="FangSong_GB2312" w:hAnsi="宋体" w:eastAsia="FangSong_GB2312"/>
          <w:sz w:val="24"/>
        </w:rPr>
        <w:t>规范性</w:t>
      </w:r>
      <w:r>
        <w:rPr>
          <w:rFonts w:hint="eastAsia" w:ascii="FangSong_GB2312" w:eastAsia="FangSong_GB2312"/>
          <w:sz w:val="24"/>
        </w:rPr>
        <w:t xml:space="preserve"> C.</w:t>
      </w:r>
      <w:r>
        <w:rPr>
          <w:rFonts w:hint="eastAsia" w:ascii="FangSong_GB2312" w:hAnsi="宋体" w:eastAsia="FangSong_GB2312"/>
          <w:sz w:val="24"/>
        </w:rPr>
        <w:t>天赋性</w:t>
      </w:r>
      <w:r>
        <w:rPr>
          <w:rFonts w:hint="eastAsia" w:ascii="FangSong_GB2312" w:eastAsia="FangSong_GB2312"/>
          <w:sz w:val="24"/>
        </w:rPr>
        <w:t xml:space="preserve"> D.</w:t>
      </w:r>
      <w:r>
        <w:rPr>
          <w:rFonts w:hint="eastAsia" w:ascii="FangSong_GB2312" w:hAnsi="宋体" w:eastAsia="FangSong_GB2312"/>
          <w:sz w:val="24"/>
        </w:rPr>
        <w:t>社会性</w:t>
      </w:r>
      <w:r>
        <w:rPr>
          <w:rFonts w:hint="eastAsia" w:ascii="FangSong_GB2312" w:eastAsia="FangSong_GB2312"/>
          <w:sz w:val="24"/>
        </w:rPr>
        <w:t xml:space="preserve"> E.</w:t>
      </w:r>
      <w:r>
        <w:rPr>
          <w:rFonts w:hint="eastAsia" w:ascii="FangSong_GB2312" w:hAnsi="宋体" w:eastAsia="FangSong_GB2312"/>
          <w:sz w:val="24"/>
        </w:rPr>
        <w:t>层次性</w:t>
      </w:r>
    </w:p>
    <w:p>
      <w:pPr>
        <w:spacing w:line="360" w:lineRule="auto"/>
        <w:rPr>
          <w:rFonts w:hint="eastAsia" w:ascii="FangSong_GB2312" w:eastAsia="FangSong_GB2312"/>
          <w:sz w:val="24"/>
        </w:rPr>
      </w:pPr>
      <w:r>
        <w:rPr>
          <w:rFonts w:hint="eastAsia" w:ascii="FangSong_GB2312" w:eastAsia="FangSong_GB2312"/>
          <w:sz w:val="24"/>
        </w:rPr>
        <w:t>7.</w:t>
      </w:r>
      <w:r>
        <w:rPr>
          <w:rFonts w:hint="eastAsia" w:ascii="FangSong_GB2312" w:hAnsi="宋体" w:eastAsia="FangSong_GB2312"/>
          <w:sz w:val="24"/>
        </w:rPr>
        <w:t>医学伦理学研究的对象包括</w:t>
      </w:r>
    </w:p>
    <w:p>
      <w:pPr>
        <w:spacing w:line="360" w:lineRule="auto"/>
        <w:rPr>
          <w:rFonts w:hint="eastAsia" w:ascii="FangSong_GB2312" w:eastAsia="FangSong_GB2312"/>
          <w:sz w:val="24"/>
        </w:rPr>
      </w:pPr>
      <w:r>
        <w:rPr>
          <w:rFonts w:hint="eastAsia" w:ascii="FangSong_GB2312" w:eastAsia="FangSong_GB2312"/>
          <w:sz w:val="24"/>
        </w:rPr>
        <w:t xml:space="preserve"> A.</w:t>
      </w:r>
      <w:r>
        <w:rPr>
          <w:rFonts w:hint="eastAsia" w:ascii="FangSong_GB2312" w:hAnsi="宋体" w:eastAsia="FangSong_GB2312"/>
          <w:sz w:val="24"/>
        </w:rPr>
        <w:t>医务人员与病人及其家属的关系</w:t>
      </w:r>
      <w:r>
        <w:rPr>
          <w:rFonts w:hint="eastAsia" w:ascii="FangSong_GB2312" w:eastAsia="FangSong_GB2312"/>
          <w:sz w:val="24"/>
        </w:rPr>
        <w:t xml:space="preserve"> B.</w:t>
      </w:r>
      <w:r>
        <w:rPr>
          <w:rFonts w:hint="eastAsia" w:ascii="FangSong_GB2312" w:hAnsi="宋体" w:eastAsia="FangSong_GB2312"/>
          <w:sz w:val="24"/>
        </w:rPr>
        <w:t>医护人员相互之间的关系</w:t>
      </w:r>
      <w:r>
        <w:rPr>
          <w:rFonts w:hint="eastAsia" w:ascii="FangSong_GB2312" w:eastAsia="FangSong_GB2312"/>
          <w:sz w:val="24"/>
        </w:rPr>
        <w:t xml:space="preserve"> C.</w:t>
      </w:r>
      <w:r>
        <w:rPr>
          <w:rFonts w:hint="eastAsia" w:ascii="FangSong_GB2312" w:hAnsi="宋体" w:eastAsia="FangSong_GB2312"/>
          <w:sz w:val="24"/>
        </w:rPr>
        <w:t>病人与病人之间的关系</w:t>
      </w:r>
      <w:r>
        <w:rPr>
          <w:rFonts w:hint="eastAsia" w:ascii="FangSong_GB2312" w:eastAsia="FangSong_GB2312"/>
          <w:sz w:val="24"/>
        </w:rPr>
        <w:t xml:space="preserve"> D.</w:t>
      </w:r>
      <w:r>
        <w:rPr>
          <w:rFonts w:hint="eastAsia" w:ascii="FangSong_GB2312" w:hAnsi="宋体" w:eastAsia="FangSong_GB2312"/>
          <w:sz w:val="24"/>
        </w:rPr>
        <w:t>医务人员与社会的关系</w:t>
      </w:r>
      <w:r>
        <w:rPr>
          <w:rFonts w:hint="eastAsia" w:ascii="FangSong_GB2312" w:eastAsia="FangSong_GB2312"/>
          <w:sz w:val="24"/>
        </w:rPr>
        <w:t xml:space="preserve"> E.</w:t>
      </w:r>
      <w:r>
        <w:rPr>
          <w:rFonts w:hint="eastAsia" w:ascii="FangSong_GB2312" w:hAnsi="宋体" w:eastAsia="FangSong_GB2312"/>
          <w:sz w:val="24"/>
        </w:rPr>
        <w:t>病人与社会之间的关系</w:t>
      </w:r>
    </w:p>
    <w:p>
      <w:pPr>
        <w:spacing w:line="360" w:lineRule="auto"/>
        <w:rPr>
          <w:rFonts w:hint="eastAsia" w:ascii="FangSong_GB2312" w:eastAsia="FangSong_GB2312"/>
          <w:sz w:val="24"/>
        </w:rPr>
      </w:pPr>
      <w:r>
        <w:rPr>
          <w:rFonts w:hint="eastAsia" w:ascii="FangSong_GB2312" w:eastAsia="FangSong_GB2312"/>
          <w:sz w:val="24"/>
        </w:rPr>
        <w:t>8.</w:t>
      </w:r>
      <w:r>
        <w:rPr>
          <w:rFonts w:hint="eastAsia" w:ascii="FangSong_GB2312" w:hAnsi="宋体" w:eastAsia="FangSong_GB2312"/>
          <w:sz w:val="24"/>
        </w:rPr>
        <w:t>生命伦理学的研究领域包括</w:t>
      </w:r>
    </w:p>
    <w:p>
      <w:pPr>
        <w:spacing w:line="360" w:lineRule="auto"/>
        <w:rPr>
          <w:rFonts w:hint="eastAsia" w:ascii="FangSong_GB2312" w:eastAsia="FangSong_GB2312"/>
          <w:sz w:val="24"/>
        </w:rPr>
      </w:pPr>
      <w:r>
        <w:rPr>
          <w:rFonts w:hint="eastAsia" w:ascii="FangSong_GB2312" w:eastAsia="FangSong_GB2312"/>
          <w:sz w:val="24"/>
        </w:rPr>
        <w:t xml:space="preserve"> A.</w:t>
      </w:r>
      <w:r>
        <w:rPr>
          <w:rFonts w:hint="eastAsia" w:ascii="FangSong_GB2312" w:hAnsi="宋体" w:eastAsia="FangSong_GB2312"/>
          <w:sz w:val="24"/>
        </w:rPr>
        <w:t>理论生命伦理学</w:t>
      </w:r>
      <w:r>
        <w:rPr>
          <w:rFonts w:hint="eastAsia" w:ascii="FangSong_GB2312" w:eastAsia="FangSong_GB2312"/>
          <w:sz w:val="24"/>
        </w:rPr>
        <w:t xml:space="preserve"> B.</w:t>
      </w:r>
      <w:r>
        <w:rPr>
          <w:rFonts w:hint="eastAsia" w:ascii="FangSong_GB2312" w:hAnsi="宋体" w:eastAsia="FangSong_GB2312"/>
          <w:sz w:val="24"/>
        </w:rPr>
        <w:t>临床生命伦理学</w:t>
      </w:r>
      <w:r>
        <w:rPr>
          <w:rFonts w:hint="eastAsia" w:ascii="FangSong_GB2312" w:eastAsia="FangSong_GB2312"/>
          <w:sz w:val="24"/>
        </w:rPr>
        <w:t xml:space="preserve"> C.</w:t>
      </w:r>
      <w:r>
        <w:rPr>
          <w:rFonts w:hint="eastAsia" w:ascii="FangSong_GB2312" w:hAnsi="宋体" w:eastAsia="FangSong_GB2312"/>
          <w:sz w:val="24"/>
        </w:rPr>
        <w:t>道德生命伦理学</w:t>
      </w:r>
      <w:r>
        <w:rPr>
          <w:rFonts w:hint="eastAsia" w:ascii="FangSong_GB2312" w:eastAsia="FangSong_GB2312"/>
          <w:sz w:val="24"/>
        </w:rPr>
        <w:t xml:space="preserve"> D.</w:t>
      </w:r>
      <w:r>
        <w:rPr>
          <w:rFonts w:hint="eastAsia" w:ascii="FangSong_GB2312" w:hAnsi="宋体" w:eastAsia="FangSong_GB2312"/>
          <w:sz w:val="24"/>
        </w:rPr>
        <w:t>文化生命伦理学</w:t>
      </w:r>
      <w:r>
        <w:rPr>
          <w:rFonts w:hint="eastAsia" w:ascii="FangSong_GB2312" w:eastAsia="FangSong_GB2312"/>
          <w:sz w:val="24"/>
        </w:rPr>
        <w:t xml:space="preserve"> E.</w:t>
      </w:r>
      <w:r>
        <w:rPr>
          <w:rFonts w:hint="eastAsia" w:ascii="FangSong_GB2312" w:hAnsi="宋体" w:eastAsia="FangSong_GB2312"/>
          <w:sz w:val="24"/>
        </w:rPr>
        <w:t>未来生命伦理学</w:t>
      </w:r>
    </w:p>
    <w:p>
      <w:pPr>
        <w:spacing w:line="360" w:lineRule="auto"/>
        <w:rPr>
          <w:rFonts w:hint="eastAsia" w:ascii="FangSong_GB2312" w:eastAsia="FangSong_GB2312"/>
          <w:sz w:val="24"/>
        </w:rPr>
      </w:pPr>
      <w:r>
        <w:rPr>
          <w:rFonts w:hint="eastAsia" w:ascii="FangSong_GB2312" w:eastAsia="FangSong_GB2312"/>
          <w:sz w:val="24"/>
        </w:rPr>
        <w:t>9.</w:t>
      </w:r>
      <w:r>
        <w:rPr>
          <w:rFonts w:hint="eastAsia" w:ascii="FangSong_GB2312" w:hAnsi="宋体" w:eastAsia="FangSong_GB2312"/>
          <w:sz w:val="24"/>
        </w:rPr>
        <w:t>医学人生观、人权观的核心内容包括</w:t>
      </w:r>
    </w:p>
    <w:p>
      <w:pPr>
        <w:spacing w:line="360" w:lineRule="auto"/>
        <w:rPr>
          <w:rFonts w:hint="eastAsia" w:ascii="FangSong_GB2312" w:hAnsi="宋体" w:eastAsia="FangSong_GB2312"/>
          <w:sz w:val="24"/>
        </w:rPr>
      </w:pPr>
      <w:r>
        <w:rPr>
          <w:rFonts w:hint="eastAsia" w:ascii="FangSong_GB2312" w:eastAsia="FangSong_GB2312"/>
          <w:sz w:val="24"/>
        </w:rPr>
        <w:t xml:space="preserve"> A.</w:t>
      </w:r>
      <w:r>
        <w:rPr>
          <w:rFonts w:hint="eastAsia" w:ascii="FangSong_GB2312" w:hAnsi="宋体" w:eastAsia="FangSong_GB2312"/>
          <w:sz w:val="24"/>
        </w:rPr>
        <w:t>尊重病人的生命</w:t>
      </w:r>
      <w:r>
        <w:rPr>
          <w:rFonts w:hint="eastAsia" w:ascii="FangSong_GB2312" w:eastAsia="FangSong_GB2312"/>
          <w:sz w:val="24"/>
        </w:rPr>
        <w:t xml:space="preserve"> B.</w:t>
      </w:r>
      <w:r>
        <w:rPr>
          <w:rFonts w:hint="eastAsia" w:ascii="FangSong_GB2312" w:hAnsi="宋体" w:eastAsia="FangSong_GB2312"/>
          <w:sz w:val="24"/>
        </w:rPr>
        <w:t>尊重病人的人格</w:t>
      </w:r>
      <w:r>
        <w:rPr>
          <w:rFonts w:hint="eastAsia" w:ascii="FangSong_GB2312" w:eastAsia="FangSong_GB2312"/>
          <w:sz w:val="24"/>
        </w:rPr>
        <w:t xml:space="preserve"> C.</w:t>
      </w:r>
      <w:r>
        <w:rPr>
          <w:rFonts w:hint="eastAsia" w:ascii="FangSong_GB2312" w:hAnsi="宋体" w:eastAsia="FangSong_GB2312"/>
          <w:sz w:val="24"/>
        </w:rPr>
        <w:t>尊重病人的家属</w:t>
      </w:r>
      <w:r>
        <w:rPr>
          <w:rFonts w:hint="eastAsia" w:ascii="FangSong_GB2312" w:eastAsia="FangSong_GB2312"/>
          <w:sz w:val="24"/>
        </w:rPr>
        <w:t xml:space="preserve"> D.</w:t>
      </w:r>
      <w:r>
        <w:rPr>
          <w:rFonts w:hint="eastAsia" w:ascii="FangSong_GB2312" w:hAnsi="宋体" w:eastAsia="FangSong_GB2312"/>
          <w:sz w:val="24"/>
        </w:rPr>
        <w:t>尊重病人平等的医疗权利</w:t>
      </w:r>
      <w:r>
        <w:rPr>
          <w:rFonts w:hint="eastAsia" w:ascii="FangSong_GB2312" w:eastAsia="FangSong_GB2312"/>
          <w:sz w:val="24"/>
        </w:rPr>
        <w:t xml:space="preserve"> E.</w:t>
      </w:r>
      <w:r>
        <w:rPr>
          <w:rFonts w:hint="eastAsia" w:ascii="FangSong_GB2312" w:hAnsi="宋体" w:eastAsia="FangSong_GB2312"/>
          <w:sz w:val="24"/>
        </w:rPr>
        <w:t>尊重病人的习惯</w:t>
      </w:r>
    </w:p>
    <w:p>
      <w:pPr>
        <w:pStyle w:val="4"/>
        <w:keepNext w:val="0"/>
        <w:keepLines w:val="0"/>
        <w:widowControl w:val="0"/>
        <w:numPr>
          <w:ilvl w:val="0"/>
          <w:numId w:val="1"/>
        </w:numPr>
        <w:shd w:val="clear" w:color="auto" w:fill="auto"/>
        <w:tabs>
          <w:tab w:val="left" w:pos="6371"/>
          <w:tab w:val="left" w:pos="6912"/>
        </w:tabs>
        <w:bidi w:val="0"/>
        <w:spacing w:before="0" w:line="240" w:lineRule="auto"/>
        <w:ind w:left="0" w:right="0" w:firstLine="0"/>
        <w:jc w:val="both"/>
      </w:pPr>
      <w:r>
        <w:fldChar w:fldCharType="begin"/>
      </w:r>
      <w:r>
        <w:instrText xml:space="preserve"> TOC \o "1-5" \h \z </w:instrText>
      </w:r>
      <w:r>
        <w:fldChar w:fldCharType="separate"/>
      </w:r>
      <w:bookmarkStart w:id="0" w:name="bookmark1083"/>
      <w:bookmarkEnd w:id="0"/>
      <w:r>
        <w:rPr>
          <w:color w:val="000000"/>
          <w:spacing w:val="0"/>
          <w:w w:val="100"/>
          <w:position w:val="0"/>
        </w:rPr>
        <w:t>下述哪项属于气质分型中的典型心理特征</w:t>
      </w:r>
      <w:r>
        <w:rPr>
          <w:color w:val="000000"/>
          <w:spacing w:val="0"/>
          <w:w w:val="100"/>
          <w:position w:val="0"/>
        </w:rPr>
        <w:tab/>
      </w:r>
      <w:r>
        <w:rPr>
          <w:color w:val="000000"/>
          <w:spacing w:val="0"/>
          <w:w w:val="100"/>
          <w:position w:val="0"/>
        </w:rPr>
        <w:t>（</w:t>
      </w:r>
      <w:r>
        <w:rPr>
          <w:color w:val="000000"/>
          <w:spacing w:val="0"/>
          <w:w w:val="100"/>
          <w:position w:val="0"/>
        </w:rPr>
        <w:tab/>
      </w:r>
      <w:r>
        <w:rPr>
          <w:color w:val="000000"/>
          <w:spacing w:val="0"/>
          <w:w w:val="100"/>
          <w:position w:val="0"/>
        </w:rPr>
        <w:t>）</w:t>
      </w:r>
    </w:p>
    <w:p>
      <w:pPr>
        <w:pStyle w:val="4"/>
        <w:keepNext w:val="0"/>
        <w:keepLines w:val="0"/>
        <w:widowControl w:val="0"/>
        <w:shd w:val="clear" w:color="auto" w:fill="auto"/>
        <w:bidi w:val="0"/>
        <w:spacing w:before="0" w:line="240" w:lineRule="auto"/>
        <w:ind w:left="0" w:right="0" w:firstLine="340"/>
        <w:jc w:val="left"/>
      </w:pPr>
      <w:r>
        <w:rPr>
          <w:color w:val="000000"/>
          <w:spacing w:val="0"/>
          <w:w w:val="100"/>
          <w:position w:val="0"/>
          <w:lang w:val="en-US" w:eastAsia="en-US" w:bidi="en-US"/>
        </w:rPr>
        <w:t>A.</w:t>
      </w:r>
      <w:r>
        <w:rPr>
          <w:color w:val="000000"/>
          <w:spacing w:val="0"/>
          <w:w w:val="100"/>
          <w:position w:val="0"/>
        </w:rPr>
        <w:t xml:space="preserve">胆汁质 </w:t>
      </w:r>
      <w:r>
        <w:rPr>
          <w:color w:val="000000"/>
          <w:spacing w:val="0"/>
          <w:w w:val="100"/>
          <w:position w:val="0"/>
          <w:lang w:val="en-US" w:eastAsia="en-US" w:bidi="en-US"/>
        </w:rPr>
        <w:t>B.</w:t>
      </w:r>
      <w:r>
        <w:rPr>
          <w:color w:val="000000"/>
          <w:spacing w:val="0"/>
          <w:w w:val="100"/>
          <w:position w:val="0"/>
        </w:rPr>
        <w:t xml:space="preserve">多血质 </w:t>
      </w:r>
      <w:r>
        <w:rPr>
          <w:color w:val="000000"/>
          <w:spacing w:val="0"/>
          <w:w w:val="100"/>
          <w:position w:val="0"/>
          <w:lang w:val="en-US" w:eastAsia="en-US" w:bidi="en-US"/>
        </w:rPr>
        <w:t>C.</w:t>
      </w:r>
      <w:r>
        <w:rPr>
          <w:color w:val="000000"/>
          <w:spacing w:val="0"/>
          <w:w w:val="100"/>
          <w:position w:val="0"/>
        </w:rPr>
        <w:t xml:space="preserve">偏执质 </w:t>
      </w:r>
      <w:r>
        <w:rPr>
          <w:color w:val="000000"/>
          <w:spacing w:val="0"/>
          <w:w w:val="100"/>
          <w:position w:val="0"/>
          <w:lang w:val="en-US" w:eastAsia="en-US" w:bidi="en-US"/>
        </w:rPr>
        <w:t>D.</w:t>
      </w:r>
      <w:r>
        <w:rPr>
          <w:color w:val="000000"/>
          <w:spacing w:val="0"/>
          <w:w w:val="100"/>
          <w:position w:val="0"/>
        </w:rPr>
        <w:t xml:space="preserve">黏液质 </w:t>
      </w:r>
      <w:r>
        <w:rPr>
          <w:color w:val="000000"/>
          <w:spacing w:val="0"/>
          <w:w w:val="100"/>
          <w:position w:val="0"/>
          <w:lang w:val="en-US" w:eastAsia="en-US" w:bidi="en-US"/>
        </w:rPr>
        <w:t>E.</w:t>
      </w:r>
      <w:r>
        <w:rPr>
          <w:color w:val="000000"/>
          <w:spacing w:val="0"/>
          <w:w w:val="100"/>
          <w:position w:val="0"/>
        </w:rPr>
        <w:t>抑郁质</w:t>
      </w:r>
    </w:p>
    <w:p>
      <w:pPr>
        <w:pStyle w:val="4"/>
        <w:keepNext w:val="0"/>
        <w:keepLines w:val="0"/>
        <w:widowControl w:val="0"/>
        <w:numPr>
          <w:ilvl w:val="0"/>
          <w:numId w:val="1"/>
        </w:numPr>
        <w:shd w:val="clear" w:color="auto" w:fill="auto"/>
        <w:tabs>
          <w:tab w:val="left" w:pos="430"/>
          <w:tab w:val="left" w:pos="6371"/>
          <w:tab w:val="left" w:pos="6912"/>
        </w:tabs>
        <w:bidi w:val="0"/>
        <w:spacing w:before="0" w:line="240" w:lineRule="auto"/>
        <w:ind w:left="0" w:right="0" w:firstLine="0"/>
        <w:jc w:val="both"/>
      </w:pPr>
      <w:bookmarkStart w:id="1" w:name="bookmark1084"/>
      <w:bookmarkEnd w:id="1"/>
      <w:r>
        <w:rPr>
          <w:color w:val="000000"/>
          <w:spacing w:val="0"/>
          <w:w w:val="100"/>
          <w:position w:val="0"/>
        </w:rPr>
        <w:t>按照记忆的分类，下述哪些属于记忆的内容</w:t>
      </w:r>
      <w:r>
        <w:rPr>
          <w:color w:val="000000"/>
          <w:spacing w:val="0"/>
          <w:w w:val="100"/>
          <w:position w:val="0"/>
        </w:rPr>
        <w:tab/>
      </w:r>
      <w:r>
        <w:rPr>
          <w:color w:val="000000"/>
          <w:spacing w:val="0"/>
          <w:w w:val="100"/>
          <w:position w:val="0"/>
        </w:rPr>
        <w:t>（</w:t>
      </w:r>
      <w:r>
        <w:rPr>
          <w:color w:val="000000"/>
          <w:spacing w:val="0"/>
          <w:w w:val="100"/>
          <w:position w:val="0"/>
        </w:rPr>
        <w:tab/>
      </w:r>
      <w:r>
        <w:rPr>
          <w:color w:val="000000"/>
          <w:spacing w:val="0"/>
          <w:w w:val="100"/>
          <w:position w:val="0"/>
        </w:rPr>
        <w:t>）</w:t>
      </w:r>
    </w:p>
    <w:p>
      <w:pPr>
        <w:pStyle w:val="4"/>
        <w:keepNext w:val="0"/>
        <w:keepLines w:val="0"/>
        <w:widowControl w:val="0"/>
        <w:shd w:val="clear" w:color="auto" w:fill="auto"/>
        <w:tabs>
          <w:tab w:val="left" w:pos="1819"/>
        </w:tabs>
        <w:bidi w:val="0"/>
        <w:spacing w:before="0" w:after="140" w:line="240" w:lineRule="auto"/>
        <w:ind w:left="0" w:right="0" w:firstLine="340"/>
        <w:jc w:val="both"/>
      </w:pPr>
      <w:r>
        <w:rPr>
          <w:color w:val="000000"/>
          <w:spacing w:val="0"/>
          <w:w w:val="100"/>
          <w:position w:val="0"/>
          <w:lang w:val="en-US" w:eastAsia="en-US" w:bidi="en-US"/>
        </w:rPr>
        <w:t>A.</w:t>
      </w:r>
      <w:r>
        <w:rPr>
          <w:color w:val="000000"/>
          <w:spacing w:val="0"/>
          <w:w w:val="100"/>
          <w:position w:val="0"/>
        </w:rPr>
        <w:t>形象记忆</w:t>
      </w:r>
      <w:r>
        <w:rPr>
          <w:color w:val="000000"/>
          <w:spacing w:val="0"/>
          <w:w w:val="100"/>
          <w:position w:val="0"/>
        </w:rPr>
        <w:tab/>
      </w:r>
      <w:r>
        <w:rPr>
          <w:color w:val="000000"/>
          <w:spacing w:val="0"/>
          <w:w w:val="100"/>
          <w:position w:val="0"/>
          <w:lang w:val="en-US" w:eastAsia="en-US" w:bidi="en-US"/>
        </w:rPr>
        <w:t>B.</w:t>
      </w:r>
      <w:r>
        <w:rPr>
          <w:color w:val="000000"/>
          <w:spacing w:val="0"/>
          <w:w w:val="100"/>
          <w:position w:val="0"/>
        </w:rPr>
        <w:t xml:space="preserve">强迫记忆 </w:t>
      </w:r>
      <w:r>
        <w:rPr>
          <w:color w:val="000000"/>
          <w:spacing w:val="0"/>
          <w:w w:val="100"/>
          <w:position w:val="0"/>
          <w:lang w:val="en-US" w:eastAsia="en-US" w:bidi="en-US"/>
        </w:rPr>
        <w:t>C.</w:t>
      </w:r>
      <w:r>
        <w:rPr>
          <w:color w:val="000000"/>
          <w:spacing w:val="0"/>
          <w:w w:val="100"/>
          <w:position w:val="0"/>
        </w:rPr>
        <w:t xml:space="preserve">运动记忆 </w:t>
      </w:r>
      <w:r>
        <w:rPr>
          <w:color w:val="000000"/>
          <w:spacing w:val="0"/>
          <w:w w:val="100"/>
          <w:position w:val="0"/>
          <w:lang w:val="en-US" w:eastAsia="en-US" w:bidi="en-US"/>
        </w:rPr>
        <w:t>D.</w:t>
      </w:r>
      <w:r>
        <w:rPr>
          <w:color w:val="000000"/>
          <w:spacing w:val="0"/>
          <w:w w:val="100"/>
          <w:position w:val="0"/>
        </w:rPr>
        <w:t xml:space="preserve">逻辑记忆 </w:t>
      </w:r>
      <w:r>
        <w:rPr>
          <w:color w:val="000000"/>
          <w:spacing w:val="0"/>
          <w:w w:val="100"/>
          <w:position w:val="0"/>
          <w:lang w:val="en-US" w:eastAsia="en-US" w:bidi="en-US"/>
        </w:rPr>
        <w:t>E.</w:t>
      </w:r>
      <w:r>
        <w:rPr>
          <w:color w:val="000000"/>
          <w:spacing w:val="0"/>
          <w:w w:val="100"/>
          <w:position w:val="0"/>
        </w:rPr>
        <w:t>情</w:t>
      </w:r>
    </w:p>
    <w:p>
      <w:pPr>
        <w:pStyle w:val="4"/>
        <w:keepNext w:val="0"/>
        <w:keepLines w:val="0"/>
        <w:widowControl w:val="0"/>
        <w:shd w:val="clear" w:color="auto" w:fill="auto"/>
        <w:bidi w:val="0"/>
        <w:spacing w:before="0" w:line="240" w:lineRule="auto"/>
        <w:ind w:left="0" w:right="0" w:firstLine="340"/>
        <w:jc w:val="left"/>
      </w:pPr>
      <w:r>
        <w:rPr>
          <w:color w:val="000000"/>
          <w:spacing w:val="0"/>
          <w:w w:val="100"/>
          <w:position w:val="0"/>
        </w:rPr>
        <w:t>绪记忆</w:t>
      </w:r>
    </w:p>
    <w:p>
      <w:pPr>
        <w:pStyle w:val="4"/>
        <w:keepNext w:val="0"/>
        <w:keepLines w:val="0"/>
        <w:widowControl w:val="0"/>
        <w:numPr>
          <w:ilvl w:val="0"/>
          <w:numId w:val="1"/>
        </w:numPr>
        <w:shd w:val="clear" w:color="auto" w:fill="auto"/>
        <w:tabs>
          <w:tab w:val="left" w:pos="430"/>
          <w:tab w:val="left" w:pos="6371"/>
        </w:tabs>
        <w:bidi w:val="0"/>
        <w:spacing w:before="0" w:line="240" w:lineRule="auto"/>
        <w:ind w:left="0" w:right="0" w:firstLine="0"/>
        <w:jc w:val="both"/>
      </w:pPr>
      <w:bookmarkStart w:id="2" w:name="bookmark1085"/>
      <w:bookmarkEnd w:id="2"/>
      <w:r>
        <w:rPr>
          <w:color w:val="000000"/>
          <w:spacing w:val="0"/>
          <w:w w:val="100"/>
          <w:position w:val="0"/>
        </w:rPr>
        <w:t>人类的社会性需求包括</w:t>
      </w:r>
      <w:r>
        <w:rPr>
          <w:color w:val="000000"/>
          <w:spacing w:val="0"/>
          <w:w w:val="100"/>
          <w:position w:val="0"/>
        </w:rPr>
        <w:tab/>
      </w:r>
      <w:r>
        <w:rPr>
          <w:color w:val="000000"/>
          <w:spacing w:val="0"/>
          <w:w w:val="100"/>
          <w:position w:val="0"/>
        </w:rPr>
        <w:t>（）</w:t>
      </w:r>
    </w:p>
    <w:p>
      <w:pPr>
        <w:pStyle w:val="4"/>
        <w:keepNext w:val="0"/>
        <w:keepLines w:val="0"/>
        <w:widowControl w:val="0"/>
        <w:shd w:val="clear" w:color="auto" w:fill="auto"/>
        <w:tabs>
          <w:tab w:val="left" w:pos="1819"/>
        </w:tabs>
        <w:bidi w:val="0"/>
        <w:spacing w:before="0" w:line="240" w:lineRule="auto"/>
        <w:ind w:left="0" w:right="0" w:firstLine="340"/>
        <w:jc w:val="both"/>
      </w:pPr>
      <w:r>
        <w:rPr>
          <w:color w:val="000000"/>
          <w:spacing w:val="0"/>
          <w:w w:val="100"/>
          <w:position w:val="0"/>
          <w:lang w:val="en-US" w:eastAsia="en-US" w:bidi="en-US"/>
        </w:rPr>
        <w:t>A.</w:t>
      </w:r>
      <w:r>
        <w:rPr>
          <w:color w:val="000000"/>
          <w:spacing w:val="0"/>
          <w:w w:val="100"/>
          <w:position w:val="0"/>
        </w:rPr>
        <w:t>社会交往</w:t>
      </w:r>
      <w:r>
        <w:rPr>
          <w:color w:val="000000"/>
          <w:spacing w:val="0"/>
          <w:w w:val="100"/>
          <w:position w:val="0"/>
        </w:rPr>
        <w:tab/>
      </w:r>
      <w:r>
        <w:rPr>
          <w:color w:val="000000"/>
          <w:spacing w:val="0"/>
          <w:w w:val="100"/>
          <w:position w:val="0"/>
          <w:lang w:val="en-US" w:eastAsia="en-US" w:bidi="en-US"/>
        </w:rPr>
        <w:t>B.</w:t>
      </w:r>
      <w:r>
        <w:rPr>
          <w:color w:val="000000"/>
          <w:spacing w:val="0"/>
          <w:w w:val="100"/>
          <w:position w:val="0"/>
        </w:rPr>
        <w:t xml:space="preserve">劳动生产 </w:t>
      </w:r>
      <w:r>
        <w:rPr>
          <w:color w:val="000000"/>
          <w:spacing w:val="0"/>
          <w:w w:val="100"/>
          <w:position w:val="0"/>
          <w:lang w:val="en-US" w:eastAsia="en-US" w:bidi="en-US"/>
        </w:rPr>
        <w:t>C.</w:t>
      </w:r>
      <w:r>
        <w:rPr>
          <w:color w:val="000000"/>
          <w:spacing w:val="0"/>
          <w:w w:val="100"/>
          <w:position w:val="0"/>
        </w:rPr>
        <w:t xml:space="preserve">体育运动 </w:t>
      </w:r>
      <w:r>
        <w:rPr>
          <w:color w:val="000000"/>
          <w:spacing w:val="0"/>
          <w:w w:val="100"/>
          <w:position w:val="0"/>
          <w:lang w:val="en-US" w:eastAsia="en-US" w:bidi="en-US"/>
        </w:rPr>
        <w:t>D.</w:t>
      </w:r>
      <w:r>
        <w:rPr>
          <w:color w:val="000000"/>
          <w:spacing w:val="0"/>
          <w:w w:val="100"/>
          <w:position w:val="0"/>
        </w:rPr>
        <w:t xml:space="preserve">文化学习 </w:t>
      </w:r>
      <w:r>
        <w:rPr>
          <w:color w:val="000000"/>
          <w:spacing w:val="0"/>
          <w:w w:val="100"/>
          <w:position w:val="0"/>
          <w:lang w:val="en-US" w:eastAsia="en-US" w:bidi="en-US"/>
        </w:rPr>
        <w:t>E.</w:t>
      </w:r>
      <w:r>
        <w:rPr>
          <w:color w:val="000000"/>
          <w:spacing w:val="0"/>
          <w:w w:val="100"/>
          <w:position w:val="0"/>
        </w:rPr>
        <w:t>道</w:t>
      </w:r>
    </w:p>
    <w:p>
      <w:pPr>
        <w:pStyle w:val="4"/>
        <w:keepNext w:val="0"/>
        <w:keepLines w:val="0"/>
        <w:widowControl w:val="0"/>
        <w:shd w:val="clear" w:color="auto" w:fill="auto"/>
        <w:bidi w:val="0"/>
        <w:spacing w:before="0" w:line="240" w:lineRule="auto"/>
        <w:ind w:left="0" w:right="0" w:firstLine="340"/>
        <w:jc w:val="left"/>
      </w:pPr>
      <w:r>
        <w:rPr>
          <w:color w:val="000000"/>
          <w:spacing w:val="0"/>
          <w:w w:val="100"/>
          <w:position w:val="0"/>
        </w:rPr>
        <w:t>德规范</w:t>
      </w:r>
    </w:p>
    <w:p>
      <w:pPr>
        <w:pStyle w:val="4"/>
        <w:keepNext w:val="0"/>
        <w:keepLines w:val="0"/>
        <w:widowControl w:val="0"/>
        <w:numPr>
          <w:ilvl w:val="0"/>
          <w:numId w:val="1"/>
        </w:numPr>
        <w:shd w:val="clear" w:color="auto" w:fill="auto"/>
        <w:tabs>
          <w:tab w:val="left" w:pos="430"/>
          <w:tab w:val="left" w:pos="6371"/>
          <w:tab w:val="left" w:pos="6912"/>
        </w:tabs>
        <w:bidi w:val="0"/>
        <w:spacing w:before="0" w:line="240" w:lineRule="auto"/>
        <w:ind w:left="0" w:right="0" w:firstLine="0"/>
        <w:jc w:val="both"/>
      </w:pPr>
      <w:bookmarkStart w:id="3" w:name="bookmark1086"/>
      <w:bookmarkEnd w:id="3"/>
      <w:r>
        <w:rPr>
          <w:color w:val="000000"/>
          <w:spacing w:val="0"/>
          <w:w w:val="100"/>
          <w:position w:val="0"/>
        </w:rPr>
        <w:t>下述各项中，哪些是健康的人格特点</w:t>
      </w:r>
      <w:r>
        <w:rPr>
          <w:color w:val="000000"/>
          <w:spacing w:val="0"/>
          <w:w w:val="100"/>
          <w:position w:val="0"/>
        </w:rPr>
        <w:tab/>
      </w:r>
      <w:r>
        <w:rPr>
          <w:color w:val="000000"/>
          <w:spacing w:val="0"/>
          <w:w w:val="100"/>
          <w:position w:val="0"/>
        </w:rPr>
        <w:t>（</w:t>
      </w:r>
      <w:r>
        <w:rPr>
          <w:color w:val="000000"/>
          <w:spacing w:val="0"/>
          <w:w w:val="100"/>
          <w:position w:val="0"/>
        </w:rPr>
        <w:tab/>
      </w:r>
      <w:r>
        <w:rPr>
          <w:color w:val="000000"/>
          <w:spacing w:val="0"/>
          <w:w w:val="100"/>
          <w:position w:val="0"/>
        </w:rPr>
        <w:t>）</w:t>
      </w:r>
    </w:p>
    <w:p>
      <w:pPr>
        <w:pStyle w:val="4"/>
        <w:keepNext w:val="0"/>
        <w:keepLines w:val="0"/>
        <w:widowControl w:val="0"/>
        <w:shd w:val="clear" w:color="auto" w:fill="auto"/>
        <w:tabs>
          <w:tab w:val="left" w:pos="4817"/>
        </w:tabs>
        <w:bidi w:val="0"/>
        <w:spacing w:before="0" w:after="0" w:line="240" w:lineRule="auto"/>
        <w:ind w:left="0" w:right="0" w:firstLine="340"/>
        <w:jc w:val="both"/>
      </w:pPr>
      <w:r>
        <w:rPr>
          <w:color w:val="000000"/>
          <w:spacing w:val="0"/>
          <w:w w:val="100"/>
          <w:position w:val="0"/>
          <w:lang w:val="en-US" w:eastAsia="en-US" w:bidi="en-US"/>
        </w:rPr>
        <w:t>A.</w:t>
      </w:r>
      <w:r>
        <w:rPr>
          <w:color w:val="000000"/>
          <w:spacing w:val="0"/>
          <w:w w:val="100"/>
          <w:position w:val="0"/>
        </w:rPr>
        <w:t xml:space="preserve">自我扩展的能力 </w:t>
      </w:r>
      <w:r>
        <w:rPr>
          <w:color w:val="000000"/>
          <w:spacing w:val="0"/>
          <w:w w:val="100"/>
          <w:position w:val="0"/>
          <w:lang w:val="en-US" w:eastAsia="en-US" w:bidi="en-US"/>
        </w:rPr>
        <w:t>B.</w:t>
      </w:r>
      <w:r>
        <w:rPr>
          <w:color w:val="000000"/>
          <w:spacing w:val="0"/>
          <w:w w:val="100"/>
          <w:position w:val="0"/>
        </w:rPr>
        <w:t>与他人交往的能力</w:t>
      </w:r>
      <w:r>
        <w:rPr>
          <w:color w:val="000000"/>
          <w:spacing w:val="0"/>
          <w:w w:val="100"/>
          <w:position w:val="0"/>
        </w:rPr>
        <w:tab/>
      </w:r>
      <w:r>
        <w:rPr>
          <w:color w:val="000000"/>
          <w:spacing w:val="0"/>
          <w:w w:val="100"/>
          <w:position w:val="0"/>
          <w:lang w:val="en-US" w:eastAsia="en-US" w:bidi="en-US"/>
        </w:rPr>
        <w:t>C.</w:t>
      </w:r>
      <w:r>
        <w:rPr>
          <w:color w:val="000000"/>
          <w:spacing w:val="0"/>
          <w:w w:val="100"/>
          <w:position w:val="0"/>
        </w:rPr>
        <w:t>情绪上有安全感和自</w:t>
      </w:r>
    </w:p>
    <w:p>
      <w:pPr>
        <w:pStyle w:val="4"/>
        <w:keepNext w:val="0"/>
        <w:keepLines w:val="0"/>
        <w:widowControl w:val="0"/>
        <w:shd w:val="clear" w:color="auto" w:fill="auto"/>
        <w:bidi w:val="0"/>
        <w:spacing w:before="0" w:line="348" w:lineRule="exact"/>
        <w:ind w:left="0" w:right="0" w:firstLine="340"/>
        <w:jc w:val="left"/>
      </w:pPr>
      <w:r>
        <w:rPr>
          <w:color w:val="000000"/>
          <w:spacing w:val="0"/>
          <w:w w:val="100"/>
          <w:position w:val="0"/>
        </w:rPr>
        <w:t xml:space="preserve">我认可 </w:t>
      </w:r>
      <w:r>
        <w:rPr>
          <w:color w:val="000000"/>
          <w:spacing w:val="0"/>
          <w:w w:val="100"/>
          <w:position w:val="0"/>
          <w:lang w:val="en-US" w:eastAsia="en-US" w:bidi="en-US"/>
        </w:rPr>
        <w:t>D.</w:t>
      </w:r>
      <w:r>
        <w:rPr>
          <w:color w:val="000000"/>
          <w:spacing w:val="0"/>
          <w:w w:val="100"/>
          <w:position w:val="0"/>
        </w:rPr>
        <w:t xml:space="preserve">定向统一的人生观 </w:t>
      </w:r>
      <w:r>
        <w:rPr>
          <w:color w:val="000000"/>
          <w:spacing w:val="0"/>
          <w:w w:val="100"/>
          <w:position w:val="0"/>
          <w:lang w:val="en-US" w:eastAsia="en-US" w:bidi="en-US"/>
        </w:rPr>
        <w:t>E.</w:t>
      </w:r>
      <w:r>
        <w:rPr>
          <w:color w:val="000000"/>
          <w:spacing w:val="0"/>
          <w:w w:val="100"/>
          <w:position w:val="0"/>
        </w:rPr>
        <w:t>感情丰富多彩</w:t>
      </w:r>
    </w:p>
    <w:p>
      <w:pPr>
        <w:pStyle w:val="4"/>
        <w:keepNext w:val="0"/>
        <w:keepLines w:val="0"/>
        <w:widowControl w:val="0"/>
        <w:numPr>
          <w:ilvl w:val="0"/>
          <w:numId w:val="1"/>
        </w:numPr>
        <w:shd w:val="clear" w:color="auto" w:fill="auto"/>
        <w:tabs>
          <w:tab w:val="left" w:pos="430"/>
          <w:tab w:val="left" w:pos="6371"/>
          <w:tab w:val="left" w:pos="6912"/>
        </w:tabs>
        <w:bidi w:val="0"/>
        <w:spacing w:before="0" w:after="0" w:line="240" w:lineRule="auto"/>
        <w:ind w:left="0" w:right="0" w:firstLine="0"/>
        <w:jc w:val="both"/>
      </w:pPr>
      <w:bookmarkStart w:id="4" w:name="bookmark1087"/>
      <w:bookmarkEnd w:id="4"/>
      <w:r>
        <w:rPr>
          <w:color w:val="000000"/>
          <w:spacing w:val="0"/>
          <w:w w:val="100"/>
          <w:position w:val="0"/>
        </w:rPr>
        <w:t>以下哪些属于老年病人常见的心理反应</w:t>
      </w:r>
      <w:r>
        <w:rPr>
          <w:color w:val="000000"/>
          <w:spacing w:val="0"/>
          <w:w w:val="100"/>
          <w:position w:val="0"/>
        </w:rPr>
        <w:tab/>
      </w:r>
      <w:r>
        <w:rPr>
          <w:color w:val="000000"/>
          <w:spacing w:val="0"/>
          <w:w w:val="100"/>
          <w:position w:val="0"/>
        </w:rPr>
        <w:t>（</w:t>
      </w:r>
      <w:r>
        <w:rPr>
          <w:color w:val="000000"/>
          <w:spacing w:val="0"/>
          <w:w w:val="100"/>
          <w:position w:val="0"/>
        </w:rPr>
        <w:tab/>
      </w:r>
      <w:r>
        <w:rPr>
          <w:color w:val="000000"/>
          <w:spacing w:val="0"/>
          <w:w w:val="100"/>
          <w:position w:val="0"/>
        </w:rPr>
        <w:t>）</w:t>
      </w:r>
    </w:p>
    <w:p>
      <w:pPr>
        <w:pStyle w:val="4"/>
        <w:keepNext w:val="0"/>
        <w:keepLines w:val="0"/>
        <w:widowControl w:val="0"/>
        <w:shd w:val="clear" w:color="auto" w:fill="auto"/>
        <w:bidi w:val="0"/>
        <w:spacing w:before="0" w:line="348" w:lineRule="exact"/>
        <w:ind w:left="340" w:right="0" w:firstLine="20"/>
        <w:jc w:val="both"/>
      </w:pPr>
      <w:r>
        <w:rPr>
          <w:color w:val="000000"/>
          <w:spacing w:val="0"/>
          <w:w w:val="100"/>
          <w:position w:val="0"/>
          <w:lang w:val="en-US" w:eastAsia="en-US" w:bidi="en-US"/>
        </w:rPr>
        <w:t>A.</w:t>
      </w:r>
      <w:r>
        <w:rPr>
          <w:color w:val="000000"/>
          <w:spacing w:val="0"/>
          <w:w w:val="100"/>
          <w:position w:val="0"/>
        </w:rPr>
        <w:t xml:space="preserve">自尊心理 </w:t>
      </w:r>
      <w:r>
        <w:rPr>
          <w:color w:val="000000"/>
          <w:spacing w:val="0"/>
          <w:w w:val="100"/>
          <w:position w:val="0"/>
          <w:lang w:val="en-US" w:eastAsia="en-US" w:bidi="en-US"/>
        </w:rPr>
        <w:t>B.</w:t>
      </w:r>
      <w:r>
        <w:rPr>
          <w:color w:val="000000"/>
          <w:spacing w:val="0"/>
          <w:w w:val="100"/>
          <w:position w:val="0"/>
        </w:rPr>
        <w:t xml:space="preserve">否认心理 </w:t>
      </w:r>
      <w:r>
        <w:rPr>
          <w:color w:val="000000"/>
          <w:spacing w:val="0"/>
          <w:w w:val="100"/>
          <w:position w:val="0"/>
          <w:lang w:val="en-US" w:eastAsia="en-US" w:bidi="en-US"/>
        </w:rPr>
        <w:t>C.</w:t>
      </w:r>
      <w:r>
        <w:rPr>
          <w:color w:val="000000"/>
          <w:spacing w:val="0"/>
          <w:w w:val="100"/>
          <w:position w:val="0"/>
        </w:rPr>
        <w:t xml:space="preserve">恐惧心理 </w:t>
      </w:r>
      <w:r>
        <w:rPr>
          <w:color w:val="000000"/>
          <w:spacing w:val="0"/>
          <w:w w:val="100"/>
          <w:position w:val="0"/>
          <w:lang w:val="en-US" w:eastAsia="en-US" w:bidi="en-US"/>
        </w:rPr>
        <w:t>D.</w:t>
      </w:r>
      <w:r>
        <w:rPr>
          <w:color w:val="000000"/>
          <w:spacing w:val="0"/>
          <w:w w:val="100"/>
          <w:position w:val="0"/>
        </w:rPr>
        <w:t xml:space="preserve">幼稚心理 </w:t>
      </w:r>
      <w:r>
        <w:rPr>
          <w:color w:val="000000"/>
          <w:spacing w:val="0"/>
          <w:w w:val="100"/>
          <w:position w:val="0"/>
          <w:lang w:val="en-US" w:eastAsia="en-US" w:bidi="en-US"/>
        </w:rPr>
        <w:t>E.</w:t>
      </w:r>
      <w:r>
        <w:rPr>
          <w:color w:val="000000"/>
          <w:spacing w:val="0"/>
          <w:w w:val="100"/>
          <w:position w:val="0"/>
        </w:rPr>
        <w:t>抑 郁心理</w:t>
      </w:r>
    </w:p>
    <w:p>
      <w:pPr>
        <w:pStyle w:val="4"/>
        <w:keepNext w:val="0"/>
        <w:keepLines w:val="0"/>
        <w:widowControl w:val="0"/>
        <w:numPr>
          <w:ilvl w:val="0"/>
          <w:numId w:val="1"/>
        </w:numPr>
        <w:shd w:val="clear" w:color="auto" w:fill="auto"/>
        <w:tabs>
          <w:tab w:val="left" w:pos="435"/>
          <w:tab w:val="left" w:pos="6371"/>
          <w:tab w:val="left" w:pos="6912"/>
        </w:tabs>
        <w:bidi w:val="0"/>
        <w:spacing w:before="0" w:line="240" w:lineRule="auto"/>
        <w:ind w:left="0" w:right="0" w:firstLine="0"/>
        <w:jc w:val="both"/>
      </w:pPr>
      <w:bookmarkStart w:id="5" w:name="bookmark1088"/>
      <w:bookmarkEnd w:id="5"/>
      <w:r>
        <w:rPr>
          <w:color w:val="000000"/>
          <w:spacing w:val="0"/>
          <w:w w:val="100"/>
          <w:position w:val="0"/>
        </w:rPr>
        <w:t>下列何者是抑郁病人的常见表现</w:t>
      </w:r>
      <w:r>
        <w:rPr>
          <w:color w:val="000000"/>
          <w:spacing w:val="0"/>
          <w:w w:val="100"/>
          <w:position w:val="0"/>
        </w:rPr>
        <w:tab/>
      </w:r>
      <w:r>
        <w:rPr>
          <w:color w:val="000000"/>
          <w:spacing w:val="0"/>
          <w:w w:val="100"/>
          <w:position w:val="0"/>
        </w:rPr>
        <w:t>（</w:t>
      </w:r>
      <w:r>
        <w:rPr>
          <w:color w:val="000000"/>
          <w:spacing w:val="0"/>
          <w:w w:val="100"/>
          <w:position w:val="0"/>
        </w:rPr>
        <w:tab/>
      </w:r>
      <w:r>
        <w:rPr>
          <w:color w:val="000000"/>
          <w:spacing w:val="0"/>
          <w:w w:val="100"/>
          <w:position w:val="0"/>
        </w:rPr>
        <w:t>）</w:t>
      </w:r>
      <w:r>
        <w:fldChar w:fldCharType="end"/>
      </w:r>
    </w:p>
    <w:p>
      <w:pPr>
        <w:spacing w:line="360" w:lineRule="auto"/>
        <w:ind w:firstLine="420" w:firstLineChars="200"/>
        <w:rPr>
          <w:rFonts w:hint="default" w:ascii="FangSong_GB2312" w:hAnsi="宋体" w:eastAsia="宋体"/>
          <w:sz w:val="24"/>
          <w:lang w:val="en-US" w:eastAsia="zh-CN"/>
        </w:rPr>
      </w:pPr>
      <w:r>
        <w:rPr>
          <w:color w:val="000000"/>
          <w:spacing w:val="0"/>
          <w:w w:val="100"/>
          <w:position w:val="0"/>
          <w:lang w:val="en-US" w:eastAsia="en-US" w:bidi="en-US"/>
        </w:rPr>
        <w:t>A.</w:t>
      </w:r>
      <w:r>
        <w:rPr>
          <w:color w:val="000000"/>
          <w:spacing w:val="0"/>
          <w:w w:val="100"/>
          <w:position w:val="0"/>
        </w:rPr>
        <w:t>兴趣减退甚至丧失</w:t>
      </w:r>
      <w:r>
        <w:rPr>
          <w:color w:val="000000"/>
          <w:spacing w:val="0"/>
          <w:w w:val="100"/>
          <w:position w:val="0"/>
        </w:rPr>
        <w:tab/>
      </w:r>
      <w:r>
        <w:rPr>
          <w:color w:val="000000"/>
          <w:spacing w:val="0"/>
          <w:w w:val="100"/>
          <w:position w:val="0"/>
          <w:lang w:val="en-US" w:eastAsia="en-US" w:bidi="en-US"/>
        </w:rPr>
        <w:t>B.</w:t>
      </w:r>
      <w:r>
        <w:rPr>
          <w:color w:val="000000"/>
          <w:spacing w:val="0"/>
          <w:w w:val="100"/>
          <w:position w:val="0"/>
        </w:rPr>
        <w:t xml:space="preserve">无助感 </w:t>
      </w:r>
      <w:r>
        <w:rPr>
          <w:color w:val="000000"/>
          <w:spacing w:val="0"/>
          <w:w w:val="100"/>
          <w:position w:val="0"/>
          <w:lang w:val="en-US" w:eastAsia="en-US" w:bidi="en-US"/>
        </w:rPr>
        <w:t>C.</w:t>
      </w:r>
      <w:r>
        <w:rPr>
          <w:color w:val="000000"/>
          <w:spacing w:val="0"/>
          <w:w w:val="100"/>
          <w:position w:val="0"/>
        </w:rPr>
        <w:t>精神疲劳委靡</w:t>
      </w:r>
      <w:r>
        <w:rPr>
          <w:color w:val="000000"/>
          <w:spacing w:val="0"/>
          <w:w w:val="100"/>
          <w:position w:val="0"/>
        </w:rPr>
        <w:tab/>
      </w:r>
      <w:r>
        <w:rPr>
          <w:color w:val="000000"/>
          <w:spacing w:val="0"/>
          <w:w w:val="100"/>
          <w:position w:val="0"/>
          <w:lang w:val="en-US" w:eastAsia="en-US" w:bidi="en-US"/>
        </w:rPr>
        <w:t>D.</w:t>
      </w:r>
      <w:r>
        <w:rPr>
          <w:color w:val="000000"/>
          <w:spacing w:val="0"/>
          <w:w w:val="100"/>
          <w:position w:val="0"/>
        </w:rPr>
        <w:t>易怒倾</w:t>
      </w:r>
      <w:r>
        <w:rPr>
          <w:rFonts w:hint="eastAsia"/>
          <w:color w:val="000000"/>
          <w:spacing w:val="0"/>
          <w:w w:val="100"/>
          <w:position w:val="0"/>
          <w:lang w:val="en-US" w:eastAsia="zh-CN"/>
        </w:rPr>
        <w:t>向  E.自责自罪</w:t>
      </w:r>
    </w:p>
    <w:p>
      <w:pPr>
        <w:spacing w:line="360" w:lineRule="auto"/>
        <w:rPr>
          <w:rFonts w:hint="eastAsia" w:ascii="FangSong_GB2312" w:eastAsia="FangSong_GB2312"/>
          <w:b/>
          <w:sz w:val="24"/>
        </w:rPr>
      </w:pPr>
      <w:r>
        <w:rPr>
          <w:rFonts w:hint="eastAsia" w:ascii="FangSong_GB2312" w:hAnsi="宋体" w:eastAsia="FangSong_GB2312"/>
          <w:b/>
          <w:sz w:val="24"/>
        </w:rPr>
        <w:t>二</w:t>
      </w:r>
      <w:r>
        <w:rPr>
          <w:rFonts w:hint="eastAsia" w:ascii="FangSong_GB2312" w:eastAsia="FangSong_GB2312"/>
          <w:b/>
          <w:sz w:val="24"/>
        </w:rPr>
        <w:t>.</w:t>
      </w:r>
      <w:r>
        <w:rPr>
          <w:rFonts w:hint="eastAsia" w:ascii="FangSong_GB2312" w:hAnsi="宋体" w:eastAsia="FangSong_GB2312"/>
          <w:b/>
          <w:sz w:val="24"/>
        </w:rPr>
        <w:t>填空题</w:t>
      </w:r>
    </w:p>
    <w:p>
      <w:pPr>
        <w:spacing w:line="360" w:lineRule="auto"/>
        <w:rPr>
          <w:rFonts w:hint="eastAsia" w:ascii="FangSong_GB2312" w:hAnsi="宋体" w:eastAsia="FangSong_GB2312"/>
          <w:sz w:val="24"/>
        </w:rPr>
      </w:pPr>
      <w:r>
        <w:rPr>
          <w:rFonts w:hint="eastAsia" w:ascii="FangSong_GB2312" w:eastAsia="FangSong_GB2312"/>
          <w:sz w:val="24"/>
        </w:rPr>
        <w:t>1.</w:t>
      </w:r>
      <w:r>
        <w:rPr>
          <w:rFonts w:hint="eastAsia" w:ascii="FangSong_GB2312" w:hAnsi="宋体" w:eastAsia="FangSong_GB2312"/>
          <w:sz w:val="24"/>
        </w:rPr>
        <w:t>道德除有明显的阶级性外,同时具有其自身的以下特点:</w:t>
      </w:r>
      <w:r>
        <w:rPr>
          <w:rFonts w:hint="eastAsia" w:ascii="FangSong_GB2312" w:eastAsia="FangSong_GB2312"/>
          <w:sz w:val="24"/>
          <w:u w:val="single"/>
        </w:rPr>
        <w:t xml:space="preserve">               </w:t>
      </w:r>
      <w:r>
        <w:rPr>
          <w:rFonts w:hint="eastAsia" w:ascii="FangSong_GB2312" w:hAnsi="宋体" w:eastAsia="FangSong_GB2312"/>
          <w:sz w:val="24"/>
        </w:rPr>
        <w:t>、</w:t>
      </w:r>
    </w:p>
    <w:p>
      <w:pPr>
        <w:spacing w:line="360" w:lineRule="auto"/>
        <w:rPr>
          <w:rFonts w:hint="eastAsia" w:ascii="FangSong_GB2312" w:eastAsia="FangSong_GB2312"/>
          <w:sz w:val="24"/>
          <w:u w:val="single"/>
        </w:rPr>
      </w:pPr>
      <w:r>
        <w:rPr>
          <w:rFonts w:hint="eastAsia" w:ascii="FangSong_GB2312" w:eastAsia="FangSong_GB2312"/>
          <w:sz w:val="24"/>
          <w:u w:val="single"/>
        </w:rPr>
        <w:t xml:space="preserve">           </w:t>
      </w:r>
      <w:r>
        <w:rPr>
          <w:rFonts w:hint="eastAsia" w:ascii="FangSong_GB2312" w:hAnsi="宋体" w:eastAsia="FangSong_GB2312"/>
          <w:sz w:val="24"/>
        </w:rPr>
        <w:t>、</w:t>
      </w:r>
      <w:r>
        <w:rPr>
          <w:rFonts w:hint="eastAsia" w:ascii="FangSong_GB2312" w:eastAsia="FangSong_GB2312"/>
          <w:sz w:val="24"/>
          <w:u w:val="single"/>
        </w:rPr>
        <w:t xml:space="preserve">          </w:t>
      </w:r>
      <w:r>
        <w:rPr>
          <w:rFonts w:hint="eastAsia" w:ascii="FangSong_GB2312" w:hAnsi="宋体" w:eastAsia="FangSong_GB2312"/>
          <w:sz w:val="24"/>
        </w:rPr>
        <w:t>和</w:t>
      </w:r>
      <w:r>
        <w:rPr>
          <w:rFonts w:hint="eastAsia" w:ascii="FangSong_GB2312" w:eastAsia="FangSong_GB2312"/>
          <w:sz w:val="24"/>
          <w:u w:val="single"/>
        </w:rPr>
        <w:t xml:space="preserve">              </w:t>
      </w:r>
      <w:r>
        <w:rPr>
          <w:rFonts w:hint="eastAsia" w:ascii="FangSong_GB2312" w:hAnsi="宋体" w:eastAsia="FangSong_GB2312"/>
          <w:sz w:val="24"/>
        </w:rPr>
        <w:t>。</w:t>
      </w:r>
    </w:p>
    <w:p>
      <w:pPr>
        <w:spacing w:line="360" w:lineRule="auto"/>
        <w:rPr>
          <w:rFonts w:hint="eastAsia" w:ascii="FangSong_GB2312" w:eastAsia="FangSong_GB2312"/>
          <w:sz w:val="24"/>
        </w:rPr>
      </w:pPr>
      <w:r>
        <w:rPr>
          <w:rFonts w:hint="eastAsia" w:ascii="FangSong_GB2312" w:eastAsia="FangSong_GB2312"/>
          <w:sz w:val="24"/>
        </w:rPr>
        <w:t>2.</w:t>
      </w:r>
      <w:r>
        <w:rPr>
          <w:rFonts w:hint="eastAsia" w:ascii="FangSong_GB2312" w:hAnsi="宋体" w:eastAsia="FangSong_GB2312"/>
          <w:sz w:val="24"/>
        </w:rPr>
        <w:t>人类行为三要素是</w:t>
      </w:r>
      <w:r>
        <w:rPr>
          <w:rFonts w:hint="eastAsia" w:ascii="FangSong_GB2312" w:eastAsia="FangSong_GB2312"/>
          <w:sz w:val="24"/>
          <w:u w:val="single"/>
        </w:rPr>
        <w:t xml:space="preserve">         </w:t>
      </w:r>
      <w:r>
        <w:rPr>
          <w:rFonts w:hint="eastAsia" w:ascii="FangSong_GB2312" w:hAnsi="宋体" w:eastAsia="FangSong_GB2312"/>
          <w:sz w:val="24"/>
        </w:rPr>
        <w:t>、</w:t>
      </w:r>
      <w:r>
        <w:rPr>
          <w:rFonts w:hint="eastAsia" w:ascii="FangSong_GB2312" w:eastAsia="FangSong_GB2312"/>
          <w:sz w:val="24"/>
          <w:u w:val="single"/>
        </w:rPr>
        <w:t xml:space="preserve">          </w:t>
      </w:r>
      <w:r>
        <w:rPr>
          <w:rFonts w:hint="eastAsia" w:ascii="FangSong_GB2312" w:hAnsi="宋体" w:eastAsia="FangSong_GB2312"/>
          <w:sz w:val="24"/>
        </w:rPr>
        <w:t>和</w:t>
      </w:r>
      <w:r>
        <w:rPr>
          <w:rFonts w:hint="eastAsia" w:ascii="FangSong_GB2312" w:eastAsia="FangSong_GB2312"/>
          <w:sz w:val="24"/>
          <w:u w:val="single"/>
        </w:rPr>
        <w:t xml:space="preserve">            </w:t>
      </w:r>
      <w:r>
        <w:rPr>
          <w:rFonts w:hint="eastAsia" w:ascii="FangSong_GB2312" w:hAnsi="宋体" w:eastAsia="FangSong_GB2312"/>
          <w:sz w:val="24"/>
        </w:rPr>
        <w:t>。</w:t>
      </w:r>
    </w:p>
    <w:p>
      <w:pPr>
        <w:spacing w:line="360" w:lineRule="auto"/>
        <w:rPr>
          <w:rFonts w:hint="eastAsia" w:ascii="FangSong_GB2312" w:eastAsia="FangSong_GB2312"/>
          <w:sz w:val="24"/>
          <w:u w:val="single"/>
        </w:rPr>
      </w:pPr>
      <w:r>
        <w:rPr>
          <w:rFonts w:hint="eastAsia" w:ascii="FangSong_GB2312" w:eastAsia="FangSong_GB2312"/>
          <w:sz w:val="24"/>
        </w:rPr>
        <w:t>3.</w:t>
      </w:r>
      <w:r>
        <w:rPr>
          <w:rFonts w:hint="eastAsia" w:ascii="FangSong_GB2312" w:hAnsi="宋体" w:eastAsia="FangSong_GB2312"/>
          <w:sz w:val="24"/>
        </w:rPr>
        <w:t>人们使用过的医学科研人体实验,包括</w:t>
      </w:r>
      <w:r>
        <w:rPr>
          <w:rFonts w:hint="eastAsia" w:ascii="FangSong_GB2312" w:eastAsia="FangSong_GB2312"/>
          <w:sz w:val="24"/>
          <w:u w:val="single"/>
        </w:rPr>
        <w:t xml:space="preserve">       </w:t>
      </w:r>
      <w:r>
        <w:rPr>
          <w:rFonts w:hint="eastAsia" w:ascii="FangSong_GB2312" w:hAnsi="宋体" w:eastAsia="FangSong_GB2312"/>
          <w:sz w:val="24"/>
        </w:rPr>
        <w:t>实验、</w:t>
      </w:r>
      <w:r>
        <w:rPr>
          <w:rFonts w:hint="eastAsia" w:ascii="FangSong_GB2312" w:eastAsia="FangSong_GB2312"/>
          <w:sz w:val="24"/>
          <w:u w:val="single"/>
        </w:rPr>
        <w:t xml:space="preserve">       </w:t>
      </w:r>
      <w:r>
        <w:rPr>
          <w:rFonts w:hint="eastAsia" w:ascii="FangSong_GB2312" w:hAnsi="宋体" w:eastAsia="FangSong_GB2312"/>
          <w:sz w:val="24"/>
        </w:rPr>
        <w:t>实验、</w:t>
      </w:r>
      <w:r>
        <w:rPr>
          <w:rFonts w:hint="eastAsia" w:ascii="FangSong_GB2312" w:eastAsia="FangSong_GB2312"/>
          <w:sz w:val="24"/>
          <w:u w:val="single"/>
        </w:rPr>
        <w:t xml:space="preserve">     </w:t>
      </w:r>
    </w:p>
    <w:p>
      <w:pPr>
        <w:spacing w:line="360" w:lineRule="auto"/>
        <w:rPr>
          <w:rFonts w:hint="eastAsia" w:ascii="FangSong_GB2312" w:eastAsia="FangSong_GB2312"/>
          <w:sz w:val="24"/>
        </w:rPr>
      </w:pPr>
      <w:r>
        <w:rPr>
          <w:rFonts w:hint="eastAsia" w:ascii="FangSong_GB2312" w:hAnsi="宋体" w:eastAsia="FangSong_GB2312"/>
          <w:sz w:val="24"/>
        </w:rPr>
        <w:t>实验、</w:t>
      </w:r>
      <w:r>
        <w:rPr>
          <w:rFonts w:hint="eastAsia" w:ascii="FangSong_GB2312" w:eastAsia="FangSong_GB2312"/>
          <w:sz w:val="24"/>
          <w:u w:val="single"/>
        </w:rPr>
        <w:t xml:space="preserve">          </w:t>
      </w:r>
      <w:r>
        <w:rPr>
          <w:rFonts w:hint="eastAsia" w:ascii="FangSong_GB2312" w:hAnsi="宋体" w:eastAsia="FangSong_GB2312"/>
          <w:sz w:val="24"/>
        </w:rPr>
        <w:t>实验和</w:t>
      </w:r>
      <w:r>
        <w:rPr>
          <w:rFonts w:hint="eastAsia" w:ascii="FangSong_GB2312" w:eastAsia="FangSong_GB2312"/>
          <w:sz w:val="24"/>
          <w:u w:val="single"/>
        </w:rPr>
        <w:t xml:space="preserve">         </w:t>
      </w:r>
      <w:r>
        <w:rPr>
          <w:rFonts w:hint="eastAsia" w:ascii="FangSong_GB2312" w:hAnsi="宋体" w:eastAsia="FangSong_GB2312"/>
          <w:sz w:val="24"/>
        </w:rPr>
        <w:t>实验等类型。</w:t>
      </w:r>
    </w:p>
    <w:p>
      <w:pPr>
        <w:spacing w:line="360" w:lineRule="auto"/>
        <w:rPr>
          <w:rFonts w:hint="eastAsia" w:ascii="FangSong_GB2312" w:eastAsia="FangSong_GB2312"/>
          <w:sz w:val="24"/>
        </w:rPr>
      </w:pPr>
      <w:r>
        <w:rPr>
          <w:rFonts w:hint="eastAsia" w:ascii="FangSong_GB2312" w:eastAsia="FangSong_GB2312"/>
          <w:sz w:val="24"/>
        </w:rPr>
        <w:t>4.</w:t>
      </w:r>
      <w:r>
        <w:rPr>
          <w:rFonts w:hint="eastAsia" w:ascii="FangSong_GB2312" w:hAnsi="宋体" w:eastAsia="FangSong_GB2312"/>
          <w:sz w:val="24"/>
        </w:rPr>
        <w:t>现代生殖技术在目前阶段可有以下三类,即</w:t>
      </w:r>
      <w:r>
        <w:rPr>
          <w:rFonts w:hint="eastAsia" w:ascii="FangSong_GB2312" w:eastAsia="FangSong_GB2312"/>
          <w:sz w:val="24"/>
          <w:u w:val="single"/>
        </w:rPr>
        <w:t xml:space="preserve">       </w:t>
      </w:r>
      <w:r>
        <w:rPr>
          <w:rFonts w:hint="eastAsia" w:ascii="FangSong_GB2312" w:hAnsi="宋体" w:eastAsia="FangSong_GB2312"/>
          <w:sz w:val="24"/>
        </w:rPr>
        <w:t>、</w:t>
      </w:r>
      <w:r>
        <w:rPr>
          <w:rFonts w:hint="eastAsia" w:ascii="FangSong_GB2312" w:eastAsia="FangSong_GB2312"/>
          <w:sz w:val="24"/>
          <w:u w:val="single"/>
        </w:rPr>
        <w:t xml:space="preserve">        </w:t>
      </w:r>
      <w:r>
        <w:rPr>
          <w:rFonts w:hint="eastAsia" w:ascii="FangSong_GB2312" w:hAnsi="宋体" w:eastAsia="FangSong_GB2312"/>
          <w:sz w:val="24"/>
        </w:rPr>
        <w:t>和</w:t>
      </w:r>
      <w:r>
        <w:rPr>
          <w:rFonts w:hint="eastAsia" w:ascii="FangSong_GB2312" w:eastAsia="FangSong_GB2312"/>
          <w:sz w:val="24"/>
          <w:u w:val="single"/>
        </w:rPr>
        <w:t xml:space="preserve">        </w:t>
      </w:r>
      <w:r>
        <w:rPr>
          <w:rFonts w:hint="eastAsia" w:ascii="FangSong_GB2312" w:hAnsi="宋体" w:eastAsia="FangSong_GB2312"/>
          <w:sz w:val="24"/>
        </w:rPr>
        <w:t>。</w:t>
      </w:r>
    </w:p>
    <w:p>
      <w:pPr>
        <w:spacing w:line="360" w:lineRule="auto"/>
        <w:rPr>
          <w:rFonts w:hint="eastAsia" w:ascii="FangSong_GB2312" w:hAnsi="宋体" w:eastAsia="FangSong_GB2312"/>
          <w:sz w:val="24"/>
        </w:rPr>
      </w:pPr>
      <w:r>
        <w:rPr>
          <w:rFonts w:hint="eastAsia" w:ascii="FangSong_GB2312" w:eastAsia="FangSong_GB2312"/>
          <w:sz w:val="24"/>
        </w:rPr>
        <w:t>5.</w:t>
      </w:r>
      <w:r>
        <w:rPr>
          <w:rFonts w:hint="eastAsia" w:ascii="FangSong_GB2312" w:hAnsi="宋体" w:eastAsia="FangSong_GB2312"/>
          <w:sz w:val="24"/>
        </w:rPr>
        <w:t>干细胞按其来源分类,可以有</w:t>
      </w:r>
      <w:r>
        <w:rPr>
          <w:rFonts w:hint="eastAsia" w:ascii="FangSong_GB2312" w:eastAsia="FangSong_GB2312"/>
          <w:sz w:val="24"/>
          <w:u w:val="single"/>
        </w:rPr>
        <w:t xml:space="preserve">           </w:t>
      </w:r>
      <w:r>
        <w:rPr>
          <w:rFonts w:hint="eastAsia" w:ascii="FangSong_GB2312" w:hAnsi="宋体" w:eastAsia="FangSong_GB2312"/>
          <w:sz w:val="24"/>
        </w:rPr>
        <w:t>和</w:t>
      </w:r>
      <w:r>
        <w:rPr>
          <w:rFonts w:hint="eastAsia" w:ascii="FangSong_GB2312" w:eastAsia="FangSong_GB2312"/>
          <w:sz w:val="24"/>
          <w:u w:val="single"/>
        </w:rPr>
        <w:t xml:space="preserve">           </w:t>
      </w:r>
      <w:r>
        <w:rPr>
          <w:rFonts w:hint="eastAsia" w:ascii="FangSong_GB2312" w:hAnsi="宋体" w:eastAsia="FangSong_GB2312"/>
          <w:sz w:val="24"/>
        </w:rPr>
        <w:t>。</w:t>
      </w:r>
    </w:p>
    <w:p>
      <w:pPr>
        <w:spacing w:line="360" w:lineRule="auto"/>
        <w:rPr>
          <w:rFonts w:hint="eastAsia" w:ascii="FangSong_GB2312" w:eastAsia="FangSong_GB2312"/>
          <w:sz w:val="24"/>
        </w:rPr>
      </w:pPr>
      <w:r>
        <w:rPr>
          <w:rFonts w:hint="eastAsia" w:ascii="FangSong_GB2312" w:eastAsia="FangSong_GB2312"/>
          <w:sz w:val="24"/>
        </w:rPr>
        <w:t>6.</w:t>
      </w:r>
      <w:r>
        <w:rPr>
          <w:rFonts w:hint="eastAsia" w:ascii="FangSong_GB2312" w:hAnsi="宋体" w:eastAsia="FangSong_GB2312"/>
          <w:sz w:val="24"/>
        </w:rPr>
        <w:t>感觉分析器官包括三个组成部分,即</w:t>
      </w:r>
      <w:r>
        <w:rPr>
          <w:rFonts w:hint="eastAsia" w:ascii="FangSong_GB2312" w:eastAsia="FangSong_GB2312"/>
          <w:sz w:val="24"/>
          <w:u w:val="single"/>
        </w:rPr>
        <w:t xml:space="preserve">         </w:t>
      </w:r>
      <w:r>
        <w:rPr>
          <w:rFonts w:hint="eastAsia" w:ascii="FangSong_GB2312" w:hAnsi="宋体" w:eastAsia="FangSong_GB2312"/>
          <w:sz w:val="24"/>
        </w:rPr>
        <w:t>、</w:t>
      </w:r>
      <w:r>
        <w:rPr>
          <w:rFonts w:hint="eastAsia" w:ascii="FangSong_GB2312" w:eastAsia="FangSong_GB2312"/>
          <w:sz w:val="24"/>
          <w:u w:val="single"/>
        </w:rPr>
        <w:t xml:space="preserve">         </w:t>
      </w:r>
      <w:r>
        <w:rPr>
          <w:rFonts w:hint="eastAsia" w:ascii="FangSong_GB2312" w:hAnsi="宋体" w:eastAsia="FangSong_GB2312"/>
          <w:sz w:val="24"/>
        </w:rPr>
        <w:t>和</w:t>
      </w:r>
      <w:r>
        <w:rPr>
          <w:rFonts w:hint="eastAsia" w:ascii="FangSong_GB2312" w:eastAsia="FangSong_GB2312"/>
          <w:sz w:val="24"/>
          <w:u w:val="single"/>
        </w:rPr>
        <w:t xml:space="preserve">         </w:t>
      </w:r>
      <w:r>
        <w:rPr>
          <w:rFonts w:hint="eastAsia" w:ascii="FangSong_GB2312" w:hAnsi="宋体" w:eastAsia="FangSong_GB2312"/>
          <w:sz w:val="24"/>
        </w:rPr>
        <w:t>。</w:t>
      </w:r>
    </w:p>
    <w:p>
      <w:pPr>
        <w:spacing w:line="360" w:lineRule="auto"/>
        <w:rPr>
          <w:rFonts w:hint="eastAsia" w:ascii="FangSong_GB2312" w:eastAsia="FangSong_GB2312"/>
          <w:sz w:val="24"/>
          <w:u w:val="single"/>
        </w:rPr>
      </w:pPr>
      <w:r>
        <w:rPr>
          <w:rFonts w:hint="eastAsia" w:ascii="FangSong_GB2312" w:eastAsia="FangSong_GB2312"/>
          <w:sz w:val="24"/>
        </w:rPr>
        <w:t>7.</w:t>
      </w:r>
      <w:r>
        <w:rPr>
          <w:rFonts w:hint="eastAsia" w:ascii="FangSong_GB2312" w:hAnsi="宋体" w:eastAsia="FangSong_GB2312"/>
          <w:sz w:val="24"/>
        </w:rPr>
        <w:t xml:space="preserve"> 在情绪障碍中,情感反应性异常通常变现为易怒倾向、</w:t>
      </w:r>
      <w:r>
        <w:rPr>
          <w:rFonts w:hint="eastAsia" w:ascii="FangSong_GB2312" w:eastAsia="FangSong_GB2312"/>
          <w:sz w:val="24"/>
          <w:u w:val="single"/>
        </w:rPr>
        <w:t xml:space="preserve">        </w:t>
      </w:r>
      <w:r>
        <w:rPr>
          <w:rFonts w:hint="eastAsia" w:ascii="FangSong_GB2312" w:hAnsi="宋体" w:eastAsia="FangSong_GB2312"/>
          <w:sz w:val="24"/>
        </w:rPr>
        <w:t>、</w:t>
      </w:r>
      <w:r>
        <w:rPr>
          <w:rFonts w:hint="eastAsia" w:ascii="FangSong_GB2312" w:eastAsia="FangSong_GB2312"/>
          <w:sz w:val="24"/>
          <w:u w:val="single"/>
        </w:rPr>
        <w:t xml:space="preserve">        </w:t>
      </w:r>
    </w:p>
    <w:p>
      <w:pPr>
        <w:spacing w:line="360" w:lineRule="auto"/>
        <w:rPr>
          <w:rFonts w:hint="eastAsia" w:ascii="FangSong_GB2312" w:hAnsi="宋体" w:eastAsia="FangSong_GB2312"/>
          <w:sz w:val="24"/>
        </w:rPr>
      </w:pPr>
      <w:r>
        <w:rPr>
          <w:rFonts w:hint="eastAsia" w:ascii="FangSong_GB2312" w:hAnsi="宋体" w:eastAsia="FangSong_GB2312"/>
          <w:sz w:val="24"/>
        </w:rPr>
        <w:t>和</w:t>
      </w:r>
      <w:r>
        <w:rPr>
          <w:rFonts w:hint="eastAsia" w:ascii="FangSong_GB2312" w:eastAsia="FangSong_GB2312"/>
          <w:sz w:val="24"/>
          <w:u w:val="single"/>
        </w:rPr>
        <w:t xml:space="preserve">                   </w:t>
      </w:r>
      <w:r>
        <w:rPr>
          <w:rFonts w:hint="eastAsia" w:ascii="FangSong_GB2312" w:hAnsi="宋体" w:eastAsia="FangSong_GB2312"/>
          <w:sz w:val="24"/>
        </w:rPr>
        <w:t>.</w:t>
      </w:r>
    </w:p>
    <w:p>
      <w:pPr>
        <w:spacing w:line="360" w:lineRule="auto"/>
        <w:rPr>
          <w:rFonts w:hint="eastAsia" w:ascii="FangSong_GB2312" w:eastAsia="FangSong_GB2312"/>
          <w:sz w:val="24"/>
          <w:u w:val="single"/>
        </w:rPr>
      </w:pPr>
      <w:r>
        <w:rPr>
          <w:rFonts w:hint="eastAsia" w:ascii="FangSong_GB2312" w:eastAsia="FangSong_GB2312"/>
          <w:sz w:val="24"/>
        </w:rPr>
        <w:t>8.</w:t>
      </w:r>
      <w:r>
        <w:rPr>
          <w:rFonts w:hint="eastAsia" w:ascii="FangSong_GB2312" w:hAnsi="宋体" w:eastAsia="FangSong_GB2312"/>
          <w:sz w:val="24"/>
        </w:rPr>
        <w:t>人类的基本需要包括心理的需要、</w:t>
      </w:r>
      <w:r>
        <w:rPr>
          <w:rFonts w:hint="eastAsia" w:ascii="FangSong_GB2312" w:eastAsia="FangSong_GB2312"/>
          <w:sz w:val="24"/>
          <w:u w:val="single"/>
        </w:rPr>
        <w:t xml:space="preserve">           </w:t>
      </w:r>
      <w:r>
        <w:rPr>
          <w:rFonts w:hint="eastAsia" w:ascii="FangSong_GB2312" w:hAnsi="宋体" w:eastAsia="FangSong_GB2312"/>
          <w:sz w:val="24"/>
        </w:rPr>
        <w:t>、</w:t>
      </w:r>
      <w:r>
        <w:rPr>
          <w:rFonts w:hint="eastAsia" w:ascii="FangSong_GB2312" w:eastAsia="FangSong_GB2312"/>
          <w:sz w:val="24"/>
          <w:u w:val="single"/>
        </w:rPr>
        <w:t xml:space="preserve">          </w:t>
      </w:r>
      <w:r>
        <w:rPr>
          <w:rFonts w:hint="eastAsia" w:ascii="FangSong_GB2312" w:hAnsi="宋体" w:eastAsia="FangSong_GB2312"/>
          <w:sz w:val="24"/>
        </w:rPr>
        <w:t>、</w:t>
      </w:r>
      <w:r>
        <w:rPr>
          <w:rFonts w:hint="eastAsia" w:ascii="FangSong_GB2312" w:eastAsia="FangSong_GB2312"/>
          <w:sz w:val="24"/>
          <w:u w:val="single"/>
        </w:rPr>
        <w:t xml:space="preserve">          </w:t>
      </w:r>
    </w:p>
    <w:p>
      <w:pPr>
        <w:spacing w:line="360" w:lineRule="auto"/>
        <w:rPr>
          <w:rFonts w:hint="eastAsia" w:ascii="FangSong_GB2312" w:eastAsia="FangSong_GB2312"/>
          <w:sz w:val="24"/>
        </w:rPr>
      </w:pPr>
      <w:r>
        <w:rPr>
          <w:rFonts w:hint="eastAsia" w:ascii="FangSong_GB2312" w:hAnsi="宋体" w:eastAsia="FangSong_GB2312"/>
          <w:sz w:val="24"/>
        </w:rPr>
        <w:t>和自我实现的需要。</w:t>
      </w:r>
    </w:p>
    <w:p>
      <w:pPr>
        <w:spacing w:line="360" w:lineRule="auto"/>
        <w:rPr>
          <w:rFonts w:hint="eastAsia" w:ascii="FangSong_GB2312" w:eastAsia="FangSong_GB2312"/>
          <w:sz w:val="24"/>
        </w:rPr>
      </w:pPr>
      <w:r>
        <w:rPr>
          <w:rFonts w:hint="eastAsia" w:ascii="FangSong_GB2312" w:eastAsia="FangSong_GB2312"/>
          <w:sz w:val="24"/>
        </w:rPr>
        <w:t>9.</w:t>
      </w:r>
      <w:r>
        <w:rPr>
          <w:rFonts w:hint="eastAsia" w:ascii="FangSong_GB2312" w:hAnsi="宋体" w:eastAsia="FangSong_GB2312"/>
          <w:sz w:val="24"/>
        </w:rPr>
        <w:t>心理上有主观的不适感觉,称之为</w:t>
      </w:r>
      <w:r>
        <w:rPr>
          <w:rFonts w:hint="eastAsia" w:ascii="FangSong_GB2312" w:eastAsia="FangSong_GB2312"/>
          <w:sz w:val="24"/>
          <w:u w:val="single"/>
        </w:rPr>
        <w:t xml:space="preserve">             </w:t>
      </w:r>
      <w:r>
        <w:rPr>
          <w:rFonts w:hint="eastAsia" w:ascii="FangSong_GB2312" w:hAnsi="宋体" w:eastAsia="FangSong_GB2312"/>
          <w:sz w:val="24"/>
        </w:rPr>
        <w:t>。</w:t>
      </w:r>
    </w:p>
    <w:p>
      <w:pPr>
        <w:spacing w:line="360" w:lineRule="auto"/>
        <w:rPr>
          <w:rFonts w:hint="eastAsia" w:ascii="FangSong_GB2312" w:eastAsia="FangSong_GB2312"/>
          <w:sz w:val="24"/>
        </w:rPr>
      </w:pPr>
      <w:r>
        <w:rPr>
          <w:rFonts w:hint="eastAsia" w:ascii="FangSong_GB2312" w:eastAsia="FangSong_GB2312"/>
          <w:sz w:val="24"/>
        </w:rPr>
        <w:t>10.</w:t>
      </w:r>
      <w:r>
        <w:rPr>
          <w:rFonts w:hint="eastAsia" w:ascii="FangSong_GB2312" w:hAnsi="宋体" w:eastAsia="FangSong_GB2312"/>
          <w:sz w:val="24"/>
        </w:rPr>
        <w:t>临床心理评估的主要方法有</w:t>
      </w:r>
      <w:r>
        <w:rPr>
          <w:rFonts w:hint="eastAsia" w:ascii="FangSong_GB2312" w:eastAsia="FangSong_GB2312"/>
          <w:sz w:val="24"/>
          <w:u w:val="single"/>
        </w:rPr>
        <w:t xml:space="preserve">         </w:t>
      </w:r>
      <w:r>
        <w:rPr>
          <w:rFonts w:hint="eastAsia" w:ascii="FangSong_GB2312" w:hAnsi="宋体" w:eastAsia="FangSong_GB2312"/>
          <w:sz w:val="24"/>
        </w:rPr>
        <w:t>、</w:t>
      </w:r>
      <w:r>
        <w:rPr>
          <w:rFonts w:hint="eastAsia" w:ascii="FangSong_GB2312" w:eastAsia="FangSong_GB2312"/>
          <w:sz w:val="24"/>
          <w:u w:val="single"/>
        </w:rPr>
        <w:t xml:space="preserve">        </w:t>
      </w:r>
      <w:r>
        <w:rPr>
          <w:rFonts w:hint="eastAsia" w:ascii="FangSong_GB2312" w:hAnsi="宋体" w:eastAsia="FangSong_GB2312"/>
          <w:sz w:val="24"/>
        </w:rPr>
        <w:t>和</w:t>
      </w:r>
      <w:r>
        <w:rPr>
          <w:rFonts w:hint="eastAsia" w:ascii="FangSong_GB2312" w:eastAsia="FangSong_GB2312"/>
          <w:sz w:val="24"/>
          <w:u w:val="single"/>
        </w:rPr>
        <w:t xml:space="preserve">         </w:t>
      </w:r>
      <w:r>
        <w:rPr>
          <w:rFonts w:hint="eastAsia" w:ascii="FangSong_GB2312" w:hAnsi="宋体" w:eastAsia="FangSong_GB2312"/>
          <w:sz w:val="24"/>
        </w:rPr>
        <w:t>三种。</w:t>
      </w:r>
    </w:p>
    <w:p>
      <w:pPr>
        <w:spacing w:line="360" w:lineRule="auto"/>
        <w:rPr>
          <w:rFonts w:hint="eastAsia" w:ascii="FangSong_GB2312" w:eastAsia="FangSong_GB2312"/>
          <w:b/>
          <w:sz w:val="24"/>
        </w:rPr>
      </w:pPr>
      <w:r>
        <w:rPr>
          <w:rFonts w:hint="eastAsia" w:ascii="FangSong_GB2312" w:hAnsi="宋体" w:eastAsia="FangSong_GB2312"/>
          <w:b/>
          <w:sz w:val="24"/>
        </w:rPr>
        <w:t>三</w:t>
      </w:r>
      <w:r>
        <w:rPr>
          <w:rFonts w:hint="eastAsia" w:ascii="FangSong_GB2312" w:eastAsia="FangSong_GB2312"/>
          <w:b/>
          <w:sz w:val="24"/>
        </w:rPr>
        <w:t>.</w:t>
      </w:r>
      <w:r>
        <w:rPr>
          <w:rFonts w:hint="eastAsia" w:ascii="FangSong_GB2312" w:hAnsi="宋体" w:eastAsia="FangSong_GB2312"/>
          <w:b/>
          <w:sz w:val="24"/>
        </w:rPr>
        <w:t>判断题</w:t>
      </w:r>
    </w:p>
    <w:p>
      <w:pPr>
        <w:spacing w:line="360" w:lineRule="auto"/>
        <w:rPr>
          <w:rFonts w:hint="eastAsia" w:ascii="FangSong_GB2312" w:eastAsia="FangSong_GB2312"/>
          <w:sz w:val="24"/>
        </w:rPr>
      </w:pPr>
      <w:r>
        <w:rPr>
          <w:rFonts w:hint="eastAsia" w:ascii="FangSong_GB2312" w:eastAsia="FangSong_GB2312"/>
          <w:sz w:val="24"/>
        </w:rPr>
        <w:t>1.</w:t>
      </w:r>
      <w:r>
        <w:rPr>
          <w:rFonts w:hint="eastAsia" w:ascii="FangSong_GB2312" w:hAnsi="宋体" w:eastAsia="FangSong_GB2312"/>
          <w:sz w:val="24"/>
        </w:rPr>
        <w:t>医学伦理学与医学道德是相同的概念,两词可以通用。（  ）</w:t>
      </w:r>
    </w:p>
    <w:p>
      <w:pPr>
        <w:spacing w:line="360" w:lineRule="auto"/>
        <w:rPr>
          <w:rFonts w:hint="eastAsia" w:ascii="FangSong_GB2312" w:eastAsia="FangSong_GB2312"/>
          <w:sz w:val="24"/>
        </w:rPr>
      </w:pPr>
      <w:r>
        <w:rPr>
          <w:rFonts w:hint="eastAsia" w:ascii="FangSong_GB2312" w:eastAsia="FangSong_GB2312"/>
          <w:sz w:val="24"/>
        </w:rPr>
        <w:t>2.</w:t>
      </w:r>
      <w:r>
        <w:rPr>
          <w:rFonts w:hint="eastAsia" w:ascii="FangSong_GB2312" w:hAnsi="宋体" w:eastAsia="FangSong_GB2312"/>
          <w:sz w:val="24"/>
        </w:rPr>
        <w:t>医学道德是永恒不变的。（  ）</w:t>
      </w:r>
    </w:p>
    <w:p>
      <w:pPr>
        <w:spacing w:line="360" w:lineRule="auto"/>
        <w:rPr>
          <w:rFonts w:hint="eastAsia" w:ascii="FangSong_GB2312" w:eastAsia="FangSong_GB2312"/>
          <w:sz w:val="24"/>
        </w:rPr>
      </w:pPr>
      <w:r>
        <w:rPr>
          <w:rFonts w:hint="eastAsia" w:ascii="FangSong_GB2312" w:eastAsia="FangSong_GB2312"/>
          <w:sz w:val="24"/>
        </w:rPr>
        <w:t>3.</w:t>
      </w:r>
      <w:r>
        <w:rPr>
          <w:rFonts w:hint="eastAsia" w:ascii="FangSong_GB2312" w:hAnsi="宋体" w:eastAsia="FangSong_GB2312"/>
          <w:sz w:val="24"/>
        </w:rPr>
        <w:t>我国</w:t>
      </w:r>
      <w:r>
        <w:rPr>
          <w:rFonts w:hint="eastAsia" w:ascii="微软雅黑" w:hAnsi="微软雅黑" w:eastAsia="微软雅黑" w:cs="微软雅黑"/>
          <w:sz w:val="24"/>
        </w:rPr>
        <w:t>«</w:t>
      </w:r>
      <w:r>
        <w:rPr>
          <w:rFonts w:hint="eastAsia" w:ascii="FangSong_GB2312" w:hAnsi="宋体" w:eastAsia="FangSong_GB2312"/>
          <w:sz w:val="24"/>
        </w:rPr>
        <w:t>医师法</w:t>
      </w:r>
      <w:r>
        <w:rPr>
          <w:rFonts w:hint="eastAsia" w:ascii="微软雅黑" w:hAnsi="微软雅黑" w:eastAsia="微软雅黑" w:cs="微软雅黑"/>
          <w:sz w:val="24"/>
        </w:rPr>
        <w:t>»</w:t>
      </w:r>
      <w:r>
        <w:rPr>
          <w:rFonts w:hint="eastAsia" w:ascii="FangSong_GB2312" w:hAnsi="宋体" w:eastAsia="FangSong_GB2312"/>
          <w:sz w:val="24"/>
        </w:rPr>
        <w:t>规定,医师进行试验性临床医疗,应经医院批准,但不需经病人本人或家属的同意。（  ）</w:t>
      </w:r>
    </w:p>
    <w:p>
      <w:pPr>
        <w:spacing w:line="360" w:lineRule="auto"/>
        <w:rPr>
          <w:rFonts w:hint="eastAsia" w:ascii="FangSong_GB2312" w:eastAsia="FangSong_GB2312"/>
          <w:sz w:val="24"/>
        </w:rPr>
      </w:pPr>
      <w:r>
        <w:rPr>
          <w:rFonts w:hint="eastAsia" w:ascii="FangSong_GB2312" w:eastAsia="FangSong_GB2312"/>
          <w:sz w:val="24"/>
        </w:rPr>
        <w:t>4.</w:t>
      </w:r>
      <w:r>
        <w:rPr>
          <w:rFonts w:hint="eastAsia" w:ascii="FangSong_GB2312" w:hAnsi="宋体" w:eastAsia="FangSong_GB2312"/>
          <w:sz w:val="24"/>
        </w:rPr>
        <w:t>在特殊情况下,为了查清死者的病因,判断诊断治疗的谬误,有利于医学科学的发展,虽未征得死者生前同意或家属的首肯,经有关特定部门的批准,也可以进行尸体解剖。（  ）</w:t>
      </w:r>
    </w:p>
    <w:p>
      <w:pPr>
        <w:spacing w:line="360" w:lineRule="auto"/>
        <w:rPr>
          <w:rFonts w:hint="eastAsia" w:ascii="FangSong_GB2312" w:hAnsi="宋体" w:eastAsia="FangSong_GB2312"/>
          <w:sz w:val="24"/>
        </w:rPr>
      </w:pPr>
      <w:r>
        <w:rPr>
          <w:rFonts w:hint="eastAsia" w:ascii="FangSong_GB2312" w:eastAsia="FangSong_GB2312"/>
          <w:sz w:val="24"/>
        </w:rPr>
        <w:t>5.</w:t>
      </w:r>
      <w:r>
        <w:rPr>
          <w:rFonts w:hint="eastAsia" w:ascii="FangSong_GB2312" w:hAnsi="宋体" w:eastAsia="FangSong_GB2312"/>
          <w:sz w:val="24"/>
        </w:rPr>
        <w:t>对确实患有严重遗传性疾病的人,可以强制实施绝育。（  ）</w:t>
      </w:r>
    </w:p>
    <w:p>
      <w:pPr>
        <w:spacing w:line="360" w:lineRule="auto"/>
        <w:rPr>
          <w:rFonts w:hint="eastAsia" w:ascii="FangSong_GB2312" w:eastAsia="FangSong_GB2312"/>
          <w:sz w:val="24"/>
        </w:rPr>
      </w:pPr>
      <w:r>
        <w:rPr>
          <w:rFonts w:hint="eastAsia" w:ascii="FangSong_GB2312" w:eastAsia="FangSong_GB2312"/>
          <w:sz w:val="24"/>
        </w:rPr>
        <w:t>6.</w:t>
      </w:r>
      <w:r>
        <w:rPr>
          <w:rFonts w:hint="eastAsia" w:ascii="FangSong_GB2312" w:hAnsi="宋体" w:eastAsia="FangSong_GB2312"/>
          <w:sz w:val="24"/>
        </w:rPr>
        <w:t>在双方自愿的条件下,为实施器官移植挽救病人生命,可以进行器官的买卖。（  ）</w:t>
      </w:r>
    </w:p>
    <w:p>
      <w:pPr>
        <w:spacing w:line="360" w:lineRule="auto"/>
        <w:rPr>
          <w:rFonts w:hint="eastAsia" w:ascii="FangSong_GB2312" w:eastAsia="FangSong_GB2312"/>
          <w:sz w:val="24"/>
        </w:rPr>
      </w:pPr>
      <w:r>
        <w:rPr>
          <w:rFonts w:hint="eastAsia" w:ascii="FangSong_GB2312" w:eastAsia="FangSong_GB2312"/>
          <w:sz w:val="24"/>
        </w:rPr>
        <w:t>7.</w:t>
      </w:r>
      <w:r>
        <w:rPr>
          <w:rFonts w:hint="eastAsia" w:ascii="FangSong_GB2312" w:hAnsi="宋体" w:eastAsia="FangSong_GB2312"/>
          <w:sz w:val="24"/>
        </w:rPr>
        <w:t>医师是医疗工作的主体。（  ）</w:t>
      </w:r>
    </w:p>
    <w:p>
      <w:pPr>
        <w:spacing w:line="360" w:lineRule="auto"/>
        <w:rPr>
          <w:rFonts w:hint="eastAsia" w:ascii="FangSong_GB2312" w:eastAsia="FangSong_GB2312"/>
          <w:sz w:val="24"/>
        </w:rPr>
      </w:pPr>
      <w:r>
        <w:rPr>
          <w:rFonts w:hint="eastAsia" w:ascii="FangSong_GB2312" w:eastAsia="FangSong_GB2312"/>
          <w:sz w:val="24"/>
        </w:rPr>
        <w:t>8.病人有接受或拒绝选择治疗方案的权利</w:t>
      </w:r>
      <w:r>
        <w:rPr>
          <w:rFonts w:hint="eastAsia" w:ascii="FangSong_GB2312" w:hAnsi="宋体" w:eastAsia="FangSong_GB2312"/>
          <w:sz w:val="24"/>
        </w:rPr>
        <w:t>。（  ）</w:t>
      </w:r>
    </w:p>
    <w:p>
      <w:pPr>
        <w:spacing w:line="360" w:lineRule="auto"/>
        <w:rPr>
          <w:rFonts w:hint="eastAsia" w:ascii="FangSong_GB2312" w:eastAsia="FangSong_GB2312"/>
          <w:sz w:val="24"/>
        </w:rPr>
      </w:pPr>
      <w:r>
        <w:rPr>
          <w:rFonts w:hint="eastAsia" w:ascii="FangSong_GB2312" w:eastAsia="FangSong_GB2312"/>
          <w:sz w:val="24"/>
        </w:rPr>
        <w:t>9.原发性高血压、荨麻疹、斑秃、偏头痛都是与心身障碍有关的疾病</w:t>
      </w:r>
      <w:r>
        <w:rPr>
          <w:rFonts w:hint="eastAsia" w:ascii="FangSong_GB2312" w:hAnsi="宋体" w:eastAsia="FangSong_GB2312"/>
          <w:sz w:val="24"/>
        </w:rPr>
        <w:t>。（  ）</w:t>
      </w:r>
    </w:p>
    <w:p>
      <w:pPr>
        <w:spacing w:line="360" w:lineRule="auto"/>
        <w:rPr>
          <w:rFonts w:hint="eastAsia" w:ascii="FangSong_GB2312" w:eastAsia="FangSong_GB2312"/>
          <w:sz w:val="24"/>
        </w:rPr>
      </w:pPr>
      <w:r>
        <w:rPr>
          <w:rFonts w:hint="eastAsia" w:ascii="FangSong_GB2312" w:eastAsia="FangSong_GB2312"/>
          <w:sz w:val="24"/>
        </w:rPr>
        <w:t>10.虽有病痛的症状和感觉，但未发现躯体病理改变的人，不应称为病人</w:t>
      </w:r>
      <w:r>
        <w:rPr>
          <w:rFonts w:hint="eastAsia" w:ascii="FangSong_GB2312" w:hAnsi="宋体" w:eastAsia="FangSong_GB2312"/>
          <w:sz w:val="24"/>
        </w:rPr>
        <w:t>。（  ）</w:t>
      </w:r>
    </w:p>
    <w:p>
      <w:pPr>
        <w:spacing w:line="360" w:lineRule="auto"/>
        <w:rPr>
          <w:rFonts w:hint="eastAsia" w:ascii="FangSong_GB2312" w:eastAsia="FangSong_GB2312"/>
          <w:sz w:val="24"/>
        </w:rPr>
      </w:pPr>
      <w:r>
        <w:rPr>
          <w:rFonts w:hint="eastAsia" w:ascii="FangSong_GB2312" w:eastAsia="FangSong_GB2312"/>
          <w:sz w:val="24"/>
        </w:rPr>
        <w:t>四、名词解释</w:t>
      </w:r>
    </w:p>
    <w:p>
      <w:pPr>
        <w:spacing w:line="360" w:lineRule="auto"/>
        <w:rPr>
          <w:rFonts w:hint="eastAsia" w:ascii="FangSong_GB2312" w:eastAsia="FangSong_GB2312"/>
          <w:sz w:val="24"/>
        </w:rPr>
      </w:pPr>
      <w:r>
        <w:rPr>
          <w:rFonts w:hint="eastAsia" w:ascii="FangSong_GB2312" w:eastAsia="FangSong_GB2312"/>
          <w:sz w:val="24"/>
        </w:rPr>
        <w:t>1.职业道德</w:t>
      </w:r>
    </w:p>
    <w:p>
      <w:pPr>
        <w:spacing w:line="360" w:lineRule="auto"/>
        <w:rPr>
          <w:rFonts w:hint="eastAsia" w:ascii="FangSong_GB2312" w:eastAsia="FangSong_GB2312"/>
          <w:sz w:val="24"/>
        </w:rPr>
      </w:pPr>
      <w:r>
        <w:rPr>
          <w:rFonts w:hint="eastAsia" w:ascii="FangSong_GB2312" w:eastAsia="FangSong_GB2312"/>
          <w:sz w:val="24"/>
        </w:rPr>
        <w:t>2.医疗过失纠纷</w:t>
      </w:r>
    </w:p>
    <w:p>
      <w:pPr>
        <w:spacing w:line="360" w:lineRule="auto"/>
        <w:rPr>
          <w:rFonts w:hint="eastAsia" w:ascii="FangSong_GB2312" w:eastAsia="FangSong_GB2312"/>
          <w:sz w:val="24"/>
        </w:rPr>
      </w:pPr>
      <w:r>
        <w:rPr>
          <w:rFonts w:hint="eastAsia" w:ascii="FangSong_GB2312" w:eastAsia="FangSong_GB2312"/>
          <w:sz w:val="24"/>
        </w:rPr>
        <w:t>3.心理治疗</w:t>
      </w:r>
    </w:p>
    <w:p>
      <w:pPr>
        <w:spacing w:line="360" w:lineRule="auto"/>
        <w:rPr>
          <w:rFonts w:hint="eastAsia" w:ascii="FangSong_GB2312" w:eastAsia="FangSong_GB2312"/>
          <w:sz w:val="24"/>
        </w:rPr>
      </w:pPr>
      <w:r>
        <w:rPr>
          <w:rFonts w:hint="eastAsia" w:ascii="FangSong_GB2312" w:eastAsia="FangSong_GB2312"/>
          <w:sz w:val="24"/>
        </w:rPr>
        <w:t>4.疾病</w:t>
      </w:r>
    </w:p>
    <w:p>
      <w:pPr>
        <w:spacing w:line="360" w:lineRule="auto"/>
        <w:rPr>
          <w:rFonts w:hint="eastAsia" w:ascii="FangSong_GB2312" w:eastAsia="FangSong_GB2312"/>
          <w:sz w:val="24"/>
        </w:rPr>
      </w:pPr>
      <w:r>
        <w:rPr>
          <w:rFonts w:hint="eastAsia" w:ascii="FangSong_GB2312" w:eastAsia="FangSong_GB2312"/>
          <w:sz w:val="24"/>
        </w:rPr>
        <w:t>5.病人</w:t>
      </w:r>
    </w:p>
    <w:p>
      <w:pPr>
        <w:spacing w:line="360" w:lineRule="auto"/>
        <w:rPr>
          <w:rFonts w:hint="eastAsia" w:ascii="FangSong_GB2312" w:eastAsia="FangSong_GB2312"/>
          <w:sz w:val="24"/>
        </w:rPr>
      </w:pPr>
      <w:r>
        <w:rPr>
          <w:rFonts w:hint="eastAsia" w:ascii="FangSong_GB2312" w:eastAsia="FangSong_GB2312"/>
          <w:sz w:val="24"/>
        </w:rPr>
        <w:t>五、问答题</w:t>
      </w:r>
    </w:p>
    <w:p>
      <w:pPr>
        <w:spacing w:line="360" w:lineRule="auto"/>
        <w:rPr>
          <w:rFonts w:hint="eastAsia" w:ascii="FangSong_GB2312" w:eastAsia="FangSong_GB2312"/>
          <w:sz w:val="24"/>
        </w:rPr>
      </w:pPr>
      <w:r>
        <w:rPr>
          <w:rFonts w:hint="eastAsia" w:ascii="FangSong_GB2312" w:eastAsia="FangSong_GB2312"/>
          <w:sz w:val="24"/>
        </w:rPr>
        <w:t>1.简述医学伦理学的研究对象。</w:t>
      </w:r>
    </w:p>
    <w:p>
      <w:pPr>
        <w:spacing w:line="360" w:lineRule="auto"/>
        <w:rPr>
          <w:rFonts w:hint="eastAsia" w:ascii="FangSong_GB2312" w:eastAsia="FangSong_GB2312"/>
          <w:sz w:val="24"/>
        </w:rPr>
      </w:pPr>
      <w:r>
        <w:rPr>
          <w:rFonts w:hint="eastAsia" w:ascii="FangSong_GB2312" w:eastAsia="FangSong_GB2312"/>
          <w:sz w:val="24"/>
        </w:rPr>
        <w:t>2.何谓医疗非过失纠纷？</w:t>
      </w:r>
    </w:p>
    <w:p>
      <w:pPr>
        <w:spacing w:line="360" w:lineRule="auto"/>
        <w:rPr>
          <w:rFonts w:hint="eastAsia" w:ascii="FangSong_GB2312" w:eastAsia="FangSong_GB2312"/>
          <w:sz w:val="24"/>
        </w:rPr>
      </w:pPr>
      <w:r>
        <w:rPr>
          <w:rFonts w:hint="eastAsia" w:ascii="FangSong_GB2312" w:eastAsia="FangSong_GB2312"/>
          <w:sz w:val="24"/>
        </w:rPr>
        <w:t>3.试述健康的定义。</w:t>
      </w:r>
    </w:p>
    <w:p>
      <w:pPr>
        <w:spacing w:line="360" w:lineRule="auto"/>
        <w:rPr>
          <w:rFonts w:hint="eastAsia" w:ascii="FangSong_GB2312" w:eastAsia="FangSong_GB2312"/>
          <w:sz w:val="24"/>
        </w:rPr>
      </w:pPr>
      <w:r>
        <w:rPr>
          <w:rFonts w:hint="eastAsia" w:ascii="FangSong_GB2312" w:eastAsia="FangSong_GB2312"/>
          <w:sz w:val="24"/>
        </w:rPr>
        <w:t>4.何谓患儿的</w:t>
      </w:r>
      <w:r>
        <w:rPr>
          <w:rFonts w:hint="eastAsia" w:ascii="FangSong_GB2312" w:eastAsia="FangSong_GB2312"/>
          <w:sz w:val="24"/>
          <w:lang w:eastAsia="zh-CN"/>
        </w:rPr>
        <w:t>“</w:t>
      </w:r>
      <w:r>
        <w:rPr>
          <w:rFonts w:hint="eastAsia" w:ascii="FangSong_GB2312" w:eastAsia="FangSong_GB2312"/>
          <w:sz w:val="24"/>
        </w:rPr>
        <w:t>分离性焦虑</w:t>
      </w:r>
      <w:r>
        <w:rPr>
          <w:rFonts w:hint="eastAsia" w:ascii="FangSong_GB2312" w:eastAsia="FangSong_GB2312"/>
          <w:sz w:val="24"/>
          <w:lang w:eastAsia="zh-CN"/>
        </w:rPr>
        <w:t>”</w:t>
      </w:r>
      <w:r>
        <w:rPr>
          <w:rFonts w:hint="eastAsia" w:ascii="FangSong_GB2312" w:eastAsia="FangSong_GB2312"/>
          <w:sz w:val="24"/>
        </w:rPr>
        <w:t>？</w:t>
      </w:r>
    </w:p>
    <w:p>
      <w:pPr>
        <w:spacing w:line="360" w:lineRule="auto"/>
        <w:rPr>
          <w:rFonts w:hint="eastAsia" w:ascii="FangSong_GB2312" w:eastAsia="FangSong_GB2312"/>
          <w:sz w:val="24"/>
        </w:rPr>
      </w:pPr>
      <w:r>
        <w:rPr>
          <w:rFonts w:hint="eastAsia" w:ascii="FangSong_GB2312" w:eastAsia="FangSong_GB2312"/>
          <w:sz w:val="24"/>
        </w:rPr>
        <w:t>5.试述心理护理的特点。</w:t>
      </w:r>
    </w:p>
    <w:p>
      <w:pPr>
        <w:spacing w:line="360" w:lineRule="auto"/>
        <w:rPr>
          <w:rFonts w:hint="eastAsia" w:ascii="FangSong_GB2312" w:eastAsia="FangSong_GB2312"/>
          <w:b/>
          <w:sz w:val="24"/>
        </w:rPr>
      </w:pPr>
      <w:r>
        <w:rPr>
          <w:rFonts w:hint="eastAsia" w:ascii="FangSong_GB2312" w:hAnsi="宋体" w:eastAsia="FangSong_GB2312"/>
          <w:b/>
          <w:sz w:val="24"/>
        </w:rPr>
        <w:t>参考答案</w:t>
      </w:r>
      <w:r>
        <w:rPr>
          <w:rFonts w:hint="eastAsia" w:ascii="FangSong_GB2312" w:eastAsia="FangSong_GB2312"/>
          <w:b/>
          <w:sz w:val="24"/>
        </w:rPr>
        <w:t>:</w:t>
      </w:r>
    </w:p>
    <w:p>
      <w:pPr>
        <w:spacing w:line="360" w:lineRule="auto"/>
        <w:rPr>
          <w:rFonts w:hint="eastAsia" w:ascii="FangSong_GB2312" w:eastAsia="FangSong_GB2312"/>
          <w:b/>
          <w:sz w:val="24"/>
        </w:rPr>
      </w:pPr>
      <w:r>
        <w:rPr>
          <w:rFonts w:hint="eastAsia" w:ascii="FangSong_GB2312" w:hAnsi="宋体" w:eastAsia="FangSong_GB2312"/>
          <w:b/>
          <w:sz w:val="24"/>
        </w:rPr>
        <w:t>一</w:t>
      </w:r>
      <w:r>
        <w:rPr>
          <w:rFonts w:hint="eastAsia" w:ascii="FangSong_GB2312" w:eastAsia="FangSong_GB2312"/>
          <w:b/>
          <w:sz w:val="24"/>
        </w:rPr>
        <w:t>.</w:t>
      </w:r>
      <w:r>
        <w:rPr>
          <w:rFonts w:hint="eastAsia" w:ascii="FangSong_GB2312" w:hAnsi="宋体" w:eastAsia="FangSong_GB2312"/>
          <w:b/>
          <w:sz w:val="24"/>
        </w:rPr>
        <w:t>选择题</w:t>
      </w:r>
      <w:r>
        <w:rPr>
          <w:rFonts w:hint="eastAsia" w:ascii="FangSong_GB2312" w:eastAsia="FangSong_GB2312"/>
          <w:b/>
          <w:sz w:val="24"/>
        </w:rPr>
        <w:t xml:space="preserve"> </w:t>
      </w:r>
      <w:r>
        <w:rPr>
          <w:rFonts w:hint="eastAsia" w:ascii="FangSong_GB2312" w:eastAsia="FangSong_GB2312"/>
          <w:sz w:val="24"/>
        </w:rPr>
        <w:t>1.B 2.C 3.C 4.</w:t>
      </w:r>
      <w:r>
        <w:rPr>
          <w:rFonts w:hint="eastAsia" w:ascii="FangSong_GB2312" w:eastAsia="FangSong_GB2312"/>
          <w:sz w:val="24"/>
          <w:lang w:val="en-US" w:eastAsia="zh-CN"/>
        </w:rPr>
        <w:t xml:space="preserve">D </w:t>
      </w:r>
      <w:bookmarkStart w:id="6" w:name="_GoBack"/>
      <w:bookmarkEnd w:id="6"/>
      <w:r>
        <w:rPr>
          <w:rFonts w:hint="eastAsia" w:ascii="FangSong_GB2312" w:eastAsia="FangSong_GB2312"/>
          <w:sz w:val="24"/>
        </w:rPr>
        <w:t>5.ABD 6.ABDE 7.ABDE 8.ABD 9.ABD 10.ABDE 11.ACDE 12.ABDE 13.ABCD 14.ABCDE 15.ABCE</w:t>
      </w:r>
    </w:p>
    <w:p>
      <w:pPr>
        <w:spacing w:line="360" w:lineRule="auto"/>
        <w:rPr>
          <w:rFonts w:hint="eastAsia" w:ascii="FangSong_GB2312" w:eastAsia="FangSong_GB2312"/>
          <w:b/>
          <w:sz w:val="24"/>
        </w:rPr>
      </w:pPr>
      <w:r>
        <w:rPr>
          <w:rFonts w:hint="eastAsia" w:ascii="FangSong_GB2312" w:hAnsi="宋体" w:eastAsia="FangSong_GB2312"/>
          <w:b/>
          <w:sz w:val="24"/>
        </w:rPr>
        <w:t>二</w:t>
      </w:r>
      <w:r>
        <w:rPr>
          <w:rFonts w:hint="eastAsia" w:ascii="FangSong_GB2312" w:eastAsia="FangSong_GB2312"/>
          <w:b/>
          <w:sz w:val="24"/>
        </w:rPr>
        <w:t>..</w:t>
      </w:r>
      <w:r>
        <w:rPr>
          <w:rFonts w:hint="eastAsia" w:ascii="FangSong_GB2312" w:hAnsi="宋体" w:eastAsia="FangSong_GB2312"/>
          <w:b/>
          <w:sz w:val="24"/>
        </w:rPr>
        <w:t>填空题</w:t>
      </w:r>
    </w:p>
    <w:p>
      <w:pPr>
        <w:spacing w:line="360" w:lineRule="auto"/>
        <w:ind w:firstLine="120" w:firstLineChars="50"/>
        <w:rPr>
          <w:rFonts w:hint="eastAsia" w:ascii="FangSong_GB2312" w:eastAsia="FangSong_GB2312"/>
          <w:sz w:val="24"/>
        </w:rPr>
      </w:pPr>
      <w:r>
        <w:rPr>
          <w:rFonts w:hint="eastAsia" w:ascii="FangSong_GB2312" w:eastAsia="FangSong_GB2312"/>
          <w:sz w:val="24"/>
        </w:rPr>
        <w:t>1.</w:t>
      </w:r>
      <w:r>
        <w:rPr>
          <w:rFonts w:hint="eastAsia" w:ascii="FangSong_GB2312" w:hAnsi="宋体" w:eastAsia="FangSong_GB2312"/>
          <w:sz w:val="24"/>
        </w:rPr>
        <w:t>稳定性</w:t>
      </w:r>
      <w:r>
        <w:rPr>
          <w:rFonts w:hint="eastAsia" w:ascii="FangSong_GB2312" w:eastAsia="FangSong_GB2312"/>
          <w:sz w:val="24"/>
        </w:rPr>
        <w:t xml:space="preserve"> </w:t>
      </w:r>
      <w:r>
        <w:rPr>
          <w:rFonts w:hint="eastAsia" w:ascii="FangSong_GB2312" w:hAnsi="宋体" w:eastAsia="FangSong_GB2312"/>
          <w:sz w:val="24"/>
        </w:rPr>
        <w:t>规范性</w:t>
      </w:r>
      <w:r>
        <w:rPr>
          <w:rFonts w:hint="eastAsia" w:ascii="FangSong_GB2312" w:eastAsia="FangSong_GB2312"/>
          <w:sz w:val="24"/>
        </w:rPr>
        <w:t xml:space="preserve"> </w:t>
      </w:r>
      <w:r>
        <w:rPr>
          <w:rFonts w:hint="eastAsia" w:ascii="FangSong_GB2312" w:hAnsi="宋体" w:eastAsia="FangSong_GB2312"/>
          <w:sz w:val="24"/>
        </w:rPr>
        <w:t>社会性</w:t>
      </w:r>
      <w:r>
        <w:rPr>
          <w:rFonts w:hint="eastAsia" w:ascii="FangSong_GB2312" w:eastAsia="FangSong_GB2312"/>
          <w:sz w:val="24"/>
        </w:rPr>
        <w:t xml:space="preserve"> </w:t>
      </w:r>
      <w:r>
        <w:rPr>
          <w:rFonts w:hint="eastAsia" w:ascii="FangSong_GB2312" w:hAnsi="宋体" w:eastAsia="FangSong_GB2312"/>
          <w:sz w:val="24"/>
        </w:rPr>
        <w:t>层次性</w:t>
      </w:r>
    </w:p>
    <w:p>
      <w:pPr>
        <w:spacing w:line="360" w:lineRule="auto"/>
        <w:ind w:firstLine="120" w:firstLineChars="50"/>
        <w:rPr>
          <w:rFonts w:hint="eastAsia" w:ascii="FangSong_GB2312" w:eastAsia="FangSong_GB2312"/>
          <w:sz w:val="24"/>
        </w:rPr>
      </w:pPr>
      <w:r>
        <w:rPr>
          <w:rFonts w:hint="eastAsia" w:ascii="FangSong_GB2312" w:eastAsia="FangSong_GB2312"/>
          <w:sz w:val="24"/>
        </w:rPr>
        <w:t>2.</w:t>
      </w:r>
      <w:r>
        <w:rPr>
          <w:rFonts w:hint="eastAsia" w:ascii="FangSong_GB2312" w:hAnsi="宋体" w:eastAsia="FangSong_GB2312"/>
          <w:sz w:val="24"/>
        </w:rPr>
        <w:t xml:space="preserve"> 行为者</w:t>
      </w:r>
      <w:r>
        <w:rPr>
          <w:rFonts w:hint="eastAsia" w:ascii="FangSong_GB2312" w:eastAsia="FangSong_GB2312"/>
          <w:sz w:val="24"/>
        </w:rPr>
        <w:t xml:space="preserve"> </w:t>
      </w:r>
      <w:r>
        <w:rPr>
          <w:rFonts w:hint="eastAsia" w:ascii="FangSong_GB2312" w:hAnsi="宋体" w:eastAsia="FangSong_GB2312"/>
          <w:sz w:val="24"/>
        </w:rPr>
        <w:t>行动</w:t>
      </w:r>
      <w:r>
        <w:rPr>
          <w:rFonts w:hint="eastAsia" w:ascii="FangSong_GB2312" w:eastAsia="FangSong_GB2312"/>
          <w:sz w:val="24"/>
        </w:rPr>
        <w:t xml:space="preserve"> </w:t>
      </w:r>
      <w:r>
        <w:rPr>
          <w:rFonts w:hint="eastAsia" w:ascii="FangSong_GB2312" w:hAnsi="宋体" w:eastAsia="FangSong_GB2312"/>
          <w:sz w:val="24"/>
        </w:rPr>
        <w:t>行动后果</w:t>
      </w:r>
    </w:p>
    <w:p>
      <w:pPr>
        <w:spacing w:line="360" w:lineRule="auto"/>
        <w:ind w:firstLine="120" w:firstLineChars="50"/>
        <w:rPr>
          <w:rFonts w:hint="eastAsia" w:ascii="FangSong_GB2312" w:eastAsia="FangSong_GB2312"/>
          <w:sz w:val="24"/>
        </w:rPr>
      </w:pPr>
      <w:r>
        <w:rPr>
          <w:rFonts w:hint="eastAsia" w:ascii="FangSong_GB2312" w:eastAsia="FangSong_GB2312"/>
          <w:sz w:val="24"/>
        </w:rPr>
        <w:t xml:space="preserve">3. </w:t>
      </w:r>
      <w:r>
        <w:rPr>
          <w:rFonts w:hint="eastAsia" w:ascii="FangSong_GB2312" w:hAnsi="宋体" w:eastAsia="FangSong_GB2312"/>
          <w:sz w:val="24"/>
        </w:rPr>
        <w:t>自愿</w:t>
      </w:r>
      <w:r>
        <w:rPr>
          <w:rFonts w:hint="eastAsia" w:ascii="FangSong_GB2312" w:eastAsia="FangSong_GB2312"/>
          <w:sz w:val="24"/>
        </w:rPr>
        <w:t xml:space="preserve"> </w:t>
      </w:r>
      <w:r>
        <w:rPr>
          <w:rFonts w:hint="eastAsia" w:ascii="FangSong_GB2312" w:hAnsi="宋体" w:eastAsia="FangSong_GB2312"/>
          <w:sz w:val="24"/>
        </w:rPr>
        <w:t>自体</w:t>
      </w:r>
      <w:r>
        <w:rPr>
          <w:rFonts w:hint="eastAsia" w:ascii="FangSong_GB2312" w:eastAsia="FangSong_GB2312"/>
          <w:sz w:val="24"/>
        </w:rPr>
        <w:t xml:space="preserve"> </w:t>
      </w:r>
      <w:r>
        <w:rPr>
          <w:rFonts w:hint="eastAsia" w:ascii="FangSong_GB2312" w:hAnsi="宋体" w:eastAsia="FangSong_GB2312"/>
          <w:sz w:val="24"/>
        </w:rPr>
        <w:t>欺骗</w:t>
      </w:r>
      <w:r>
        <w:rPr>
          <w:rFonts w:hint="eastAsia" w:ascii="FangSong_GB2312" w:eastAsia="FangSong_GB2312"/>
          <w:sz w:val="24"/>
        </w:rPr>
        <w:t xml:space="preserve"> </w:t>
      </w:r>
      <w:r>
        <w:rPr>
          <w:rFonts w:hint="eastAsia" w:ascii="FangSong_GB2312" w:hAnsi="宋体" w:eastAsia="FangSong_GB2312"/>
          <w:sz w:val="24"/>
        </w:rPr>
        <w:t>强迫</w:t>
      </w:r>
      <w:r>
        <w:rPr>
          <w:rFonts w:hint="eastAsia" w:ascii="FangSong_GB2312" w:eastAsia="FangSong_GB2312"/>
          <w:sz w:val="24"/>
        </w:rPr>
        <w:t xml:space="preserve"> </w:t>
      </w:r>
      <w:r>
        <w:rPr>
          <w:rFonts w:hint="eastAsia" w:ascii="FangSong_GB2312" w:hAnsi="宋体" w:eastAsia="FangSong_GB2312"/>
          <w:sz w:val="24"/>
        </w:rPr>
        <w:t>自然</w:t>
      </w:r>
    </w:p>
    <w:p>
      <w:pPr>
        <w:spacing w:line="360" w:lineRule="auto"/>
        <w:ind w:firstLine="120" w:firstLineChars="50"/>
        <w:rPr>
          <w:rFonts w:hint="eastAsia" w:ascii="FangSong_GB2312" w:eastAsia="FangSong_GB2312"/>
          <w:sz w:val="24"/>
        </w:rPr>
      </w:pPr>
      <w:r>
        <w:rPr>
          <w:rFonts w:hint="eastAsia" w:ascii="FangSong_GB2312" w:eastAsia="FangSong_GB2312"/>
          <w:sz w:val="24"/>
        </w:rPr>
        <w:t>4.</w:t>
      </w:r>
      <w:r>
        <w:rPr>
          <w:rFonts w:hint="eastAsia" w:ascii="FangSong_GB2312" w:hAnsi="宋体" w:eastAsia="FangSong_GB2312"/>
          <w:sz w:val="24"/>
        </w:rPr>
        <w:t xml:space="preserve"> 人工受精</w:t>
      </w:r>
      <w:r>
        <w:rPr>
          <w:rFonts w:hint="eastAsia" w:ascii="FangSong_GB2312" w:eastAsia="FangSong_GB2312"/>
          <w:sz w:val="24"/>
        </w:rPr>
        <w:t xml:space="preserve"> </w:t>
      </w:r>
      <w:r>
        <w:rPr>
          <w:rFonts w:hint="eastAsia" w:ascii="FangSong_GB2312" w:hAnsi="宋体" w:eastAsia="FangSong_GB2312"/>
          <w:sz w:val="24"/>
        </w:rPr>
        <w:t>体外受精</w:t>
      </w:r>
      <w:r>
        <w:rPr>
          <w:rFonts w:hint="eastAsia" w:ascii="FangSong_GB2312" w:eastAsia="FangSong_GB2312"/>
          <w:sz w:val="24"/>
        </w:rPr>
        <w:t xml:space="preserve"> </w:t>
      </w:r>
      <w:r>
        <w:rPr>
          <w:rFonts w:hint="eastAsia" w:ascii="FangSong_GB2312" w:hAnsi="宋体" w:eastAsia="FangSong_GB2312"/>
          <w:sz w:val="24"/>
        </w:rPr>
        <w:t>克隆技术</w:t>
      </w:r>
    </w:p>
    <w:p>
      <w:pPr>
        <w:spacing w:line="360" w:lineRule="auto"/>
        <w:ind w:firstLine="120" w:firstLineChars="50"/>
        <w:rPr>
          <w:rFonts w:hint="eastAsia" w:ascii="FangSong_GB2312" w:eastAsia="FangSong_GB2312"/>
          <w:sz w:val="24"/>
        </w:rPr>
      </w:pPr>
      <w:r>
        <w:rPr>
          <w:rFonts w:hint="eastAsia" w:ascii="FangSong_GB2312" w:eastAsia="FangSong_GB2312"/>
          <w:sz w:val="24"/>
        </w:rPr>
        <w:t xml:space="preserve">5. </w:t>
      </w:r>
      <w:r>
        <w:rPr>
          <w:rFonts w:hint="eastAsia" w:ascii="FangSong_GB2312" w:hAnsi="宋体" w:eastAsia="FangSong_GB2312"/>
          <w:sz w:val="24"/>
        </w:rPr>
        <w:t>胚胎干细胞</w:t>
      </w:r>
      <w:r>
        <w:rPr>
          <w:rFonts w:hint="eastAsia" w:ascii="FangSong_GB2312" w:eastAsia="FangSong_GB2312"/>
          <w:sz w:val="24"/>
        </w:rPr>
        <w:t xml:space="preserve"> </w:t>
      </w:r>
      <w:r>
        <w:rPr>
          <w:rFonts w:hint="eastAsia" w:ascii="FangSong_GB2312" w:hAnsi="宋体" w:eastAsia="FangSong_GB2312"/>
          <w:sz w:val="24"/>
        </w:rPr>
        <w:t>组织干细胞</w:t>
      </w:r>
    </w:p>
    <w:p>
      <w:pPr>
        <w:spacing w:line="360" w:lineRule="auto"/>
        <w:ind w:firstLine="120" w:firstLineChars="50"/>
        <w:rPr>
          <w:rFonts w:hint="eastAsia" w:ascii="FangSong_GB2312" w:eastAsia="FangSong_GB2312"/>
          <w:sz w:val="24"/>
        </w:rPr>
      </w:pPr>
      <w:r>
        <w:rPr>
          <w:rFonts w:hint="eastAsia" w:ascii="FangSong_GB2312" w:eastAsia="FangSong_GB2312"/>
          <w:sz w:val="24"/>
        </w:rPr>
        <w:t>6.</w:t>
      </w:r>
      <w:r>
        <w:rPr>
          <w:rFonts w:hint="eastAsia" w:ascii="FangSong_GB2312" w:hAnsi="宋体" w:eastAsia="FangSong_GB2312"/>
          <w:sz w:val="24"/>
        </w:rPr>
        <w:t>外周感受器部分    神经传导部分     大脑</w:t>
      </w:r>
    </w:p>
    <w:p>
      <w:pPr>
        <w:spacing w:line="360" w:lineRule="auto"/>
        <w:ind w:firstLine="120" w:firstLineChars="50"/>
        <w:rPr>
          <w:rFonts w:hint="eastAsia" w:ascii="FangSong_GB2312" w:eastAsia="FangSong_GB2312"/>
          <w:sz w:val="24"/>
        </w:rPr>
      </w:pPr>
      <w:r>
        <w:rPr>
          <w:rFonts w:hint="eastAsia" w:ascii="FangSong_GB2312" w:eastAsia="FangSong_GB2312"/>
          <w:sz w:val="24"/>
        </w:rPr>
        <w:t>7. 情感爆发  情感脆弱   病理性激情</w:t>
      </w:r>
    </w:p>
    <w:p>
      <w:pPr>
        <w:spacing w:line="360" w:lineRule="auto"/>
        <w:ind w:firstLine="120" w:firstLineChars="50"/>
        <w:rPr>
          <w:rFonts w:hint="eastAsia" w:ascii="FangSong_GB2312" w:eastAsia="FangSong_GB2312"/>
          <w:sz w:val="24"/>
        </w:rPr>
      </w:pPr>
      <w:r>
        <w:rPr>
          <w:rFonts w:hint="eastAsia" w:ascii="FangSong_GB2312" w:eastAsia="FangSong_GB2312"/>
          <w:sz w:val="24"/>
        </w:rPr>
        <w:t>8.</w:t>
      </w:r>
      <w:r>
        <w:rPr>
          <w:rFonts w:hint="eastAsia" w:ascii="FangSong_GB2312" w:hAnsi="宋体" w:eastAsia="FangSong_GB2312"/>
          <w:sz w:val="24"/>
        </w:rPr>
        <w:t>安全的需要  社交的需要  自尊的需要</w:t>
      </w:r>
    </w:p>
    <w:p>
      <w:pPr>
        <w:spacing w:line="360" w:lineRule="auto"/>
        <w:ind w:firstLine="120" w:firstLineChars="50"/>
        <w:rPr>
          <w:rFonts w:hint="eastAsia" w:ascii="FangSong_GB2312" w:eastAsia="FangSong_GB2312"/>
          <w:sz w:val="24"/>
        </w:rPr>
      </w:pPr>
      <w:r>
        <w:rPr>
          <w:rFonts w:hint="eastAsia" w:ascii="FangSong_GB2312" w:eastAsia="FangSong_GB2312"/>
          <w:sz w:val="24"/>
        </w:rPr>
        <w:t>9. 病感</w:t>
      </w:r>
    </w:p>
    <w:p>
      <w:pPr>
        <w:spacing w:line="360" w:lineRule="auto"/>
        <w:ind w:firstLine="120" w:firstLineChars="50"/>
        <w:rPr>
          <w:rFonts w:hint="eastAsia" w:ascii="FangSong_GB2312" w:eastAsia="FangSong_GB2312"/>
          <w:sz w:val="24"/>
        </w:rPr>
      </w:pPr>
      <w:r>
        <w:rPr>
          <w:rFonts w:hint="eastAsia" w:ascii="FangSong_GB2312" w:eastAsia="FangSong_GB2312"/>
          <w:sz w:val="24"/>
        </w:rPr>
        <w:t>10.观察   访谈  心理测验</w:t>
      </w:r>
    </w:p>
    <w:p>
      <w:pPr>
        <w:spacing w:line="360" w:lineRule="auto"/>
        <w:ind w:firstLine="120" w:firstLineChars="50"/>
        <w:rPr>
          <w:rFonts w:hint="eastAsia" w:ascii="FangSong_GB2312" w:eastAsia="FangSong_GB2312"/>
          <w:sz w:val="24"/>
        </w:rPr>
      </w:pPr>
      <w:r>
        <w:rPr>
          <w:rFonts w:hint="eastAsia" w:ascii="FangSong_GB2312" w:eastAsia="FangSong_GB2312"/>
          <w:sz w:val="24"/>
        </w:rPr>
        <w:t>三、判断题</w:t>
      </w:r>
    </w:p>
    <w:p>
      <w:pPr>
        <w:spacing w:line="360" w:lineRule="auto"/>
        <w:ind w:firstLine="120" w:firstLineChars="50"/>
        <w:rPr>
          <w:rFonts w:hint="eastAsia" w:ascii="FangSong_GB2312" w:eastAsia="FangSong_GB2312"/>
          <w:sz w:val="24"/>
        </w:rPr>
      </w:pPr>
      <w:r>
        <w:rPr>
          <w:rFonts w:hint="eastAsia" w:ascii="FangSong_GB2312" w:eastAsia="FangSong_GB2312"/>
          <w:sz w:val="24"/>
        </w:rPr>
        <w:t>1.+  2.- 3.- 4.+  5.-  6.-  7.+  8.+  9.+  10.-</w:t>
      </w:r>
    </w:p>
    <w:p>
      <w:pPr>
        <w:spacing w:line="360" w:lineRule="auto"/>
        <w:ind w:firstLine="120" w:firstLineChars="50"/>
        <w:rPr>
          <w:rFonts w:hint="eastAsia" w:ascii="FangSong_GB2312" w:eastAsia="FangSong_GB2312"/>
          <w:sz w:val="24"/>
        </w:rPr>
      </w:pPr>
      <w:r>
        <w:rPr>
          <w:rFonts w:hint="eastAsia" w:ascii="FangSong_GB2312" w:eastAsia="FangSong_GB2312"/>
          <w:sz w:val="24"/>
        </w:rPr>
        <w:t>四、名词解释</w:t>
      </w:r>
    </w:p>
    <w:p>
      <w:pPr>
        <w:spacing w:line="360" w:lineRule="auto"/>
        <w:ind w:firstLine="120" w:firstLineChars="50"/>
        <w:rPr>
          <w:rFonts w:hint="eastAsia" w:ascii="FangSong_GB2312" w:eastAsia="FangSong_GB2312"/>
          <w:sz w:val="24"/>
        </w:rPr>
      </w:pPr>
      <w:r>
        <w:rPr>
          <w:rFonts w:hint="eastAsia" w:ascii="FangSong_GB2312" w:eastAsia="FangSong_GB2312"/>
          <w:sz w:val="24"/>
        </w:rPr>
        <w:t>1.职业道德：是指从事一定职业的人们在特定的工作环境中或劳动中的行为规范总和。职业道德也可称为行业道德，有医学道德、商业道德、体育道德、教师道德、演员道德、司法道德等。</w:t>
      </w:r>
    </w:p>
    <w:p>
      <w:pPr>
        <w:spacing w:line="360" w:lineRule="auto"/>
        <w:ind w:firstLine="120" w:firstLineChars="50"/>
        <w:rPr>
          <w:rFonts w:hint="eastAsia" w:ascii="FangSong_GB2312" w:eastAsia="FangSong_GB2312"/>
          <w:sz w:val="24"/>
        </w:rPr>
      </w:pPr>
      <w:r>
        <w:rPr>
          <w:rFonts w:hint="eastAsia" w:ascii="FangSong_GB2312" w:eastAsia="FangSong_GB2312"/>
          <w:sz w:val="24"/>
        </w:rPr>
        <w:t>2.医疗过失纠纷：在医疗活动中，由于医务人员的过失行为而导致医疗纠纷，称为医疗过失纠纷。例如，由于医务人员缺乏责任心，不认真分析病情，导致临床误诊、误治、误伤；该抢救的不抢救，随意推诿病人；不认真执行规章制度，不按操作规程办事，导致差错或事故等；这些医疗过失是人为因素造成的，属于渎职行为，引起纠纷属医疗过失纠纷。</w:t>
      </w:r>
    </w:p>
    <w:p>
      <w:pPr>
        <w:spacing w:line="360" w:lineRule="auto"/>
        <w:ind w:firstLine="120" w:firstLineChars="50"/>
        <w:rPr>
          <w:rFonts w:hint="eastAsia" w:ascii="FangSong_GB2312" w:eastAsia="FangSong_GB2312"/>
          <w:sz w:val="24"/>
        </w:rPr>
      </w:pPr>
      <w:r>
        <w:rPr>
          <w:rFonts w:hint="eastAsia" w:ascii="FangSong_GB2312" w:eastAsia="FangSong_GB2312"/>
          <w:sz w:val="24"/>
        </w:rPr>
        <w:t>3.心理治疗:是由经过训练的专业人员运用心理学专业知识和技巧，影响改变病人的认识、情绪和行为等心理活动，从而改善病人的心理状态和行为以及与此相关的痛苦与症状。</w:t>
      </w:r>
    </w:p>
    <w:p>
      <w:pPr>
        <w:spacing w:line="360" w:lineRule="auto"/>
        <w:ind w:firstLine="120" w:firstLineChars="50"/>
        <w:rPr>
          <w:rFonts w:hint="eastAsia" w:ascii="FangSong_GB2312" w:eastAsia="FangSong_GB2312"/>
          <w:sz w:val="24"/>
        </w:rPr>
      </w:pPr>
      <w:r>
        <w:rPr>
          <w:rFonts w:hint="eastAsia" w:ascii="FangSong_GB2312" w:eastAsia="FangSong_GB2312"/>
          <w:sz w:val="24"/>
        </w:rPr>
        <w:t>4.疾病：躯体器官功能性和器质性病变的客观症状和体征称为疾病。</w:t>
      </w:r>
    </w:p>
    <w:p>
      <w:pPr>
        <w:spacing w:line="360" w:lineRule="auto"/>
        <w:ind w:firstLine="120" w:firstLineChars="50"/>
        <w:rPr>
          <w:rFonts w:hint="eastAsia" w:ascii="FangSong_GB2312" w:eastAsia="FangSong_GB2312"/>
          <w:sz w:val="24"/>
        </w:rPr>
      </w:pPr>
      <w:r>
        <w:rPr>
          <w:rFonts w:hint="eastAsia" w:ascii="FangSong_GB2312" w:eastAsia="FangSong_GB2312"/>
          <w:sz w:val="24"/>
        </w:rPr>
        <w:t>5.病人是指各种疾病病人，包括哪些只有“情感”的病人，即虽有疼痛的症状和感觉，但未发现躯体病理改变的人。</w:t>
      </w:r>
    </w:p>
    <w:p>
      <w:pPr>
        <w:spacing w:line="360" w:lineRule="auto"/>
        <w:ind w:firstLine="120" w:firstLineChars="50"/>
        <w:rPr>
          <w:rFonts w:hint="eastAsia" w:ascii="FangSong_GB2312" w:eastAsia="FangSong_GB2312"/>
          <w:sz w:val="24"/>
        </w:rPr>
      </w:pPr>
      <w:r>
        <w:rPr>
          <w:rFonts w:hint="eastAsia" w:ascii="FangSong_GB2312" w:eastAsia="FangSong_GB2312"/>
          <w:sz w:val="24"/>
        </w:rPr>
        <w:t>五、问答题</w:t>
      </w:r>
    </w:p>
    <w:p>
      <w:pPr>
        <w:spacing w:line="360" w:lineRule="auto"/>
        <w:ind w:firstLine="120" w:firstLineChars="50"/>
        <w:rPr>
          <w:rFonts w:hint="eastAsia" w:ascii="FangSong_GB2312" w:eastAsia="FangSong_GB2312"/>
          <w:sz w:val="24"/>
        </w:rPr>
      </w:pPr>
      <w:r>
        <w:rPr>
          <w:rFonts w:hint="eastAsia" w:ascii="FangSong_GB2312" w:eastAsia="FangSong_GB2312"/>
          <w:sz w:val="24"/>
        </w:rPr>
        <w:t>1.医学伦理学与医学道德学同义。医学伦理学以医学领域中医务人员的医德意识和医德活动为研究对象。医务人员在医药卫生活动中，无时无刻不发生个人与病人，与同行、社会之间的多种复杂关系，这种关系大致可概括为3类：①医务人员与病人及其家属的关系；②医务人员相互之间的关系；③医务人员和社会的关系。</w:t>
      </w:r>
    </w:p>
    <w:p>
      <w:pPr>
        <w:spacing w:line="360" w:lineRule="auto"/>
        <w:ind w:firstLine="120" w:firstLineChars="50"/>
        <w:rPr>
          <w:rFonts w:hint="eastAsia" w:ascii="FangSong_GB2312" w:eastAsia="FangSong_GB2312"/>
          <w:sz w:val="24"/>
        </w:rPr>
      </w:pPr>
      <w:r>
        <w:rPr>
          <w:rFonts w:hint="eastAsia" w:ascii="FangSong_GB2312" w:eastAsia="FangSong_GB2312"/>
          <w:sz w:val="24"/>
        </w:rPr>
        <w:t>2.在医疗活动中，并非由于医务人员的过失行为而导致的医疗纠纷，称为非医疗过失或医疗事故，但是反映了医院的服务质量和医务人员的道德素养。这些医务人员对医疗技术的掌握和应用并不存在问题，对病人的诊治也能认真尽责，但却有意无意地忽视了病人的感受和意见，有时医务人员忽视了病人在医疗中的自主权、知情同意权等，使病人身心受到伤害，形成了医患纠纷。此外，少数病人提出以些不合理的需求，不能得到满足时，就对医院和医务人员产生不满情绪。以上情况发生的医患纠纷均属于非医疗过失纠纷。</w:t>
      </w:r>
    </w:p>
    <w:p>
      <w:pPr>
        <w:spacing w:line="360" w:lineRule="auto"/>
        <w:ind w:firstLine="120" w:firstLineChars="50"/>
        <w:rPr>
          <w:rFonts w:hint="eastAsia" w:ascii="FangSong_GB2312" w:eastAsia="FangSong_GB2312"/>
          <w:sz w:val="24"/>
        </w:rPr>
      </w:pPr>
      <w:r>
        <w:rPr>
          <w:rFonts w:hint="eastAsia" w:ascii="FangSong_GB2312" w:eastAsia="FangSong_GB2312"/>
          <w:sz w:val="24"/>
        </w:rPr>
        <w:t>3.健康定义为：健康不仅是身体本身没有疾病或异常，而且要生理、心理以及社会适应各方面都要保持好状态或最佳状态。要生理、心理、社会功能和道德方面都保持完好状态或最佳状态才称为健康。</w:t>
      </w:r>
    </w:p>
    <w:p>
      <w:pPr>
        <w:spacing w:line="360" w:lineRule="auto"/>
        <w:ind w:firstLine="120" w:firstLineChars="50"/>
        <w:rPr>
          <w:rFonts w:hint="eastAsia" w:ascii="FangSong_GB2312" w:eastAsia="FangSong_GB2312"/>
          <w:sz w:val="24"/>
        </w:rPr>
      </w:pPr>
      <w:r>
        <w:rPr>
          <w:rFonts w:hint="eastAsia" w:ascii="FangSong_GB2312" w:eastAsia="FangSong_GB2312"/>
          <w:sz w:val="24"/>
        </w:rPr>
        <w:t>4.儿童从6个月起，开始建立起一种“母子联结”的关系，在这种以母爱为中心的关系上保持着对周围环境的安全感和信任感。一旦孩子离开妈妈，大都恐惧不安，经常哭闹、拒食及不服药，而母亲与孩子一起时，这些反应很快消失。</w:t>
      </w:r>
    </w:p>
    <w:p>
      <w:pPr>
        <w:spacing w:line="360" w:lineRule="auto"/>
        <w:ind w:firstLine="120" w:firstLineChars="50"/>
        <w:rPr>
          <w:rFonts w:hint="eastAsia" w:ascii="FangSong_GB2312" w:eastAsia="FangSong_GB2312"/>
          <w:sz w:val="24"/>
        </w:rPr>
      </w:pPr>
      <w:r>
        <w:rPr>
          <w:rFonts w:hint="eastAsia" w:ascii="FangSong_GB2312" w:eastAsia="FangSong_GB2312"/>
          <w:sz w:val="24"/>
        </w:rPr>
        <w:t>5.心理护理一般具有以下特点：①强调个性化护理；②充分认识和掌握影响心理护理效果的复杂因素；③心理护理应具有前瞻性，也就是说护士要根据病人的病情、预后和心理状态等，预估病人将会出现的各种心理问题，以便及早地采取心理护理措施，这将会取得更好的心理护理效果。</w:t>
      </w:r>
    </w:p>
    <w:p>
      <w:pPr>
        <w:spacing w:line="360" w:lineRule="auto"/>
        <w:rPr>
          <w:rFonts w:hint="eastAsia" w:ascii="FangSong_GB2312" w:eastAsia="FangSong_GB2312"/>
          <w:sz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angSong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435042"/>
    <w:multiLevelType w:val="singleLevel"/>
    <w:tmpl w:val="A5435042"/>
    <w:lvl w:ilvl="0" w:tentative="0">
      <w:start w:val="10"/>
      <w:numFmt w:val="decimal"/>
      <w:lvlText w:val="%1."/>
      <w:lvlJc w:val="left"/>
      <w:rPr>
        <w:rFonts w:ascii="宋体" w:hAnsi="宋体" w:eastAsia="宋体" w:cs="宋体"/>
        <w:b w:val="0"/>
        <w:bCs w:val="0"/>
        <w:i w:val="0"/>
        <w:iCs w:val="0"/>
        <w:smallCaps w:val="0"/>
        <w:strike w:val="0"/>
        <w:color w:val="000000"/>
        <w:spacing w:val="0"/>
        <w:w w:val="100"/>
        <w:position w:val="0"/>
        <w:sz w:val="20"/>
        <w:szCs w:val="20"/>
        <w:u w:val="none"/>
        <w:shd w:val="clear" w:color="auto" w:fill="auto"/>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5B555C"/>
    <w:rsid w:val="335B555C"/>
    <w:rsid w:val="69FA2BED"/>
    <w:rsid w:val="7EBF0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Table of contents|1"/>
    <w:basedOn w:val="1"/>
    <w:qFormat/>
    <w:uiPriority w:val="0"/>
    <w:pPr>
      <w:widowControl w:val="0"/>
      <w:shd w:val="clear" w:color="auto" w:fill="auto"/>
      <w:spacing w:after="80"/>
    </w:pPr>
    <w:rPr>
      <w:rFonts w:ascii="宋体" w:hAnsi="宋体" w:eastAsia="宋体" w:cs="宋体"/>
      <w:sz w:val="20"/>
      <w:szCs w:val="20"/>
      <w:u w:val="none"/>
      <w:shd w:val="clear" w:color="auto" w:fill="auto"/>
      <w:lang w:val="zh-TW" w:eastAsia="zh-TW" w:bidi="zh-TW"/>
    </w:rPr>
  </w:style>
  <w:style w:type="paragraph" w:customStyle="1" w:styleId="5">
    <w:name w:val="Body text|2"/>
    <w:basedOn w:val="1"/>
    <w:qFormat/>
    <w:uiPriority w:val="0"/>
    <w:pPr>
      <w:widowControl w:val="0"/>
      <w:shd w:val="clear" w:color="auto" w:fill="auto"/>
      <w:spacing w:after="180" w:line="279" w:lineRule="exact"/>
      <w:ind w:firstLine="420"/>
    </w:pPr>
    <w:rPr>
      <w:rFonts w:ascii="宋体" w:hAnsi="宋体" w:eastAsia="宋体" w:cs="宋体"/>
      <w:sz w:val="20"/>
      <w:szCs w:val="20"/>
      <w:u w:val="none"/>
      <w:shd w:val="clear" w:color="auto" w:fill="auto"/>
      <w:lang w:val="zh-TW" w:eastAsia="zh-TW" w:bidi="zh-T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2021-07-20T08:16:00Z</dcterms:created>
  <dc:creator>王斌</dc:creator>
  <cp:lastModifiedBy>王斌</cp:lastModifiedBy>
  <dcterms:modified xsi:type="dcterms:W3CDTF">2021-07-30T02:45:37Z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36069F218DD4425D961DFF37E1499612</vt:lpwstr>
  </property>
</Properties>
</file>