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d082b7453b2bba03906c27c4da453fd2095869"/>
    <w:p>
      <w:pPr>
        <w:pStyle w:val="Heading1"/>
      </w:pPr>
      <w:r>
        <w:t xml:space="preserve">Multispectral Patch-Based Classification Pipeline: MambaHSI Theory &amp; Implementation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deep-learning framework that trains a spatial-spectral state-space model (MambaHSI) across three capacities (Small, Base, Large) on spatially extracted patches from a 6-band multispectral image to produce pixel-wise land-cover classification maps.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Remote sensing images contain rich spatial and spectral information. Patch-based classification leverages local spatial context by extracting a neighbourhood window (patch) around each pixel.</w:t>
      </w:r>
    </w:p>
    <w:p>
      <w:pPr>
        <w:pStyle w:val="BodyText"/>
      </w:pPr>
      <w:r>
        <w:t xml:space="preserve">This notebook introduces</w:t>
      </w:r>
      <w:r>
        <w:t xml:space="preserve"> </w:t>
      </w:r>
      <w:r>
        <w:rPr>
          <w:b/>
          <w:bCs/>
        </w:rPr>
        <w:t xml:space="preserve">MambaHSI</w:t>
      </w:r>
      <w:r>
        <w:t xml:space="preserve">, a model inspired by the Mamba selective state-space architecture. Unlike self-attention (which scales quadratically with sequence length), Mamba scales linearly while maintaining a global receptive field. To adapt Mamba for 2D spatial patches, MambaHSI divides the 9×9 patch into non-overlapping 3×3 tokens. It processes this sequence using a bidirectional selective-scan mechanism (</w:t>
      </w:r>
      <w:r>
        <w:rPr>
          <w:rStyle w:val="VerbatimChar"/>
        </w:rPr>
        <w:t xml:space="preserve">tf.scan</w:t>
      </w:r>
      <w:r>
        <w:t xml:space="preserve"> </w:t>
      </w:r>
      <w:r>
        <w:t xml:space="preserve">over the sequence axis) that allows the state space to capture non-causal context. Three capacities (Small, Base, Large) are trained independently and evaluated, generating both classification maps and calibrated probability outputs for downstream uncertainty estimation.</w:t>
      </w:r>
    </w:p>
    <w:p>
      <w:r>
        <w:pict>
          <v:rect style="width:0;height:1.5pt" o:hralign="center" o:hrstd="t" o:hr="t"/>
        </w:pict>
      </w:r>
    </w:p>
    <w:bookmarkEnd w:id="9"/>
    <w:bookmarkStart w:id="13" w:name="mathematical-framework"/>
    <w:p>
      <w:pPr>
        <w:pStyle w:val="Heading2"/>
      </w:pPr>
      <w:r>
        <w:t xml:space="preserve">2. Mathematical Framework</w:t>
      </w:r>
    </w:p>
    <w:bookmarkStart w:id="10" w:name="problem-setup-and-patch-extraction"/>
    <w:p>
      <w:pPr>
        <w:pStyle w:val="Heading3"/>
      </w:pPr>
      <w:r>
        <w:t xml:space="preserve">2.1 Problem Setup and Patch Extraction</w:t>
      </w:r>
    </w:p>
    <w:p>
      <w:pPr>
        <w:pStyle w:val="FirstParagraph"/>
      </w:pPr>
      <w:r>
        <w:t xml:space="preserve">Let the multispectral scene be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, where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330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307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. Each band is normalised independently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via min-max scaling.</w:t>
      </w:r>
      <w:r>
        <w:t xml:space="preserve"> </w:t>
      </w:r>
      <w:r>
        <w:t xml:space="preserve">For each labelled pixel, a square patch of side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 extracted: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acc>
            </m:e>
            <m:sub>
              <m:r>
                <m:rPr>
                  <m:nor/>
                  <m:sty m:val="p"/>
                </m:rPr>
                <m:t>pad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: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: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B</m:t>
              </m:r>
            </m:sup>
          </m:sSup>
        </m:oMath>
      </m:oMathPara>
    </w:p>
    <w:bookmarkEnd w:id="10"/>
    <w:bookmarkStart w:id="11" w:name="mambahsi-architecture"/>
    <w:p>
      <w:pPr>
        <w:pStyle w:val="Heading3"/>
      </w:pPr>
      <w:r>
        <w:t xml:space="preserve">2.2 MambaHSI Architecture</w:t>
      </w:r>
    </w:p>
    <w:p>
      <w:pPr>
        <w:pStyle w:val="FirstParagraph"/>
      </w:pPr>
      <w:r>
        <w:t xml:space="preserve">The patch is divided into non-overlapping inner patches (side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), yielding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tokens. A</w:t>
      </w:r>
      <w:r>
        <w:t xml:space="preserve"> </w:t>
      </w:r>
      <w:r>
        <w:rPr>
          <w:rStyle w:val="VerbatimChar"/>
        </w:rPr>
        <w:t xml:space="preserve">PatchPositionEncoder</w:t>
      </w:r>
      <w:r>
        <w:t xml:space="preserve"> </w:t>
      </w:r>
      <w:r>
        <w:t xml:space="preserve">projects each token to dimension</w:t>
      </w:r>
      <w:r>
        <w:t xml:space="preserve"> </w:t>
      </w:r>
      <w:r>
        <w:rPr>
          <w:rStyle w:val="VerbatimChar"/>
        </w:rPr>
        <w:t xml:space="preserve">hidden_dim</w:t>
      </w:r>
      <w:r>
        <w:t xml:space="preserve"> </w:t>
      </w:r>
      <w:r>
        <w:t xml:space="preserve">and adds a learned positional embedding.</w:t>
      </w:r>
    </w:p>
    <w:p>
      <w:pPr>
        <w:pStyle w:val="BodyText"/>
      </w:pPr>
      <w:r>
        <w:t xml:space="preserve">The core of MambaHSI is the</w:t>
      </w:r>
      <w:r>
        <w:t xml:space="preserve"> </w:t>
      </w:r>
      <w:r>
        <w:rPr>
          <w:b/>
          <w:bCs/>
        </w:rPr>
        <w:t xml:space="preserve">SelectiveSSMBlock</w:t>
      </w:r>
      <w:r>
        <w:t xml:space="preserve">, which applies a bidirectional selective state-space scan.</w:t>
      </w:r>
      <w:r>
        <w:t xml:space="preserve"> </w:t>
      </w:r>
      <w:r>
        <w:t xml:space="preserve">The forward pass uses a</w:t>
      </w:r>
      <w:r>
        <w:t xml:space="preserve"> </w:t>
      </w:r>
      <w:r>
        <w:rPr>
          <w:b/>
          <w:bCs/>
        </w:rPr>
        <w:t xml:space="preserve">SpectralScanLayer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nor/>
                  <m:sty m:val="p"/>
                </m:rPr>
                <m:t>gate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nor/>
                  <m:sty m:val="p"/>
                </m:rPr>
                <m:t>decay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⊙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rPr>
                <m:nor/>
                <m:sty m:val="p"/>
              </m:rPr>
              <m:t>decay</m:t>
            </m:r>
          </m:sub>
        </m:sSub>
      </m:oMath>
      <w:r>
        <w:t xml:space="preserve"> </w:t>
      </w:r>
      <w:r>
        <w:t xml:space="preserve">is a learned log-decay parameter. The selection mechanism (input-dependent gate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) allows the model to selectively remember or forget context.</w:t>
      </w:r>
      <w:r>
        <w:t xml:space="preserve"> </w:t>
      </w:r>
      <w:r>
        <w:t xml:space="preserve">Because images lack a causal direction, the sequence is also scanned backwards. The forward and backward representations are concatenated, projected back to</w:t>
      </w:r>
      <w:r>
        <w:t xml:space="preserve"> </w:t>
      </w:r>
      <w:r>
        <w:rPr>
          <w:rStyle w:val="VerbatimChar"/>
        </w:rPr>
        <w:t xml:space="preserve">hidden_dim</w:t>
      </w:r>
      <w:r>
        <w:t xml:space="preserve">, and added to the residual stream. This is followed by a two-layer GELU MLP.</w:t>
      </w:r>
    </w:p>
    <w:p>
      <w:pPr>
        <w:pStyle w:val="BodyText"/>
      </w:pPr>
      <w:r>
        <w:t xml:space="preserve">After stacking multiple SSM blocks (Small: 2, Base: 4, Large: 6), global average pooling collapses the token sequence into a single vector, which is passed through a dense softmax layer for classification.</w:t>
      </w:r>
    </w:p>
    <w:bookmarkEnd w:id="11"/>
    <w:bookmarkStart w:id="12" w:name="loss-functions-and-optimisation"/>
    <w:p>
      <w:pPr>
        <w:pStyle w:val="Heading3"/>
      </w:pPr>
      <w:r>
        <w:t xml:space="preserve">2.3 Loss Functions and Optimisation</w:t>
      </w:r>
    </w:p>
    <w:p>
      <w:pPr>
        <w:pStyle w:val="FirstParagraph"/>
      </w:pPr>
      <w:r>
        <w:t xml:space="preserve">MambaHSI uses label-smoothed categorical cross-entropy with a smoothing factor</w:t>
      </w:r>
      <w:r>
        <w:t xml:space="preserve"> </w:t>
      </w:r>
      <m:oMath>
        <m:sSub>
          <m:e>
            <m:r>
              <m:t>ϵ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. Optimization uses AdamW with a cosine decay schedule. Calibration metrics like Multiclass Brier Score and Expected Calibration Error (ECE) are tracked.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lgorithm"/>
    <w:p>
      <w:pPr>
        <w:pStyle w:val="Heading2"/>
      </w:pPr>
      <w:r>
        <w:t xml:space="preserve">3. Algorithm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Multispectral scene, label map, patch size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</m:t>
        </m:r>
      </m:oMath>
      <w:r>
        <w:t xml:space="preserve">, num classes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Trained model weights (Small, Base, Large), metrics, prediction maps.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Normalise</w:t>
      </w:r>
      <w:r>
        <w:t xml:space="preserve"> </w:t>
      </w:r>
      <w:r>
        <w:t xml:space="preserve">each band independently.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 patches</w:t>
      </w:r>
      <w:r>
        <w:t xml:space="preserve"> </w:t>
      </w:r>
      <w:r>
        <w:t xml:space="preserve">of size 9×9×6.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stratified into train (75%), validation (20% of train), and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models</w:t>
      </w:r>
      <w:r>
        <w:t xml:space="preserve">: Instantiate MambaHSI (Small, Base, Large).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for 100 epochs using AdamW + Cosine Decay. On</w:t>
      </w:r>
      <w:r>
        <w:t xml:space="preserve"> </w:t>
      </w:r>
      <w:r>
        <w:rPr>
          <w:rStyle w:val="VerbatimChar"/>
        </w:rPr>
        <w:t xml:space="preserve">ResourceExhaustedError</w:t>
      </w:r>
      <w:r>
        <w:t xml:space="preserve">, automatically retry Base/Large models with reduced fallback configs.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on the test set computing accuracy, Cohen’s κ, macro/weighted-F1, Brier score, and ECE.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Dense scene inference</w:t>
      </w:r>
      <w:r>
        <w:t xml:space="preserve">: slide the window across the full scene to produce predicted label maps.</w:t>
      </w:r>
    </w:p>
    <w:p>
      <w:r>
        <w:pict>
          <v:rect style="width:0;height:1.5pt" o:hralign="center" o:hrstd="t" o:hr="t"/>
        </w:pict>
      </w:r>
    </w:p>
    <w:bookmarkEnd w:id="14"/>
    <w:bookmarkStart w:id="15" w:name="implementation-walkthrough"/>
    <w:p>
      <w:pPr>
        <w:pStyle w:val="Heading2"/>
      </w:pPr>
      <w:r>
        <w:t xml:space="preserve">4. Implementation Walkthrough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SpectralScanLayer</w:t>
      </w:r>
      <w:r>
        <w:t xml:space="preserve">: Approximates Mamba’s fused selective-scan with a pure Keras</w:t>
      </w:r>
      <w:r>
        <w:t xml:space="preserve"> </w:t>
      </w:r>
      <w:r>
        <w:rPr>
          <w:rStyle w:val="VerbatimChar"/>
        </w:rPr>
        <w:t xml:space="preserve">tf.scan</w:t>
      </w:r>
      <w:r>
        <w:t xml:space="preserve"> </w:t>
      </w:r>
      <w:r>
        <w:t xml:space="preserve">loop, applying an input-dependent sigmoid gate before the linear recurrence.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SelectiveSSMBlock</w:t>
      </w:r>
      <w:r>
        <w:t xml:space="preserve">: Wraps the bidirectional scan (</w:t>
      </w:r>
      <w:r>
        <w:rPr>
          <w:rStyle w:val="VerbatimChar"/>
        </w:rPr>
        <w:t xml:space="preserve">scan_fwd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scan_bwd</w:t>
      </w:r>
      <w:r>
        <w:t xml:space="preserve">) and the GELU MLP within pre-LayerNorm residual connections.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build_mambahsi</w:t>
      </w:r>
      <w:r>
        <w:t xml:space="preserve">: Factory function that strings together patch extraction, positional encoding,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SSM blocks, GAP, and the classification head.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Logic</w:t>
      </w:r>
      <w:r>
        <w:t xml:space="preserve">: Wraps training in a try/except block catching</w:t>
      </w:r>
      <w:r>
        <w:t xml:space="preserve"> </w:t>
      </w:r>
      <w:r>
        <w:rPr>
          <w:rStyle w:val="VerbatimChar"/>
        </w:rPr>
        <w:t xml:space="preserve">tf.errors.ResourceExhaustedError</w:t>
      </w:r>
      <w:r>
        <w:t xml:space="preserve"> </w:t>
      </w:r>
      <w:r>
        <w:t xml:space="preserve">to gracefully handle Colab GPU OOM errors by falling back to</w:t>
      </w:r>
      <w:r>
        <w:t xml:space="preserve"> </w:t>
      </w:r>
      <w:r>
        <w:rPr>
          <w:rStyle w:val="VerbatimChar"/>
        </w:rPr>
        <w:t xml:space="preserve">MAMBAHSI_BASE_FALLBACK_CFG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MAMBAHSI_LARGE_FALLBACK_CFG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