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605d3d730d5b32334face3523ed687a9aa89a5"/>
    <w:p>
      <w:pPr>
        <w:pStyle w:val="Heading1"/>
      </w:pPr>
      <w:r>
        <w:t xml:space="preserve">Multispectral Patch-Based Classification Pipeline with Evidential Deep Learning (EDL v2)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comparative deep-learning framework that trains three architectures (AlexNet-CNN, GFNet, ViT-UNet) using Evidential Deep Learning (EDL) to predict Dirichlet concentration parameters instead of standard softmax probabilities, enabling rigorous uncertainty quantification.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Unlike standard classifiers that output a single probability distribution over classes via a softmax function, Evidential Deep Learning (EDL) places a Dirichlet distribution over the class probability simplex. This allows the model to distinguish between</w:t>
      </w:r>
      <w:r>
        <w:t xml:space="preserve"> </w:t>
      </w:r>
      <w:r>
        <w:rPr>
          <w:i/>
          <w:iCs/>
        </w:rPr>
        <w:t xml:space="preserve">data uncertainty</w:t>
      </w:r>
      <w:r>
        <w:t xml:space="preserve"> </w:t>
      </w:r>
      <w:r>
        <w:t xml:space="preserve">(aleatoric) and</w:t>
      </w:r>
      <w:r>
        <w:t xml:space="preserve"> </w:t>
      </w:r>
      <w:r>
        <w:rPr>
          <w:i/>
          <w:iCs/>
        </w:rPr>
        <w:t xml:space="preserve">model uncertainty</w:t>
      </w:r>
      <w:r>
        <w:t xml:space="preserve"> </w:t>
      </w:r>
      <w:r>
        <w:t xml:space="preserve">(epistemic).</w:t>
      </w:r>
    </w:p>
    <w:p>
      <w:pPr>
        <w:pStyle w:val="BodyText"/>
      </w:pPr>
      <w:r>
        <w:t xml:space="preserve">This pipeline adapts the baseline patch-based multispectral classification approach. Instead of softmax, the final layer uses an</w:t>
      </w:r>
      <w:r>
        <w:t xml:space="preserve"> </w:t>
      </w:r>
      <w:r>
        <w:rPr>
          <w:rStyle w:val="VerbatimChar"/>
        </w:rPr>
        <w:t xml:space="preserve">evidence_activation</w:t>
      </w:r>
      <w:r>
        <w:t xml:space="preserve"> </w:t>
      </w:r>
      <w:r>
        <w:t xml:space="preserve">function to output non-negative evidence for each class. These evidence values parameterize a Dirichlet distribution. The loss function is modified to an expected cross-entropy combined with a properly bounded KL divergence term that penalizes the model for accumulating evidence on incorrect classes. This</w:t>
      </w:r>
      <w:r>
        <w:t xml:space="preserve"> </w:t>
      </w:r>
      <w:r>
        <w:t xml:space="preserve">“v2”</w:t>
      </w:r>
      <w:r>
        <w:t xml:space="preserve"> </w:t>
      </w:r>
      <w:r>
        <w:t xml:space="preserve">formulation addresses earlier collapse issues by using a proper Dirichlet KL divergence and a damping factor (</w:t>
      </w:r>
      <w:r>
        <w:rPr>
          <w:rStyle w:val="VerbatimChar"/>
        </w:rPr>
        <w:t xml:space="preserve">KL_LAMBDA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4" w:name="mathematical-framework"/>
    <w:p>
      <w:pPr>
        <w:pStyle w:val="Heading2"/>
      </w:pPr>
      <w:r>
        <w:t xml:space="preserve">2. Mathematical Framework</w:t>
      </w:r>
    </w:p>
    <w:bookmarkStart w:id="10" w:name="problem-setup"/>
    <w:p>
      <w:pPr>
        <w:pStyle w:val="Heading3"/>
      </w:pPr>
      <w:r>
        <w:t xml:space="preserve">2.1 Problem Setup</w:t>
      </w:r>
    </w:p>
    <w:p>
      <w:pPr>
        <w:pStyle w:val="FirstParagraph"/>
      </w:pPr>
      <w:r>
        <w:t xml:space="preserve">Let the multispectral scene be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. Patches of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are extracted. The model outputs evidence vector</w:t>
      </w:r>
      <w:r>
        <w:t xml:space="preserve"> </w:t>
      </w:r>
      <m:oMath>
        <m:sSup>
          <m:e>
            <m:r>
              <m:rPr>
                <m:sty m:val="b"/>
              </m:rPr>
              <m:t>e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each patch.</w:t>
      </w:r>
    </w:p>
    <w:bookmarkEnd w:id="10"/>
    <w:bookmarkStart w:id="11" w:name="Xdf7684c53e6bc6e10a6ac5a4a59113bd6558646"/>
    <w:p>
      <w:pPr>
        <w:pStyle w:val="Heading3"/>
      </w:pPr>
      <w:r>
        <w:t xml:space="preserve">2.2 Evidential Activation and Dirichlet Distribution</w:t>
      </w:r>
    </w:p>
    <w:p>
      <w:pPr>
        <w:pStyle w:val="FirstParagraph"/>
      </w:pPr>
      <w:r>
        <w:t xml:space="preserve">Instead of a softmax, the network outputs logits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, which are transformed into evidence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using a softplus activation: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softplus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Dirichlet concentration parameters are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. The total evidence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. The expected probability for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.</w:t>
      </w:r>
    </w:p>
    <w:bookmarkEnd w:id="11"/>
    <w:bookmarkStart w:id="12" w:name="edl-loss-function"/>
    <w:p>
      <w:pPr>
        <w:pStyle w:val="Heading3"/>
      </w:pPr>
      <w:r>
        <w:t xml:space="preserve">2.3 EDL Loss Function</w:t>
      </w:r>
    </w:p>
    <w:p>
      <w:pPr>
        <w:pStyle w:val="FirstParagraph"/>
      </w:pPr>
      <w:r>
        <w:t xml:space="preserve">The loss consists of two parts: Expected Cross-Entropy (ECE) and a proper KL divergence penalty.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regularize, the KL divergence between the predicted Dirichlet distribution (with target class evidence removed) and a uniform Dirichlet distribution is added: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KL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Dir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"/>
                </m:rPr>
                <m:t>α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Dir</m:t>
          </m:r>
          <m:r>
            <m:rPr>
              <m:sty m:val="p"/>
            </m:rPr>
            <m:t>(</m:t>
          </m:r>
          <m:r>
            <m:rPr>
              <m:sty m:val="b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α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total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r>
            <m:t>η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epoch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K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rPr>
            <m:nor/>
            <m:sty m:val="p"/>
          </m:rPr>
          <m:t>epoch</m:t>
        </m:r>
        <m:r>
          <m:rPr>
            <m:sty m:val="p"/>
          </m:rPr>
          <m:t>)</m:t>
        </m:r>
      </m:oMath>
      <w:r>
        <w:t xml:space="preserve"> </w:t>
      </w:r>
      <w:r>
        <w:t xml:space="preserve">is an annealing coefficient that grows from 0 to 1 over the first half of training, and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a damping factor to prevent evidence collapse.</w:t>
      </w:r>
    </w:p>
    <w:bookmarkEnd w:id="12"/>
    <w:bookmarkStart w:id="13" w:name="the-three-architecture-families"/>
    <w:p>
      <w:pPr>
        <w:pStyle w:val="Heading3"/>
      </w:pPr>
      <w:r>
        <w:t xml:space="preserve">2.4 The Three Architecture Families</w:t>
      </w:r>
    </w:p>
    <w:p>
      <w:pPr>
        <w:pStyle w:val="FirstParagraph"/>
      </w:pPr>
      <w:r>
        <w:t xml:space="preserve">The architectures (AlexNet, GFNet, ViT-UNet) remain identical to the baseline in their feature extraction stages. The only change is the final dense layer, which replaces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with the custom</w:t>
      </w:r>
      <w:r>
        <w:t xml:space="preserve"> </w:t>
      </w:r>
      <w:r>
        <w:rPr>
          <w:rStyle w:val="VerbatimChar"/>
        </w:rPr>
        <w:t xml:space="preserve">evidence_activation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Preprocess:</w:t>
      </w:r>
      <w:r>
        <w:t xml:space="preserve"> </w:t>
      </w:r>
      <w:r>
        <w:t xml:space="preserve">Min-max normalize 6-band data, extract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patches.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Model:</w:t>
      </w:r>
      <w:r>
        <w:t xml:space="preserve"> </w:t>
      </w:r>
      <w:r>
        <w:t xml:space="preserve">Instantiate AlexNet, GFNet, or ViT-UNet with</w:t>
      </w:r>
      <w:r>
        <w:t xml:space="preserve"> </w:t>
      </w:r>
      <w:r>
        <w:rPr>
          <w:rStyle w:val="VerbatimChar"/>
        </w:rPr>
        <w:t xml:space="preserve">evidence_activation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make_edl_loss</w:t>
      </w:r>
      <w:r>
        <w:t xml:space="preserve"> </w:t>
      </w:r>
      <w:r>
        <w:t xml:space="preserve">combining expected cross-entropy and annealed KL divergence.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Train:</w:t>
      </w:r>
      <w:r>
        <w:t xml:space="preserve"> </w:t>
      </w:r>
      <w:r>
        <w:t xml:space="preserve">Train for 100 epochs. Pass an</w:t>
      </w:r>
      <w:r>
        <w:t xml:space="preserve"> </w:t>
      </w:r>
      <w:r>
        <w:rPr>
          <w:rStyle w:val="VerbatimChar"/>
        </w:rPr>
        <w:t xml:space="preserve">EDLAnnealer</w:t>
      </w:r>
      <w:r>
        <w:t xml:space="preserve"> </w:t>
      </w:r>
      <w:r>
        <w:t xml:space="preserve">callback to update the epoch variable for KL annealing.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Evaluate:</w:t>
      </w:r>
      <w:r>
        <w:t xml:space="preserve"> </w:t>
      </w:r>
      <w:r>
        <w:t xml:space="preserve">Convert predicted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probabilities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S</m:t>
        </m:r>
      </m:oMath>
      <w:r>
        <w:t xml:space="preserve">. Calculate Brier score, ECE, and macro/weighted F1.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Dense Scene Inference:</w:t>
      </w:r>
      <w:r>
        <w:t xml:space="preserve"> </w:t>
      </w:r>
      <w:r>
        <w:t xml:space="preserve">Slide the window across the full scene to produce Dirichlet parameters for every pixel.</w:t>
      </w:r>
    </w:p>
    <w:p>
      <w:r>
        <w:pict>
          <v:rect style="width:0;height:1.5pt" o:hralign="center" o:hrstd="t" o:hr="t"/>
        </w:pict>
      </w:r>
    </w:p>
    <w:bookmarkEnd w:id="15"/>
    <w:bookmarkStart w:id="18" w:name="implementation-walkthrough"/>
    <w:p>
      <w:pPr>
        <w:pStyle w:val="Heading2"/>
      </w:pPr>
      <w:r>
        <w:t xml:space="preserve">4. Implementation Walkthrough</w:t>
      </w:r>
    </w:p>
    <w:bookmarkStart w:id="16" w:name="evidential-activation"/>
    <w:p>
      <w:pPr>
        <w:pStyle w:val="Heading3"/>
      </w:pPr>
      <w:r>
        <w:t xml:space="preserve">4.1 Evidential Activation</w:t>
      </w:r>
    </w:p>
    <w:p>
      <w:pPr>
        <w:pStyle w:val="SourceCode"/>
      </w:pPr>
      <w:r>
        <w:rPr>
          <w:rStyle w:val="VerbatimChar"/>
        </w:rPr>
        <w:t xml:space="preserve">@tf.keras.utils.register_keras_serializable()</w:t>
      </w:r>
      <w:r>
        <w:br/>
      </w:r>
      <w:r>
        <w:rPr>
          <w:rStyle w:val="VerbatimChar"/>
        </w:rPr>
        <w:t xml:space="preserve">def evidence_activation(logits):</w:t>
      </w:r>
      <w:r>
        <w:br/>
      </w:r>
      <w:r>
        <w:rPr>
          <w:rStyle w:val="VerbatimChar"/>
        </w:rPr>
        <w:t xml:space="preserve">    return tf.math.softplus(logits) + 1.0</w:t>
      </w:r>
    </w:p>
    <w:p>
      <w:pPr>
        <w:pStyle w:val="FirstParagraph"/>
      </w:pPr>
      <w:r>
        <w:t xml:space="preserve">This guarantees non-negative evidence. Adding 1 gives the Dirichlet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parameter.</w:t>
      </w:r>
    </w:p>
    <w:bookmarkEnd w:id="16"/>
    <w:bookmarkStart w:id="17" w:name="edl-loss-with-proper-kl-divergence"/>
    <w:p>
      <w:pPr>
        <w:pStyle w:val="Heading3"/>
      </w:pPr>
      <w:r>
        <w:t xml:space="preserve">4.2 EDL Loss with Proper KL Divergence</w:t>
      </w:r>
    </w:p>
    <w:p>
      <w:pPr>
        <w:pStyle w:val="SourceCode"/>
      </w:pPr>
      <w:r>
        <w:rPr>
          <w:rStyle w:val="VerbatimChar"/>
        </w:rPr>
        <w:t xml:space="preserve">def make_edl_loss(epoch_variable, total_epochs, num_classes, sparse=False, kl_lambda=0.1):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  # alpha_tilde 'removes' the true class's evidence</w:t>
      </w:r>
      <w:r>
        <w:br/>
      </w:r>
      <w:r>
        <w:rPr>
          <w:rStyle w:val="VerbatimChar"/>
        </w:rPr>
        <w:t xml:space="preserve">    alpha_tilde = y_true_oh + (1.0 - y_true_oh) * alpha</w:t>
      </w:r>
      <w:r>
        <w:br/>
      </w:r>
      <w:r>
        <w:rPr>
          <w:rStyle w:val="VerbatimChar"/>
        </w:rPr>
        <w:t xml:space="preserve">    # Computes proper KL divergence bounded by kl_lambda and annealing_coef</w:t>
      </w:r>
    </w:p>
    <w:p>
      <w:pPr>
        <w:pStyle w:val="FirstParagraph"/>
      </w:pPr>
      <w:r>
        <w:t xml:space="preserve">The annealing coefficient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ensures the KL penalty does not dominate early training.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ferences"/>
    <w:p>
      <w:pPr>
        <w:pStyle w:val="Heading2"/>
      </w:pPr>
      <w:r>
        <w:t xml:space="preserve">5. References</w:t>
      </w:r>
    </w:p>
    <w:p>
      <w:pPr>
        <w:pStyle w:val="FirstParagraph"/>
      </w:pPr>
      <w:r>
        <w:t xml:space="preserve">[1] Sensoy, M., Kaplan, L., &amp; Kandemir, M. (2018).</w:t>
      </w:r>
      <w:r>
        <w:t xml:space="preserve"> </w:t>
      </w:r>
      <w:r>
        <w:t xml:space="preserve">“Evidential Deep Learning to Quantify Classification Uncertainty.”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