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D7" w:rsidRPr="002E7C1D" w:rsidRDefault="00D258D7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2E7C1D">
        <w:rPr>
          <w:rFonts w:ascii="Times New Roman" w:hAnsi="Times New Roman" w:cs="Times New Roman"/>
          <w:color w:val="000000" w:themeColor="text1"/>
          <w:sz w:val="36"/>
          <w:szCs w:val="36"/>
        </w:rPr>
        <w:t>CASE STUDY -2 (medium level application)</w:t>
      </w:r>
    </w:p>
    <w:p w:rsidR="00D31EEC" w:rsidRPr="002E7C1D" w:rsidRDefault="00D31EEC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1EEC" w:rsidRPr="002E7C1D" w:rsidRDefault="00DD4264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937401"/>
            <wp:effectExtent l="19050" t="0" r="0" b="0"/>
            <wp:docPr id="3" name="Picture 3" descr="C:\Users\danesh\Pictures\Saved Pictures\AVW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esh\Pictures\Saved Pictures\AVW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7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EEC" w:rsidRPr="002E7C1D" w:rsidRDefault="00D31EEC" w:rsidP="00D258D7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D31EEC" w:rsidRPr="002E7C1D" w:rsidRDefault="00D31EEC" w:rsidP="00D31EE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:rsidR="00D31EEC" w:rsidRPr="002E7C1D" w:rsidRDefault="00D31EEC" w:rsidP="00D31EE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BLOCK- DAIGRAM</w:t>
      </w:r>
    </w:p>
    <w:p w:rsidR="00F0239C" w:rsidRPr="002E7C1D" w:rsidRDefault="00F0239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D31EEC" w:rsidRPr="002E7C1D" w:rsidRDefault="00D31EEC">
      <w:pPr>
        <w:rPr>
          <w:color w:val="000000" w:themeColor="text1"/>
          <w:sz w:val="28"/>
          <w:szCs w:val="28"/>
        </w:rPr>
      </w:pPr>
    </w:p>
    <w:p w:rsidR="003C674C" w:rsidRPr="002E7C1D" w:rsidRDefault="003C674C">
      <w:pPr>
        <w:rPr>
          <w:color w:val="000000" w:themeColor="text1"/>
          <w:sz w:val="32"/>
          <w:szCs w:val="32"/>
        </w:rPr>
      </w:pPr>
      <w:r w:rsidRPr="002E7C1D">
        <w:rPr>
          <w:color w:val="000000" w:themeColor="text1"/>
          <w:sz w:val="32"/>
          <w:szCs w:val="32"/>
          <w:u w:val="single"/>
        </w:rPr>
        <w:lastRenderedPageBreak/>
        <w:t>EXPLANATION:</w:t>
      </w:r>
    </w:p>
    <w:p w:rsidR="003C674C" w:rsidRPr="002E7C1D" w:rsidRDefault="003C674C" w:rsidP="003C67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Flow sensor→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main components are the flow sensors are turbine wheel, and magnet.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water flows in through the inlet and out through the outlet flow sensor.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water current drove the wheel to turn, and the magnet on the wheel turned with it.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Magnetic field rotation triggers the flow sensor, which outputs high and low level square waves For every round of the wheel, </w:t>
      </w:r>
    </w:p>
    <w:p w:rsidR="003C674C" w:rsidRPr="002E7C1D" w:rsidRDefault="00B50A69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measure</w:t>
      </w:r>
      <w:r w:rsidR="003C674C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volume of water flowing th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rough is a certain amount, based on</w:t>
      </w:r>
      <w:r w:rsidR="003C674C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of square waves output. </w:t>
      </w:r>
    </w:p>
    <w:p w:rsidR="003C674C" w:rsidRPr="002E7C1D" w:rsidRDefault="003C674C" w:rsidP="003C67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we can calculate the flow of water by counting the number of square </w:t>
      </w:r>
      <w:r w:rsidR="00B50A69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waves.</w:t>
      </w:r>
    </w:p>
    <w:p w:rsidR="00B50A69" w:rsidRPr="002E7C1D" w:rsidRDefault="00B50A69" w:rsidP="00B50A6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0A69" w:rsidRPr="002E7C1D" w:rsidRDefault="00B50A69" w:rsidP="00B50A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RFID Tag &amp; Reader→</w:t>
      </w:r>
    </w:p>
    <w:p w:rsidR="00B50A69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Radio Frequency Identification device Tag and Reader (RFID).</w:t>
      </w:r>
    </w:p>
    <w:p w:rsidR="00606413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It is a device which consists of a small chip and an antenna. And similar to the barcode which provides a unique identifier for the object.</w:t>
      </w:r>
    </w:p>
    <w:p w:rsidR="00606413" w:rsidRPr="002E7C1D" w:rsidRDefault="0060641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RFID device is scanned to retrieve the information of card </w:t>
      </w:r>
      <w:r w:rsidR="00B742B3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holder. 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debit amount and then do next procedure in the microcontroller.</w:t>
      </w:r>
    </w:p>
    <w:p w:rsidR="00B742B3" w:rsidRPr="002E7C1D" w:rsidRDefault="00B742B3" w:rsidP="00B50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RFID Reader is capable of scanning 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RFID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if it is within the range of the reader.</w:t>
      </w:r>
    </w:p>
    <w:p w:rsidR="00B742B3" w:rsidRPr="002E7C1D" w:rsidRDefault="00B742B3" w:rsidP="00B742B3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2B3" w:rsidRPr="002E7C1D" w:rsidRDefault="00B742B3" w:rsidP="00B7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Relay →</w:t>
      </w:r>
    </w:p>
    <w:p w:rsidR="00B742B3" w:rsidRPr="002E7C1D" w:rsidRDefault="00B742B3" w:rsidP="00B7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A Relay driver is a circuit which can drive, or operate, a relay so that it can function appropriately in a circuit.</w:t>
      </w:r>
    </w:p>
    <w:p w:rsidR="00B742B3" w:rsidRPr="002E7C1D" w:rsidRDefault="00B742B3" w:rsidP="00B74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</w:rPr>
        <w:t>The relay driver can then operate a relay for switching operation in the circuit which can open or close, according to the needs of the circuit and it drives the motor.</w:t>
      </w:r>
    </w:p>
    <w:p w:rsidR="00277609" w:rsidRPr="002E7C1D" w:rsidRDefault="00277609" w:rsidP="00277609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77609" w:rsidRPr="002E7C1D" w:rsidRDefault="00DE699F" w:rsidP="00DE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Solenoid valve→</w:t>
      </w:r>
    </w:p>
    <w:p w:rsidR="00DE699F" w:rsidRPr="002E7C1D" w:rsidRDefault="00DE699F" w:rsidP="00DE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solenoid valve will be used to control the flow of water.</w:t>
      </w:r>
    </w:p>
    <w:p w:rsidR="00DE699F" w:rsidRPr="002E7C1D" w:rsidRDefault="00DE699F" w:rsidP="00DE699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When it is energized the water will flow out and when it is de-energized the water will be stopped</w:t>
      </w:r>
      <w:r w:rsidRPr="002E7C1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DE699F" w:rsidRPr="002E7C1D" w:rsidRDefault="00DE699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371F" w:rsidRPr="002E7C1D" w:rsidRDefault="0057371F" w:rsidP="00DE699F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99F" w:rsidRPr="002E7C1D" w:rsidRDefault="0057371F" w:rsidP="00DE69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DAC/ADC</w:t>
      </w:r>
      <w:r w:rsidR="000764CB" w:rsidRPr="002E7C1D">
        <w:rPr>
          <w:rFonts w:ascii="Times New Roman" w:hAnsi="Times New Roman" w:cs="Times New Roman"/>
          <w:color w:val="000000" w:themeColor="text1"/>
          <w:sz w:val="28"/>
          <w:szCs w:val="28"/>
        </w:rPr>
        <w:t>→</w:t>
      </w:r>
    </w:p>
    <w:p w:rsidR="0057371F" w:rsidRPr="002E7C1D" w:rsidRDefault="0057371F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Digital to Analog Converter (DAC) is a device that transforms digital data into an analog signal. So hence it’s operates based on the signal of analog devices.</w:t>
      </w:r>
    </w:p>
    <w:p w:rsidR="0057371F" w:rsidRPr="002E7C1D" w:rsidRDefault="0057371F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DAC can reconstruct sampled data into an analog signal with precision. </w:t>
      </w:r>
    </w:p>
    <w:p w:rsidR="0057371F" w:rsidRPr="002E7C1D" w:rsidRDefault="007C593B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 analog to digital converter (ADC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 as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its name indicates is an electronic device which converts continuous time-varying analog signals into discrete-time digital signals so that they can easily be read by the digital devices</w:t>
      </w:r>
      <w:r w:rsidR="0057371F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 microcontroller, FPGA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ASIC</w:t>
      </w: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etc.</w:t>
      </w:r>
    </w:p>
    <w:p w:rsidR="007C593B" w:rsidRPr="002E7C1D" w:rsidRDefault="007C593B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ADC converts the physical quantities of a real-world phenomenon into a digital language which is used in control systems</w:t>
      </w:r>
      <w:r w:rsidR="00606C2E" w:rsidRPr="002E7C1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that particular application.</w:t>
      </w:r>
    </w:p>
    <w:p w:rsidR="002E7C1D" w:rsidRPr="000764CB" w:rsidRDefault="002E7C1D" w:rsidP="005737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this project DAC/ADC are used near flow sensor, cion sensor and relay. </w:t>
      </w:r>
      <w:r w:rsidR="00FA7FF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these converters do their particular work based on the instructions.</w:t>
      </w:r>
    </w:p>
    <w:p w:rsidR="000764CB" w:rsidRDefault="000764CB" w:rsidP="000764CB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0764CB" w:rsidRDefault="000764CB" w:rsidP="000764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4CB">
        <w:rPr>
          <w:rFonts w:ascii="Times New Roman" w:hAnsi="Times New Roman" w:cs="Times New Roman"/>
          <w:color w:val="000000" w:themeColor="text1"/>
          <w:sz w:val="28"/>
          <w:szCs w:val="28"/>
        </w:rPr>
        <w:t>Coin sensor→</w:t>
      </w:r>
    </w:p>
    <w:p w:rsidR="0094060D" w:rsidRPr="0094060D" w:rsidRDefault="0094060D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Coin acceptor module acts as the input device w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hich gives the signal to microcontroller.</w:t>
      </w: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When it detects a valid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Coin inserted within it. Microcontroller</w:t>
      </w:r>
      <w:r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receives the signal </w:t>
      </w:r>
      <w:r w:rsidR="00172601" w:rsidRPr="0094060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and </w:t>
      </w:r>
      <w:r w:rsidR="0017260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gives signal to the relay.</w:t>
      </w:r>
    </w:p>
    <w:p w:rsidR="0094060D" w:rsidRPr="00172601" w:rsidRDefault="0094060D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While the RED LED is 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on,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display shows welcome text in the LCD, when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insert th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coin we want to program it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For example, if we want to program it for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1,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1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or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Rupees coins, then we will insert only </w:t>
      </w:r>
      <w:r w:rsidR="0017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1,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  <w:r w:rsidR="00F11933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F1193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</w:t>
      </w:r>
      <w:r w:rsidR="00172601"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5</w:t>
      </w:r>
      <w:r w:rsidRPr="0094060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Rupees coins while we program it.</w:t>
      </w:r>
    </w:p>
    <w:p w:rsidR="00172601" w:rsidRPr="00815C2A" w:rsidRDefault="00172601" w:rsidP="0094060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Based upon our requirement one particular coin insert program is set, so then if the coin inserted valid go through the next procedure otherwise reject it.</w:t>
      </w:r>
    </w:p>
    <w:p w:rsidR="00815C2A" w:rsidRPr="00815C2A" w:rsidRDefault="00815C2A" w:rsidP="00815C2A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5C2A" w:rsidRPr="00815C2A" w:rsidRDefault="00815C2A" w:rsidP="00815C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15C2A">
        <w:rPr>
          <w:rFonts w:ascii="Times New Roman" w:hAnsi="Times New Roman" w:cs="Times New Roman"/>
          <w:sz w:val="28"/>
          <w:szCs w:val="28"/>
        </w:rPr>
        <w:t>Power supply→</w:t>
      </w:r>
    </w:p>
    <w:p w:rsidR="00815C2A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F3777">
        <w:rPr>
          <w:rFonts w:ascii="Times New Roman" w:hAnsi="Times New Roman" w:cs="Times New Roman"/>
          <w:sz w:val="24"/>
          <w:szCs w:val="24"/>
        </w:rPr>
        <w:t xml:space="preserve">Power </w:t>
      </w:r>
      <w:r>
        <w:rPr>
          <w:rFonts w:ascii="Times New Roman" w:hAnsi="Times New Roman" w:cs="Times New Roman"/>
          <w:sz w:val="24"/>
          <w:szCs w:val="24"/>
        </w:rPr>
        <w:t>supply unit provide to all section of main control unit of microcontroller, display unit, amplifier and ADC.</w:t>
      </w:r>
    </w:p>
    <w:p w:rsidR="00815C2A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Power supply unit is very important just like food for all electronics circuit.</w:t>
      </w:r>
    </w:p>
    <w:p w:rsidR="00815C2A" w:rsidRPr="00FF3777" w:rsidRDefault="00815C2A" w:rsidP="00815C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power is best filtered and regulated then working more effectively and life of circuits is improve.</w:t>
      </w:r>
    </w:p>
    <w:p w:rsidR="00815C2A" w:rsidRPr="00753721" w:rsidRDefault="00815C2A" w:rsidP="00815C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15C2A" w:rsidRPr="00815C2A" w:rsidRDefault="00815C2A" w:rsidP="00815C2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64CB" w:rsidRDefault="000764C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7476B" w:rsidRPr="0017476B" w:rsidRDefault="0017476B" w:rsidP="0017476B">
      <w:pPr>
        <w:rPr>
          <w:rFonts w:ascii="Times New Roman" w:hAnsi="Times New Roman"/>
          <w:sz w:val="32"/>
          <w:szCs w:val="32"/>
          <w:u w:val="single"/>
        </w:rPr>
      </w:pPr>
      <w:r w:rsidRPr="0017476B">
        <w:rPr>
          <w:rFonts w:ascii="Times New Roman" w:hAnsi="Times New Roman"/>
          <w:sz w:val="32"/>
          <w:szCs w:val="32"/>
          <w:u w:val="single"/>
        </w:rPr>
        <w:lastRenderedPageBreak/>
        <w:t>REQUIREMENTS</w:t>
      </w:r>
      <w:r>
        <w:rPr>
          <w:rFonts w:ascii="Times New Roman" w:hAnsi="Times New Roman"/>
          <w:sz w:val="32"/>
          <w:szCs w:val="32"/>
          <w:u w:val="single"/>
        </w:rPr>
        <w:t>:</w:t>
      </w:r>
    </w:p>
    <w:p w:rsidR="0017476B" w:rsidRPr="0017476B" w:rsidRDefault="0017476B" w:rsidP="0017476B">
      <w:pPr>
        <w:rPr>
          <w:rFonts w:ascii="Times New Roman" w:hAnsi="Times New Roman"/>
          <w:sz w:val="36"/>
          <w:szCs w:val="36"/>
        </w:rPr>
      </w:pPr>
    </w:p>
    <w:p w:rsidR="0017476B" w:rsidRDefault="0017476B" w:rsidP="0017476B">
      <w:pPr>
        <w:rPr>
          <w:rFonts w:ascii="Times New Roman" w:hAnsi="Times New Roman"/>
          <w:sz w:val="32"/>
          <w:szCs w:val="32"/>
          <w:u w:val="single"/>
        </w:rPr>
      </w:pPr>
      <w:r w:rsidRPr="000A5D0A">
        <w:rPr>
          <w:rFonts w:ascii="Times New Roman" w:hAnsi="Times New Roman"/>
          <w:sz w:val="32"/>
          <w:szCs w:val="32"/>
          <w:u w:val="single"/>
        </w:rPr>
        <w:t>High level requirements</w:t>
      </w:r>
      <w:r>
        <w:rPr>
          <w:rFonts w:ascii="Times New Roman" w:hAnsi="Times New Roman"/>
          <w:sz w:val="32"/>
          <w:szCs w:val="32"/>
          <w:u w:val="single"/>
        </w:rPr>
        <w:t>:</w:t>
      </w:r>
    </w:p>
    <w:p w:rsidR="0017476B" w:rsidRDefault="0017476B" w:rsidP="0017476B">
      <w:pPr>
        <w:rPr>
          <w:rFonts w:ascii="Times New Roman" w:hAnsi="Times New Roman"/>
          <w:sz w:val="28"/>
          <w:szCs w:val="28"/>
        </w:rPr>
      </w:pPr>
      <w:r w:rsidRPr="00140715">
        <w:rPr>
          <w:rFonts w:ascii="Times New Roman" w:hAnsi="Times New Roman"/>
          <w:sz w:val="28"/>
          <w:szCs w:val="28"/>
        </w:rPr>
        <w:t>H</w:t>
      </w:r>
      <w:r>
        <w:rPr>
          <w:rFonts w:ascii="Times New Roman" w:hAnsi="Times New Roman"/>
          <w:sz w:val="28"/>
          <w:szCs w:val="28"/>
        </w:rPr>
        <w:t xml:space="preserve">LR </w:t>
      </w:r>
      <w:r w:rsidRPr="00140715">
        <w:rPr>
          <w:rFonts w:ascii="Times New Roman" w:hAnsi="Times New Roman"/>
          <w:sz w:val="28"/>
          <w:szCs w:val="28"/>
        </w:rPr>
        <w:t xml:space="preserve">1: </w:t>
      </w:r>
      <w:r>
        <w:rPr>
          <w:rFonts w:ascii="Times New Roman" w:hAnsi="Times New Roman"/>
          <w:sz w:val="28"/>
          <w:szCs w:val="28"/>
        </w:rPr>
        <w:t>W</w:t>
      </w:r>
      <w:r w:rsidRPr="00140715">
        <w:rPr>
          <w:rFonts w:ascii="Times New Roman" w:hAnsi="Times New Roman"/>
          <w:sz w:val="28"/>
          <w:szCs w:val="28"/>
        </w:rPr>
        <w:t>ater</w:t>
      </w:r>
      <w:r>
        <w:rPr>
          <w:rFonts w:ascii="Times New Roman" w:hAnsi="Times New Roman"/>
          <w:sz w:val="28"/>
          <w:szCs w:val="28"/>
        </w:rPr>
        <w:t xml:space="preserve"> will</w:t>
      </w:r>
      <w:r w:rsidRPr="00140715">
        <w:rPr>
          <w:rFonts w:ascii="Times New Roman" w:hAnsi="Times New Roman"/>
          <w:sz w:val="28"/>
          <w:szCs w:val="28"/>
        </w:rPr>
        <w:t xml:space="preserve"> dispense </w:t>
      </w:r>
      <w:r>
        <w:rPr>
          <w:rFonts w:ascii="Times New Roman" w:hAnsi="Times New Roman"/>
          <w:sz w:val="28"/>
          <w:szCs w:val="28"/>
        </w:rPr>
        <w:t>if coin inserted is accepted.</w:t>
      </w:r>
    </w:p>
    <w:p w:rsidR="0017476B" w:rsidRDefault="0017476B" w:rsidP="0017476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HLR 2: Water will dispense if smart card is scanned or read.</w:t>
      </w:r>
    </w:p>
    <w:p w:rsidR="0017476B" w:rsidRDefault="0017476B" w:rsidP="0017476B">
      <w:pPr>
        <w:rPr>
          <w:rFonts w:ascii="Times New Roman" w:hAnsi="Times New Roman"/>
          <w:sz w:val="28"/>
          <w:szCs w:val="28"/>
        </w:rPr>
      </w:pPr>
    </w:p>
    <w:p w:rsidR="0017476B" w:rsidRDefault="0017476B" w:rsidP="0017476B">
      <w:pPr>
        <w:rPr>
          <w:rFonts w:ascii="Times New Roman" w:hAnsi="Times New Roman"/>
          <w:sz w:val="32"/>
          <w:szCs w:val="32"/>
          <w:u w:val="single"/>
        </w:rPr>
      </w:pPr>
      <w:r w:rsidRPr="00C20013">
        <w:rPr>
          <w:rFonts w:ascii="Times New Roman" w:hAnsi="Times New Roman"/>
          <w:sz w:val="32"/>
          <w:szCs w:val="32"/>
          <w:u w:val="single"/>
        </w:rPr>
        <w:t>Low level requirements:</w:t>
      </w:r>
    </w:p>
    <w:p w:rsidR="0017476B" w:rsidRPr="009855B0" w:rsidRDefault="0017476B" w:rsidP="0017476B">
      <w:pPr>
        <w:rPr>
          <w:rFonts w:ascii="Times New Roman" w:hAnsi="Times New Roman"/>
          <w:sz w:val="32"/>
          <w:szCs w:val="32"/>
        </w:rPr>
      </w:pPr>
    </w:p>
    <w:tbl>
      <w:tblPr>
        <w:tblStyle w:val="TableGrid"/>
        <w:tblW w:w="0" w:type="auto"/>
        <w:tblInd w:w="288" w:type="dxa"/>
        <w:tblLook w:val="04A0"/>
      </w:tblPr>
      <w:tblGrid>
        <w:gridCol w:w="1080"/>
        <w:gridCol w:w="2970"/>
      </w:tblGrid>
      <w:tr w:rsidR="0017476B" w:rsidTr="00E425DB">
        <w:trPr>
          <w:trHeight w:val="426"/>
        </w:trPr>
        <w:tc>
          <w:tcPr>
            <w:tcW w:w="1080" w:type="dxa"/>
          </w:tcPr>
          <w:p w:rsidR="0017476B" w:rsidRPr="005F0AE4" w:rsidRDefault="0017476B" w:rsidP="00E425DB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5F0AE4">
              <w:rPr>
                <w:rFonts w:ascii="Times New Roman" w:hAnsi="Times New Roman"/>
                <w:sz w:val="32"/>
                <w:szCs w:val="32"/>
              </w:rPr>
              <w:t>RID</w:t>
            </w:r>
          </w:p>
        </w:tc>
        <w:tc>
          <w:tcPr>
            <w:tcW w:w="2970" w:type="dxa"/>
          </w:tcPr>
          <w:p w:rsidR="0017476B" w:rsidRPr="005F0AE4" w:rsidRDefault="0017476B" w:rsidP="00E425DB">
            <w:pPr>
              <w:spacing w:line="276" w:lineRule="auto"/>
              <w:rPr>
                <w:rFonts w:ascii="Times New Roman" w:hAnsi="Times New Roman"/>
                <w:sz w:val="32"/>
                <w:szCs w:val="32"/>
              </w:rPr>
            </w:pPr>
            <w:r w:rsidRPr="005F0AE4">
              <w:rPr>
                <w:rFonts w:ascii="Times New Roman" w:hAnsi="Times New Roman"/>
                <w:sz w:val="32"/>
                <w:szCs w:val="32"/>
              </w:rPr>
              <w:t>Description</w:t>
            </w:r>
          </w:p>
        </w:tc>
      </w:tr>
      <w:tr w:rsidR="0017476B" w:rsidRPr="00A65623" w:rsidTr="00E425DB">
        <w:trPr>
          <w:trHeight w:val="381"/>
        </w:trPr>
        <w:tc>
          <w:tcPr>
            <w:tcW w:w="108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LLR 1</w:t>
            </w:r>
          </w:p>
        </w:tc>
        <w:tc>
          <w:tcPr>
            <w:tcW w:w="297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Coin sensor</w:t>
            </w:r>
          </w:p>
        </w:tc>
      </w:tr>
      <w:tr w:rsidR="0017476B" w:rsidRPr="00A65623" w:rsidTr="00E425DB">
        <w:trPr>
          <w:trHeight w:val="381"/>
        </w:trPr>
        <w:tc>
          <w:tcPr>
            <w:tcW w:w="108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LLR 2</w:t>
            </w:r>
          </w:p>
        </w:tc>
        <w:tc>
          <w:tcPr>
            <w:tcW w:w="297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RFID Reader</w:t>
            </w:r>
          </w:p>
        </w:tc>
      </w:tr>
      <w:tr w:rsidR="0017476B" w:rsidRPr="00A65623" w:rsidTr="00E425DB">
        <w:trPr>
          <w:trHeight w:val="381"/>
        </w:trPr>
        <w:tc>
          <w:tcPr>
            <w:tcW w:w="108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LLR 3</w:t>
            </w:r>
          </w:p>
        </w:tc>
        <w:tc>
          <w:tcPr>
            <w:tcW w:w="297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RFID Tag</w:t>
            </w:r>
          </w:p>
        </w:tc>
      </w:tr>
      <w:tr w:rsidR="0017476B" w:rsidRPr="00A65623" w:rsidTr="00E425DB">
        <w:trPr>
          <w:trHeight w:val="381"/>
        </w:trPr>
        <w:tc>
          <w:tcPr>
            <w:tcW w:w="108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LLR 4</w:t>
            </w:r>
          </w:p>
        </w:tc>
        <w:tc>
          <w:tcPr>
            <w:tcW w:w="297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65623">
              <w:rPr>
                <w:rFonts w:ascii="Times New Roman" w:hAnsi="Times New Roman"/>
                <w:sz w:val="28"/>
                <w:szCs w:val="28"/>
              </w:rPr>
              <w:t>Flow sensor</w:t>
            </w:r>
          </w:p>
        </w:tc>
      </w:tr>
      <w:tr w:rsidR="0017476B" w:rsidRPr="00A65623" w:rsidTr="00E425DB">
        <w:trPr>
          <w:trHeight w:val="381"/>
        </w:trPr>
        <w:tc>
          <w:tcPr>
            <w:tcW w:w="108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 5</w:t>
            </w:r>
          </w:p>
        </w:tc>
        <w:tc>
          <w:tcPr>
            <w:tcW w:w="297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Solenoid  valve</w:t>
            </w:r>
          </w:p>
        </w:tc>
      </w:tr>
      <w:tr w:rsidR="0017476B" w:rsidRPr="00A65623" w:rsidTr="00E425DB">
        <w:trPr>
          <w:trHeight w:val="381"/>
        </w:trPr>
        <w:tc>
          <w:tcPr>
            <w:tcW w:w="108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LLR 6</w:t>
            </w:r>
          </w:p>
        </w:tc>
        <w:tc>
          <w:tcPr>
            <w:tcW w:w="2970" w:type="dxa"/>
          </w:tcPr>
          <w:p w:rsidR="0017476B" w:rsidRPr="00A65623" w:rsidRDefault="0017476B" w:rsidP="00E425DB">
            <w:p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LCD display</w:t>
            </w:r>
          </w:p>
        </w:tc>
      </w:tr>
    </w:tbl>
    <w:p w:rsidR="0017476B" w:rsidRDefault="0017476B" w:rsidP="0017476B">
      <w:pPr>
        <w:rPr>
          <w:rFonts w:ascii="Times New Roman" w:hAnsi="Times New Roman"/>
          <w:sz w:val="28"/>
          <w:szCs w:val="28"/>
        </w:rPr>
      </w:pPr>
    </w:p>
    <w:p w:rsidR="0017476B" w:rsidRDefault="0017476B" w:rsidP="0017476B">
      <w:pPr>
        <w:rPr>
          <w:rFonts w:ascii="Times New Roman" w:hAnsi="Times New Roman"/>
          <w:sz w:val="28"/>
          <w:szCs w:val="28"/>
        </w:rPr>
      </w:pPr>
    </w:p>
    <w:p w:rsidR="0017476B" w:rsidRPr="0094060D" w:rsidRDefault="0017476B" w:rsidP="0094060D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7476B" w:rsidRPr="0094060D" w:rsidSect="00F0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F25B3"/>
    <w:multiLevelType w:val="hybridMultilevel"/>
    <w:tmpl w:val="1B84E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B04B2"/>
    <w:multiLevelType w:val="hybridMultilevel"/>
    <w:tmpl w:val="ABD6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3663B"/>
    <w:multiLevelType w:val="hybridMultilevel"/>
    <w:tmpl w:val="6CA80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453E80"/>
    <w:multiLevelType w:val="hybridMultilevel"/>
    <w:tmpl w:val="E1DEC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B87266"/>
    <w:multiLevelType w:val="hybridMultilevel"/>
    <w:tmpl w:val="29506A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B422184"/>
    <w:multiLevelType w:val="hybridMultilevel"/>
    <w:tmpl w:val="DC32E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0114FD6"/>
    <w:multiLevelType w:val="hybridMultilevel"/>
    <w:tmpl w:val="05F87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857F8C"/>
    <w:multiLevelType w:val="hybridMultilevel"/>
    <w:tmpl w:val="62B06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A1900"/>
    <w:multiLevelType w:val="hybridMultilevel"/>
    <w:tmpl w:val="F75AE58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52B3D95"/>
    <w:multiLevelType w:val="multilevel"/>
    <w:tmpl w:val="621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58D7"/>
    <w:rsid w:val="000764CB"/>
    <w:rsid w:val="00130A70"/>
    <w:rsid w:val="00172601"/>
    <w:rsid w:val="0017476B"/>
    <w:rsid w:val="00277609"/>
    <w:rsid w:val="002E7C1D"/>
    <w:rsid w:val="003C674C"/>
    <w:rsid w:val="0057371F"/>
    <w:rsid w:val="00606413"/>
    <w:rsid w:val="00606C2E"/>
    <w:rsid w:val="007C593B"/>
    <w:rsid w:val="00815C2A"/>
    <w:rsid w:val="0094060D"/>
    <w:rsid w:val="00A57CCF"/>
    <w:rsid w:val="00B22AC4"/>
    <w:rsid w:val="00B50A69"/>
    <w:rsid w:val="00B660EF"/>
    <w:rsid w:val="00B742B3"/>
    <w:rsid w:val="00D258D7"/>
    <w:rsid w:val="00D31EEC"/>
    <w:rsid w:val="00DD4264"/>
    <w:rsid w:val="00DE699F"/>
    <w:rsid w:val="00F0239C"/>
    <w:rsid w:val="00F11933"/>
    <w:rsid w:val="00FA7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74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71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2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6B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danesh</dc:creator>
  <cp:lastModifiedBy>danesh</cp:lastModifiedBy>
  <cp:revision>10</cp:revision>
  <dcterms:created xsi:type="dcterms:W3CDTF">2022-02-19T18:29:00Z</dcterms:created>
  <dcterms:modified xsi:type="dcterms:W3CDTF">2022-02-20T19:04:00Z</dcterms:modified>
</cp:coreProperties>
</file>