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Pregunta problema:</w:t>
      </w:r>
    </w:p>
    <w:p w:rsidR="00000000" w:rsidDel="00000000" w:rsidP="00000000" w:rsidRDefault="00000000" w:rsidRPr="00000000" w14:paraId="00000002">
      <w:pPr>
        <w:rPr/>
      </w:pPr>
      <w:r w:rsidDel="00000000" w:rsidR="00000000" w:rsidRPr="00000000">
        <w:rPr>
          <w:rtl w:val="0"/>
        </w:rPr>
        <w:t xml:space="preserve">¿Qué factores influyen en el éxito comercial del videojuego?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Contexto del problema:</w:t>
      </w:r>
    </w:p>
    <w:p w:rsidR="00000000" w:rsidDel="00000000" w:rsidP="00000000" w:rsidRDefault="00000000" w:rsidRPr="00000000" w14:paraId="00000005">
      <w:pPr>
        <w:rPr/>
      </w:pPr>
      <w:r w:rsidDel="00000000" w:rsidR="00000000" w:rsidRPr="00000000">
        <w:rPr>
          <w:rtl w:val="0"/>
        </w:rPr>
        <w:t xml:space="preserve">La industria de los videojuegos es uno de los sectores de entretenimiento con mayor crecimiento a nivel mundial. Cada año se lanzan cientos de videojuegos en diferentes plataformas y géneros, pero solo algunos logran alcanzar un alto nivel de ventas y éxito comercial.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Comprender qué factores influyen en el éxito de un videojuego resulta relevante tanto para desarrolladores como para empresas del sector, ya que permite identificar patrones de consumo, preferencias de los jugadores y características asociadas con mayores niveles de ventas.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este proyecto se analizará un dataset de ventas de videojuegos que incluye información sobre plataforma, género, año de lanzamiento, empresa publicadora y ventas en diferentes regiones del mundo. A partir de este análisis se busca identificar qué variables están más relacionadas con el éxito comercial de un videojuego, medido a través de las ventas globales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Objetivos:</w:t>
      </w:r>
    </w:p>
    <w:p w:rsidR="00000000" w:rsidDel="00000000" w:rsidP="00000000" w:rsidRDefault="00000000" w:rsidRPr="00000000" w14:paraId="0000000D">
      <w:pPr>
        <w:rPr/>
      </w:pPr>
      <w:r w:rsidDel="00000000" w:rsidR="00000000" w:rsidRPr="00000000">
        <w:rPr>
          <w:rtl w:val="0"/>
        </w:rPr>
        <w:t xml:space="preserve">Objetivo general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Analizar los factores que influyen en el éxito comercial de los videojuegos utilizando información de ventas globales, con el fin de identificar patrones asociados a mayores niveles de ventas.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Objetivos específicos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Explorar las características principales del dataset y evaluar la calidad de los datos.  </w:t>
      </w:r>
    </w:p>
    <w:p w:rsidR="00000000" w:rsidDel="00000000" w:rsidP="00000000" w:rsidRDefault="00000000" w:rsidRPr="00000000" w14:paraId="00000014">
      <w:pPr>
        <w:rPr/>
      </w:pPr>
      <w:r w:rsidDel="00000000" w:rsidR="00000000" w:rsidRPr="00000000">
        <w:rPr>
          <w:rtl w:val="0"/>
        </w:rPr>
        <w:t xml:space="preserve">• Analizar la relación entre variables como género, plataforma, año de lanzamiento y ventas por región.  </w:t>
      </w:r>
    </w:p>
    <w:p w:rsidR="00000000" w:rsidDel="00000000" w:rsidP="00000000" w:rsidRDefault="00000000" w:rsidRPr="00000000" w14:paraId="00000015">
      <w:pPr>
        <w:rPr/>
      </w:pPr>
      <w:r w:rsidDel="00000000" w:rsidR="00000000" w:rsidRPr="00000000">
        <w:rPr>
          <w:rtl w:val="0"/>
        </w:rPr>
        <w:t xml:space="preserve">• Identificar posibles problemas en los datos como valores faltantes o valores atípicos.  </w:t>
      </w:r>
    </w:p>
    <w:p w:rsidR="00000000" w:rsidDel="00000000" w:rsidP="00000000" w:rsidRDefault="00000000" w:rsidRPr="00000000" w14:paraId="00000016">
      <w:pPr>
        <w:rPr/>
      </w:pPr>
      <w:r w:rsidDel="00000000" w:rsidR="00000000" w:rsidRPr="00000000">
        <w:rPr>
          <w:rtl w:val="0"/>
        </w:rPr>
        <w:t xml:space="preserve">• Justificar las decisiones metodológicas tomadas durante el proceso de análisis de datos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