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E15C2" w14:textId="77777777" w:rsidR="00792D08" w:rsidRPr="00792D08" w:rsidRDefault="00792D08" w:rsidP="00792D08">
      <w:pPr>
        <w:rPr>
          <w:b/>
          <w:bCs/>
          <w:lang w:val="en-IN"/>
        </w:rPr>
      </w:pPr>
      <w:r w:rsidRPr="00792D08">
        <w:rPr>
          <w:b/>
          <w:bCs/>
          <w:lang w:val="en-IN"/>
        </w:rPr>
        <w:t>About this file</w:t>
      </w:r>
    </w:p>
    <w:p w14:paraId="3AB05CA8" w14:textId="77777777" w:rsidR="00792D08" w:rsidRPr="00792D08" w:rsidRDefault="00792D08" w:rsidP="00792D08">
      <w:pPr>
        <w:jc w:val="both"/>
        <w:rPr>
          <w:lang w:val="en-IN"/>
        </w:rPr>
      </w:pPr>
      <w:r w:rsidRPr="00792D08">
        <w:rPr>
          <w:lang w:val="en-IN"/>
        </w:rPr>
        <w:t>The </w:t>
      </w:r>
      <w:r w:rsidRPr="00792D08">
        <w:rPr>
          <w:b/>
          <w:bCs/>
          <w:lang w:val="en-IN"/>
        </w:rPr>
        <w:t>diabetes_prediction_dataset.csv file</w:t>
      </w:r>
      <w:r w:rsidRPr="00792D08">
        <w:rPr>
          <w:lang w:val="en-IN"/>
        </w:rPr>
        <w:t> contains medical and demographic data of patients along with their diabetes status, whether positive or negative. It consists of various features such as age, gender, body mass index (BMI), hypertension, heart disease, smoking history, HbA1c level, and blood glucose level. The Dataset can be utilized to construct machine learning models that can predict the likelihood of diabetes in patients based on their medical history and demographic details.</w:t>
      </w:r>
    </w:p>
    <w:p w14:paraId="79A8AE15" w14:textId="77777777" w:rsidR="00792D08" w:rsidRPr="00792D08" w:rsidRDefault="00792D08" w:rsidP="00792D08">
      <w:pPr>
        <w:rPr>
          <w:b/>
          <w:bCs/>
          <w:lang w:val="en-IN"/>
        </w:rPr>
      </w:pPr>
      <w:r w:rsidRPr="00792D08">
        <w:rPr>
          <w:b/>
          <w:bCs/>
          <w:lang w:val="en-IN"/>
        </w:rPr>
        <w:t>Diabetes Prediction Dataset</w:t>
      </w:r>
    </w:p>
    <w:p w14:paraId="572B5935" w14:textId="77777777" w:rsidR="00792D08" w:rsidRPr="00792D08" w:rsidRDefault="00792D08" w:rsidP="00792D08">
      <w:pPr>
        <w:rPr>
          <w:lang w:val="en-IN"/>
        </w:rPr>
      </w:pPr>
      <w:r w:rsidRPr="00792D08">
        <w:rPr>
          <w:lang w:val="en-IN"/>
        </w:rPr>
        <w:t xml:space="preserve">The </w:t>
      </w:r>
      <w:r w:rsidRPr="00792D08">
        <w:rPr>
          <w:b/>
          <w:bCs/>
          <w:lang w:val="en-IN"/>
        </w:rPr>
        <w:t>Diabetes Prediction Dataset</w:t>
      </w:r>
      <w:r w:rsidRPr="00792D08">
        <w:rPr>
          <w:lang w:val="en-IN"/>
        </w:rPr>
        <w:t xml:space="preserve"> contains </w:t>
      </w:r>
      <w:r w:rsidRPr="00792D08">
        <w:rPr>
          <w:b/>
          <w:bCs/>
          <w:lang w:val="en-IN"/>
        </w:rPr>
        <w:t>medical and demographic data</w:t>
      </w:r>
      <w:r w:rsidRPr="00792D08">
        <w:rPr>
          <w:lang w:val="en-IN"/>
        </w:rPr>
        <w:t xml:space="preserve"> of patients, along with their </w:t>
      </w:r>
      <w:r w:rsidRPr="00792D08">
        <w:rPr>
          <w:b/>
          <w:bCs/>
          <w:lang w:val="en-IN"/>
        </w:rPr>
        <w:t>diabetes status</w:t>
      </w:r>
      <w:r w:rsidRPr="00792D08">
        <w:rPr>
          <w:lang w:val="en-IN"/>
        </w:rPr>
        <w:t xml:space="preserve"> (positive or negative). It includes key health indicators that influence </w:t>
      </w:r>
      <w:r w:rsidRPr="00792D08">
        <w:rPr>
          <w:b/>
          <w:bCs/>
          <w:lang w:val="en-IN"/>
        </w:rPr>
        <w:t>diabetes risk</w:t>
      </w:r>
      <w:r w:rsidRPr="00792D08">
        <w:rPr>
          <w:lang w:val="en-IN"/>
        </w:rPr>
        <w:t xml:space="preserve">, making it useful for </w:t>
      </w:r>
      <w:r w:rsidRPr="00792D08">
        <w:rPr>
          <w:b/>
          <w:bCs/>
          <w:lang w:val="en-IN"/>
        </w:rPr>
        <w:t xml:space="preserve">predictive </w:t>
      </w:r>
      <w:proofErr w:type="spellStart"/>
      <w:r w:rsidRPr="00792D08">
        <w:rPr>
          <w:b/>
          <w:bCs/>
          <w:lang w:val="en-IN"/>
        </w:rPr>
        <w:t>modeling</w:t>
      </w:r>
      <w:proofErr w:type="spellEnd"/>
      <w:r w:rsidRPr="00792D08">
        <w:rPr>
          <w:b/>
          <w:bCs/>
          <w:lang w:val="en-IN"/>
        </w:rPr>
        <w:t xml:space="preserve"> and healthcare analytics</w:t>
      </w:r>
      <w:r w:rsidRPr="00792D08">
        <w:rPr>
          <w:lang w:val="en-IN"/>
        </w:rPr>
        <w:t>.</w:t>
      </w:r>
    </w:p>
    <w:p w14:paraId="350A3094" w14:textId="77777777" w:rsidR="00792D08" w:rsidRPr="00792D08" w:rsidRDefault="00792D08" w:rsidP="00792D08">
      <w:pPr>
        <w:rPr>
          <w:b/>
          <w:bCs/>
        </w:rPr>
      </w:pPr>
      <w:r w:rsidRPr="00792D08">
        <w:rPr>
          <w:b/>
          <w:bCs/>
        </w:rPr>
        <w:t>Table: Dataset Attributes and Description</w:t>
      </w:r>
    </w:p>
    <w:tbl>
      <w:tblPr>
        <w:tblStyle w:val="TableGrid"/>
        <w:tblW w:w="0" w:type="auto"/>
        <w:jc w:val="center"/>
        <w:tblLook w:val="04A0" w:firstRow="1" w:lastRow="0" w:firstColumn="1" w:lastColumn="0" w:noHBand="0" w:noVBand="1"/>
      </w:tblPr>
      <w:tblGrid>
        <w:gridCol w:w="2042"/>
        <w:gridCol w:w="5087"/>
      </w:tblGrid>
      <w:tr w:rsidR="00792D08" w:rsidRPr="00792D08" w14:paraId="31CF88AE" w14:textId="77777777" w:rsidTr="00792D08">
        <w:trPr>
          <w:jc w:val="center"/>
        </w:trPr>
        <w:tc>
          <w:tcPr>
            <w:tcW w:w="0" w:type="auto"/>
            <w:hideMark/>
          </w:tcPr>
          <w:p w14:paraId="62F66DF0" w14:textId="77777777" w:rsidR="00792D08" w:rsidRPr="00792D08" w:rsidRDefault="00792D08" w:rsidP="00792D08">
            <w:pPr>
              <w:spacing w:after="200" w:line="276" w:lineRule="auto"/>
              <w:rPr>
                <w:b/>
                <w:bCs/>
              </w:rPr>
            </w:pPr>
            <w:r w:rsidRPr="00792D08">
              <w:rPr>
                <w:b/>
                <w:bCs/>
              </w:rPr>
              <w:t>Attribute</w:t>
            </w:r>
          </w:p>
        </w:tc>
        <w:tc>
          <w:tcPr>
            <w:tcW w:w="0" w:type="auto"/>
            <w:hideMark/>
          </w:tcPr>
          <w:p w14:paraId="22E477AA" w14:textId="77777777" w:rsidR="00792D08" w:rsidRPr="00792D08" w:rsidRDefault="00792D08" w:rsidP="00792D08">
            <w:pPr>
              <w:spacing w:after="200" w:line="276" w:lineRule="auto"/>
              <w:rPr>
                <w:b/>
                <w:bCs/>
              </w:rPr>
            </w:pPr>
            <w:r w:rsidRPr="00792D08">
              <w:rPr>
                <w:b/>
                <w:bCs/>
              </w:rPr>
              <w:t>Description</w:t>
            </w:r>
          </w:p>
        </w:tc>
      </w:tr>
      <w:tr w:rsidR="00792D08" w:rsidRPr="00792D08" w14:paraId="2630CC93" w14:textId="77777777" w:rsidTr="00792D08">
        <w:trPr>
          <w:jc w:val="center"/>
        </w:trPr>
        <w:tc>
          <w:tcPr>
            <w:tcW w:w="0" w:type="auto"/>
            <w:hideMark/>
          </w:tcPr>
          <w:p w14:paraId="01BB3F7A" w14:textId="77777777" w:rsidR="00792D08" w:rsidRPr="00792D08" w:rsidRDefault="00792D08" w:rsidP="00792D08">
            <w:pPr>
              <w:spacing w:after="200" w:line="276" w:lineRule="auto"/>
            </w:pPr>
            <w:r w:rsidRPr="00792D08">
              <w:rPr>
                <w:b/>
                <w:bCs/>
              </w:rPr>
              <w:t>Age</w:t>
            </w:r>
          </w:p>
        </w:tc>
        <w:tc>
          <w:tcPr>
            <w:tcW w:w="0" w:type="auto"/>
            <w:hideMark/>
          </w:tcPr>
          <w:p w14:paraId="077ECAA5" w14:textId="77777777" w:rsidR="00792D08" w:rsidRPr="00792D08" w:rsidRDefault="00792D08" w:rsidP="00792D08">
            <w:pPr>
              <w:spacing w:after="200" w:line="276" w:lineRule="auto"/>
            </w:pPr>
            <w:r w:rsidRPr="00792D08">
              <w:t>Patient's age (years)</w:t>
            </w:r>
          </w:p>
        </w:tc>
      </w:tr>
      <w:tr w:rsidR="00792D08" w:rsidRPr="00792D08" w14:paraId="63B28434" w14:textId="77777777" w:rsidTr="00792D08">
        <w:trPr>
          <w:jc w:val="center"/>
        </w:trPr>
        <w:tc>
          <w:tcPr>
            <w:tcW w:w="0" w:type="auto"/>
            <w:hideMark/>
          </w:tcPr>
          <w:p w14:paraId="3924E974" w14:textId="77777777" w:rsidR="00792D08" w:rsidRPr="00792D08" w:rsidRDefault="00792D08" w:rsidP="00792D08">
            <w:pPr>
              <w:spacing w:after="200" w:line="276" w:lineRule="auto"/>
            </w:pPr>
            <w:r w:rsidRPr="00792D08">
              <w:rPr>
                <w:b/>
                <w:bCs/>
              </w:rPr>
              <w:t>Gender</w:t>
            </w:r>
          </w:p>
        </w:tc>
        <w:tc>
          <w:tcPr>
            <w:tcW w:w="0" w:type="auto"/>
            <w:hideMark/>
          </w:tcPr>
          <w:p w14:paraId="581CCB5D" w14:textId="77777777" w:rsidR="00792D08" w:rsidRPr="00792D08" w:rsidRDefault="00792D08" w:rsidP="00792D08">
            <w:pPr>
              <w:spacing w:after="200" w:line="276" w:lineRule="auto"/>
            </w:pPr>
            <w:r w:rsidRPr="00792D08">
              <w:t>Male/Female/Other</w:t>
            </w:r>
          </w:p>
        </w:tc>
      </w:tr>
      <w:tr w:rsidR="00792D08" w:rsidRPr="00792D08" w14:paraId="1CB06AC4" w14:textId="77777777" w:rsidTr="00792D08">
        <w:trPr>
          <w:jc w:val="center"/>
        </w:trPr>
        <w:tc>
          <w:tcPr>
            <w:tcW w:w="0" w:type="auto"/>
            <w:hideMark/>
          </w:tcPr>
          <w:p w14:paraId="52869B6D" w14:textId="77777777" w:rsidR="00792D08" w:rsidRPr="00792D08" w:rsidRDefault="00792D08" w:rsidP="00792D08">
            <w:pPr>
              <w:spacing w:after="200" w:line="276" w:lineRule="auto"/>
            </w:pPr>
            <w:r w:rsidRPr="00792D08">
              <w:rPr>
                <w:b/>
                <w:bCs/>
              </w:rPr>
              <w:t>BMI</w:t>
            </w:r>
          </w:p>
        </w:tc>
        <w:tc>
          <w:tcPr>
            <w:tcW w:w="0" w:type="auto"/>
            <w:hideMark/>
          </w:tcPr>
          <w:p w14:paraId="11058AF4" w14:textId="77777777" w:rsidR="00792D08" w:rsidRPr="00792D08" w:rsidRDefault="00792D08" w:rsidP="00792D08">
            <w:pPr>
              <w:spacing w:after="200" w:line="276" w:lineRule="auto"/>
              <w:rPr>
                <w:lang w:val="en-IN"/>
              </w:rPr>
            </w:pPr>
            <w:r w:rsidRPr="00792D08">
              <w:rPr>
                <w:lang w:val="en-IN"/>
              </w:rPr>
              <w:t>Body Mass Index (kg/m²)</w:t>
            </w:r>
          </w:p>
        </w:tc>
      </w:tr>
      <w:tr w:rsidR="00792D08" w:rsidRPr="00792D08" w14:paraId="149C16C3" w14:textId="77777777" w:rsidTr="00792D08">
        <w:trPr>
          <w:jc w:val="center"/>
        </w:trPr>
        <w:tc>
          <w:tcPr>
            <w:tcW w:w="0" w:type="auto"/>
            <w:hideMark/>
          </w:tcPr>
          <w:p w14:paraId="36FC968E" w14:textId="77777777" w:rsidR="00792D08" w:rsidRPr="00792D08" w:rsidRDefault="00792D08" w:rsidP="00792D08">
            <w:pPr>
              <w:spacing w:after="200" w:line="276" w:lineRule="auto"/>
            </w:pPr>
            <w:r w:rsidRPr="00792D08">
              <w:rPr>
                <w:b/>
                <w:bCs/>
              </w:rPr>
              <w:t>Hypertension</w:t>
            </w:r>
          </w:p>
        </w:tc>
        <w:tc>
          <w:tcPr>
            <w:tcW w:w="0" w:type="auto"/>
            <w:hideMark/>
          </w:tcPr>
          <w:p w14:paraId="132885A7" w14:textId="77777777" w:rsidR="00792D08" w:rsidRPr="00792D08" w:rsidRDefault="00792D08" w:rsidP="00792D08">
            <w:pPr>
              <w:spacing w:after="200" w:line="276" w:lineRule="auto"/>
              <w:rPr>
                <w:lang w:val="en-IN"/>
              </w:rPr>
            </w:pPr>
            <w:r w:rsidRPr="00792D08">
              <w:rPr>
                <w:lang w:val="en-IN"/>
              </w:rPr>
              <w:t>Presence of hypertension (0 = No, 1 = Yes)</w:t>
            </w:r>
          </w:p>
        </w:tc>
      </w:tr>
      <w:tr w:rsidR="00792D08" w:rsidRPr="00792D08" w14:paraId="10A1EAC1" w14:textId="77777777" w:rsidTr="00792D08">
        <w:trPr>
          <w:jc w:val="center"/>
        </w:trPr>
        <w:tc>
          <w:tcPr>
            <w:tcW w:w="0" w:type="auto"/>
            <w:hideMark/>
          </w:tcPr>
          <w:p w14:paraId="4321E811" w14:textId="77777777" w:rsidR="00792D08" w:rsidRPr="00792D08" w:rsidRDefault="00792D08" w:rsidP="00792D08">
            <w:pPr>
              <w:spacing w:after="200" w:line="276" w:lineRule="auto"/>
            </w:pPr>
            <w:r w:rsidRPr="00792D08">
              <w:rPr>
                <w:b/>
                <w:bCs/>
              </w:rPr>
              <w:t>Heart Disease</w:t>
            </w:r>
          </w:p>
        </w:tc>
        <w:tc>
          <w:tcPr>
            <w:tcW w:w="0" w:type="auto"/>
            <w:hideMark/>
          </w:tcPr>
          <w:p w14:paraId="06D0BAFB" w14:textId="77777777" w:rsidR="00792D08" w:rsidRPr="00792D08" w:rsidRDefault="00792D08" w:rsidP="00792D08">
            <w:pPr>
              <w:spacing w:after="200" w:line="276" w:lineRule="auto"/>
              <w:rPr>
                <w:lang w:val="en-IN"/>
              </w:rPr>
            </w:pPr>
            <w:r w:rsidRPr="00792D08">
              <w:rPr>
                <w:lang w:val="en-IN"/>
              </w:rPr>
              <w:t>Presence of heart disease (0 = No, 1 = Yes)</w:t>
            </w:r>
          </w:p>
        </w:tc>
      </w:tr>
      <w:tr w:rsidR="00792D08" w:rsidRPr="00792D08" w14:paraId="43E786CD" w14:textId="77777777" w:rsidTr="00792D08">
        <w:trPr>
          <w:jc w:val="center"/>
        </w:trPr>
        <w:tc>
          <w:tcPr>
            <w:tcW w:w="0" w:type="auto"/>
            <w:hideMark/>
          </w:tcPr>
          <w:p w14:paraId="2EB7B11A" w14:textId="77777777" w:rsidR="00792D08" w:rsidRPr="00792D08" w:rsidRDefault="00792D08" w:rsidP="00792D08">
            <w:pPr>
              <w:spacing w:after="200" w:line="276" w:lineRule="auto"/>
            </w:pPr>
            <w:r w:rsidRPr="00792D08">
              <w:rPr>
                <w:b/>
                <w:bCs/>
              </w:rPr>
              <w:t>Smoking History</w:t>
            </w:r>
          </w:p>
        </w:tc>
        <w:tc>
          <w:tcPr>
            <w:tcW w:w="0" w:type="auto"/>
            <w:hideMark/>
          </w:tcPr>
          <w:p w14:paraId="5811F4C1" w14:textId="77777777" w:rsidR="00792D08" w:rsidRPr="00792D08" w:rsidRDefault="00792D08" w:rsidP="00792D08">
            <w:pPr>
              <w:spacing w:after="200" w:line="276" w:lineRule="auto"/>
              <w:rPr>
                <w:lang w:val="en-IN"/>
              </w:rPr>
            </w:pPr>
            <w:r w:rsidRPr="00792D08">
              <w:rPr>
                <w:lang w:val="en-IN"/>
              </w:rPr>
              <w:t>Patient's smoking status (Never, Former, Current, etc.)</w:t>
            </w:r>
          </w:p>
        </w:tc>
      </w:tr>
      <w:tr w:rsidR="00792D08" w:rsidRPr="00792D08" w14:paraId="2E598B6F" w14:textId="77777777" w:rsidTr="00792D08">
        <w:trPr>
          <w:jc w:val="center"/>
        </w:trPr>
        <w:tc>
          <w:tcPr>
            <w:tcW w:w="0" w:type="auto"/>
            <w:hideMark/>
          </w:tcPr>
          <w:p w14:paraId="242B3586" w14:textId="77777777" w:rsidR="00792D08" w:rsidRPr="00792D08" w:rsidRDefault="00792D08" w:rsidP="00792D08">
            <w:pPr>
              <w:spacing w:after="200" w:line="276" w:lineRule="auto"/>
            </w:pPr>
            <w:r w:rsidRPr="00792D08">
              <w:rPr>
                <w:b/>
                <w:bCs/>
              </w:rPr>
              <w:t>HbA1c Level</w:t>
            </w:r>
          </w:p>
        </w:tc>
        <w:tc>
          <w:tcPr>
            <w:tcW w:w="0" w:type="auto"/>
            <w:hideMark/>
          </w:tcPr>
          <w:p w14:paraId="28B1215C" w14:textId="77777777" w:rsidR="00792D08" w:rsidRPr="00792D08" w:rsidRDefault="00792D08" w:rsidP="00792D08">
            <w:pPr>
              <w:spacing w:after="200" w:line="276" w:lineRule="auto"/>
              <w:rPr>
                <w:lang w:val="en-IN"/>
              </w:rPr>
            </w:pPr>
            <w:r w:rsidRPr="00792D08">
              <w:rPr>
                <w:lang w:val="en-IN"/>
              </w:rPr>
              <w:t>Average blood glucose over the past 2–3 months (%)</w:t>
            </w:r>
          </w:p>
        </w:tc>
      </w:tr>
      <w:tr w:rsidR="00792D08" w:rsidRPr="00792D08" w14:paraId="697B9C8A" w14:textId="77777777" w:rsidTr="00792D08">
        <w:trPr>
          <w:jc w:val="center"/>
        </w:trPr>
        <w:tc>
          <w:tcPr>
            <w:tcW w:w="0" w:type="auto"/>
            <w:hideMark/>
          </w:tcPr>
          <w:p w14:paraId="3C46DFF7" w14:textId="77777777" w:rsidR="00792D08" w:rsidRPr="00792D08" w:rsidRDefault="00792D08" w:rsidP="00792D08">
            <w:pPr>
              <w:spacing w:after="200" w:line="276" w:lineRule="auto"/>
            </w:pPr>
            <w:r w:rsidRPr="00792D08">
              <w:rPr>
                <w:b/>
                <w:bCs/>
              </w:rPr>
              <w:t>Blood Glucose Level</w:t>
            </w:r>
          </w:p>
        </w:tc>
        <w:tc>
          <w:tcPr>
            <w:tcW w:w="0" w:type="auto"/>
            <w:hideMark/>
          </w:tcPr>
          <w:p w14:paraId="060ADAE1" w14:textId="77777777" w:rsidR="00792D08" w:rsidRPr="00792D08" w:rsidRDefault="00792D08" w:rsidP="00792D08">
            <w:pPr>
              <w:spacing w:after="200" w:line="276" w:lineRule="auto"/>
              <w:rPr>
                <w:lang w:val="en-IN"/>
              </w:rPr>
            </w:pPr>
            <w:r w:rsidRPr="00792D08">
              <w:rPr>
                <w:lang w:val="en-IN"/>
              </w:rPr>
              <w:t>Instantaneous blood sugar level (mg/dL)</w:t>
            </w:r>
          </w:p>
        </w:tc>
      </w:tr>
      <w:tr w:rsidR="00792D08" w:rsidRPr="00792D08" w14:paraId="031073DA" w14:textId="77777777" w:rsidTr="00792D08">
        <w:trPr>
          <w:jc w:val="center"/>
        </w:trPr>
        <w:tc>
          <w:tcPr>
            <w:tcW w:w="0" w:type="auto"/>
            <w:hideMark/>
          </w:tcPr>
          <w:p w14:paraId="463139D1" w14:textId="77777777" w:rsidR="00792D08" w:rsidRPr="00792D08" w:rsidRDefault="00792D08" w:rsidP="00792D08">
            <w:pPr>
              <w:spacing w:after="200" w:line="276" w:lineRule="auto"/>
            </w:pPr>
            <w:r w:rsidRPr="00792D08">
              <w:rPr>
                <w:b/>
                <w:bCs/>
              </w:rPr>
              <w:t>Diabetes Status</w:t>
            </w:r>
          </w:p>
        </w:tc>
        <w:tc>
          <w:tcPr>
            <w:tcW w:w="0" w:type="auto"/>
            <w:hideMark/>
          </w:tcPr>
          <w:p w14:paraId="6983DF0A" w14:textId="77777777" w:rsidR="00792D08" w:rsidRPr="00792D08" w:rsidRDefault="00792D08" w:rsidP="00792D08">
            <w:pPr>
              <w:spacing w:after="200" w:line="276" w:lineRule="auto"/>
              <w:rPr>
                <w:lang w:val="en-IN"/>
              </w:rPr>
            </w:pPr>
            <w:r w:rsidRPr="00792D08">
              <w:rPr>
                <w:lang w:val="en-IN"/>
              </w:rPr>
              <w:t>Whether the patient has diabetes (Positive/Negative)</w:t>
            </w:r>
          </w:p>
        </w:tc>
      </w:tr>
    </w:tbl>
    <w:p w14:paraId="5CA892BA" w14:textId="77777777" w:rsidR="007132AF" w:rsidRDefault="007132AF">
      <w:pPr>
        <w:rPr>
          <w:lang w:val="en-IN"/>
        </w:rPr>
      </w:pPr>
    </w:p>
    <w:p w14:paraId="023FD7B4" w14:textId="77777777" w:rsidR="00707DAD" w:rsidRPr="00792D08" w:rsidRDefault="00707DAD">
      <w:pPr>
        <w:rPr>
          <w:lang w:val="en-IN"/>
        </w:rPr>
      </w:pPr>
    </w:p>
    <w:sectPr w:rsidR="00707DAD" w:rsidRPr="00792D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F7807"/>
    <w:multiLevelType w:val="multilevel"/>
    <w:tmpl w:val="DECC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816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12A05"/>
    <w:rsid w:val="00112A05"/>
    <w:rsid w:val="004B705C"/>
    <w:rsid w:val="00707DAD"/>
    <w:rsid w:val="007132AF"/>
    <w:rsid w:val="00792D08"/>
    <w:rsid w:val="00950192"/>
    <w:rsid w:val="00C928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5AEBC"/>
  <w15:chartTrackingRefBased/>
  <w15:docId w15:val="{2D9EA994-B3A5-4074-A996-7D1E215B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A0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12A0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12A0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12A0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12A0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12A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A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A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A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A0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12A0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12A0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12A0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12A0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12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A05"/>
    <w:rPr>
      <w:rFonts w:eastAsiaTheme="majorEastAsia" w:cstheme="majorBidi"/>
      <w:color w:val="272727" w:themeColor="text1" w:themeTint="D8"/>
    </w:rPr>
  </w:style>
  <w:style w:type="paragraph" w:styleId="Title">
    <w:name w:val="Title"/>
    <w:basedOn w:val="Normal"/>
    <w:next w:val="Normal"/>
    <w:link w:val="TitleChar"/>
    <w:uiPriority w:val="10"/>
    <w:qFormat/>
    <w:rsid w:val="00112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A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A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2A05"/>
    <w:rPr>
      <w:i/>
      <w:iCs/>
      <w:color w:val="404040" w:themeColor="text1" w:themeTint="BF"/>
    </w:rPr>
  </w:style>
  <w:style w:type="paragraph" w:styleId="ListParagraph">
    <w:name w:val="List Paragraph"/>
    <w:basedOn w:val="Normal"/>
    <w:uiPriority w:val="34"/>
    <w:qFormat/>
    <w:rsid w:val="00112A05"/>
    <w:pPr>
      <w:ind w:left="720"/>
      <w:contextualSpacing/>
    </w:pPr>
  </w:style>
  <w:style w:type="character" w:styleId="IntenseEmphasis">
    <w:name w:val="Intense Emphasis"/>
    <w:basedOn w:val="DefaultParagraphFont"/>
    <w:uiPriority w:val="21"/>
    <w:qFormat/>
    <w:rsid w:val="00112A05"/>
    <w:rPr>
      <w:i/>
      <w:iCs/>
      <w:color w:val="365F91" w:themeColor="accent1" w:themeShade="BF"/>
    </w:rPr>
  </w:style>
  <w:style w:type="paragraph" w:styleId="IntenseQuote">
    <w:name w:val="Intense Quote"/>
    <w:basedOn w:val="Normal"/>
    <w:next w:val="Normal"/>
    <w:link w:val="IntenseQuoteChar"/>
    <w:uiPriority w:val="30"/>
    <w:qFormat/>
    <w:rsid w:val="00112A0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12A05"/>
    <w:rPr>
      <w:i/>
      <w:iCs/>
      <w:color w:val="365F91" w:themeColor="accent1" w:themeShade="BF"/>
    </w:rPr>
  </w:style>
  <w:style w:type="character" w:styleId="IntenseReference">
    <w:name w:val="Intense Reference"/>
    <w:basedOn w:val="DefaultParagraphFont"/>
    <w:uiPriority w:val="32"/>
    <w:qFormat/>
    <w:rsid w:val="00112A05"/>
    <w:rPr>
      <w:b/>
      <w:bCs/>
      <w:smallCaps/>
      <w:color w:val="365F91" w:themeColor="accent1" w:themeShade="BF"/>
      <w:spacing w:val="5"/>
    </w:rPr>
  </w:style>
  <w:style w:type="table" w:styleId="TableGrid">
    <w:name w:val="Table Grid"/>
    <w:basedOn w:val="TableNormal"/>
    <w:uiPriority w:val="59"/>
    <w:rsid w:val="00792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0523">
      <w:bodyDiv w:val="1"/>
      <w:marLeft w:val="0"/>
      <w:marRight w:val="0"/>
      <w:marTop w:val="0"/>
      <w:marBottom w:val="0"/>
      <w:divBdr>
        <w:top w:val="none" w:sz="0" w:space="0" w:color="auto"/>
        <w:left w:val="none" w:sz="0" w:space="0" w:color="auto"/>
        <w:bottom w:val="none" w:sz="0" w:space="0" w:color="auto"/>
        <w:right w:val="none" w:sz="0" w:space="0" w:color="auto"/>
      </w:divBdr>
    </w:div>
    <w:div w:id="842666267">
      <w:bodyDiv w:val="1"/>
      <w:marLeft w:val="0"/>
      <w:marRight w:val="0"/>
      <w:marTop w:val="0"/>
      <w:marBottom w:val="0"/>
      <w:divBdr>
        <w:top w:val="none" w:sz="0" w:space="0" w:color="auto"/>
        <w:left w:val="none" w:sz="0" w:space="0" w:color="auto"/>
        <w:bottom w:val="none" w:sz="0" w:space="0" w:color="auto"/>
        <w:right w:val="none" w:sz="0" w:space="0" w:color="auto"/>
      </w:divBdr>
      <w:divsChild>
        <w:div w:id="1861316100">
          <w:marLeft w:val="0"/>
          <w:marRight w:val="0"/>
          <w:marTop w:val="0"/>
          <w:marBottom w:val="0"/>
          <w:divBdr>
            <w:top w:val="none" w:sz="0" w:space="0" w:color="auto"/>
            <w:left w:val="none" w:sz="0" w:space="0" w:color="auto"/>
            <w:bottom w:val="none" w:sz="0" w:space="0" w:color="auto"/>
            <w:right w:val="none" w:sz="0" w:space="0" w:color="auto"/>
          </w:divBdr>
          <w:divsChild>
            <w:div w:id="606156420">
              <w:marLeft w:val="0"/>
              <w:marRight w:val="0"/>
              <w:marTop w:val="0"/>
              <w:marBottom w:val="0"/>
              <w:divBdr>
                <w:top w:val="none" w:sz="0" w:space="0" w:color="auto"/>
                <w:left w:val="none" w:sz="0" w:space="0" w:color="auto"/>
                <w:bottom w:val="none" w:sz="0" w:space="0" w:color="auto"/>
                <w:right w:val="none" w:sz="0" w:space="0" w:color="auto"/>
              </w:divBdr>
              <w:divsChild>
                <w:div w:id="18823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5843">
          <w:marLeft w:val="0"/>
          <w:marRight w:val="0"/>
          <w:marTop w:val="240"/>
          <w:marBottom w:val="0"/>
          <w:divBdr>
            <w:top w:val="none" w:sz="0" w:space="0" w:color="auto"/>
            <w:left w:val="none" w:sz="0" w:space="0" w:color="auto"/>
            <w:bottom w:val="none" w:sz="0" w:space="0" w:color="auto"/>
            <w:right w:val="none" w:sz="0" w:space="0" w:color="auto"/>
          </w:divBdr>
          <w:divsChild>
            <w:div w:id="8013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9614">
      <w:bodyDiv w:val="1"/>
      <w:marLeft w:val="0"/>
      <w:marRight w:val="0"/>
      <w:marTop w:val="0"/>
      <w:marBottom w:val="0"/>
      <w:divBdr>
        <w:top w:val="none" w:sz="0" w:space="0" w:color="auto"/>
        <w:left w:val="none" w:sz="0" w:space="0" w:color="auto"/>
        <w:bottom w:val="none" w:sz="0" w:space="0" w:color="auto"/>
        <w:right w:val="none" w:sz="0" w:space="0" w:color="auto"/>
      </w:divBdr>
      <w:divsChild>
        <w:div w:id="483552470">
          <w:marLeft w:val="0"/>
          <w:marRight w:val="0"/>
          <w:marTop w:val="0"/>
          <w:marBottom w:val="0"/>
          <w:divBdr>
            <w:top w:val="none" w:sz="0" w:space="0" w:color="auto"/>
            <w:left w:val="none" w:sz="0" w:space="0" w:color="auto"/>
            <w:bottom w:val="none" w:sz="0" w:space="0" w:color="auto"/>
            <w:right w:val="none" w:sz="0" w:space="0" w:color="auto"/>
          </w:divBdr>
          <w:divsChild>
            <w:div w:id="1568298808">
              <w:marLeft w:val="0"/>
              <w:marRight w:val="0"/>
              <w:marTop w:val="0"/>
              <w:marBottom w:val="0"/>
              <w:divBdr>
                <w:top w:val="none" w:sz="0" w:space="0" w:color="auto"/>
                <w:left w:val="none" w:sz="0" w:space="0" w:color="auto"/>
                <w:bottom w:val="none" w:sz="0" w:space="0" w:color="auto"/>
                <w:right w:val="none" w:sz="0" w:space="0" w:color="auto"/>
              </w:divBdr>
              <w:divsChild>
                <w:div w:id="21136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27692">
          <w:marLeft w:val="0"/>
          <w:marRight w:val="0"/>
          <w:marTop w:val="240"/>
          <w:marBottom w:val="0"/>
          <w:divBdr>
            <w:top w:val="none" w:sz="0" w:space="0" w:color="auto"/>
            <w:left w:val="none" w:sz="0" w:space="0" w:color="auto"/>
            <w:bottom w:val="none" w:sz="0" w:space="0" w:color="auto"/>
            <w:right w:val="none" w:sz="0" w:space="0" w:color="auto"/>
          </w:divBdr>
          <w:divsChild>
            <w:div w:id="17406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2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1149</Characters>
  <Application>Microsoft Office Word</Application>
  <DocSecurity>0</DocSecurity>
  <Lines>31</Lines>
  <Paragraphs>29</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 Kumar Dang</dc:creator>
  <cp:keywords/>
  <dc:description/>
  <cp:lastModifiedBy>Subrat Kumar Dang</cp:lastModifiedBy>
  <cp:revision>5</cp:revision>
  <dcterms:created xsi:type="dcterms:W3CDTF">2025-02-06T19:57:00Z</dcterms:created>
  <dcterms:modified xsi:type="dcterms:W3CDTF">2025-02-06T20:02:00Z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49dc1ad609a4f57ce102550bfdeb173f95fb744408afe0e1ebeb5c7ed900d09f</vt:lpwstr>
  </property>
</Properties>
</file>