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240"/>
        <w:jc w:val="center"/>
      </w:pPr>
      <w:r>
        <w:rPr>
          <w:rFonts w:ascii="Calibri" w:hAnsi="Calibri"/>
          <w:b/>
          <w:color w:val="1B365D"/>
          <w:sz w:val="40"/>
        </w:rPr>
        <w:t>BÁO CÁO PHÂN TÍCH TOÀN DIỆN ĐỒ ÁN: TEXT MINING &amp; RAG SYSTEM CHO AN NINH MẠNG (MITRE ATT&amp;CK)</w:t>
      </w:r>
    </w:p>
    <w:p>
      <w:pPr>
        <w:spacing w:before="120" w:after="120"/>
        <w:pBdr>
          <w:bottom w:val="single" w:sz="8" w:space="1" w:color="D0D7DE"/>
        </w:pBdr>
      </w:pPr>
    </w:p>
    <w:p>
      <w:pPr>
        <w:keepNext/>
        <w:spacing w:before="280" w:after="100"/>
        <w:pBdr>
          <w:bottom w:val="single" w:sz="8" w:space="2" w:color="1B365D"/>
        </w:pBdr>
      </w:pPr>
      <w:r>
        <w:rPr>
          <w:rFonts w:ascii="Calibri" w:hAnsi="Calibri"/>
          <w:b/>
          <w:color w:val="1B365D"/>
          <w:sz w:val="29"/>
        </w:rPr>
        <w:t>MỤC LỤC</w:t>
      </w:r>
    </w:p>
    <w:p>
      <w:pPr>
        <w:pStyle w:val="ListNumber"/>
        <w:spacing w:before="40" w:after="40" w:line="276" w:lineRule="auto"/>
      </w:pPr>
      <w:r>
        <w:t>[Tổng quan Đề tài &amp; Bài toán](#1-tổng-quan-đề-tài--bài-toán)</w:t>
      </w:r>
    </w:p>
    <w:p>
      <w:pPr>
        <w:pStyle w:val="ListNumber"/>
        <w:spacing w:before="40" w:after="40" w:line="276" w:lineRule="auto"/>
      </w:pPr>
      <w:r>
        <w:t>[Tập Dữ liệu AttackQA &amp; Phân tích Khám phá Dữ liệu (EDA)](#2-tập-dữ-liệu-attackqa--phân-tích-khám-phá-dữ-liệu-eda)</w:t>
      </w:r>
    </w:p>
    <w:p>
      <w:pPr>
        <w:pStyle w:val="ListBullet"/>
        <w:spacing w:before="20" w:after="40" w:line="276" w:lineRule="auto"/>
        <w:ind w:left="720"/>
      </w:pPr>
      <w:r>
        <w:t>2.1. Quy trình Ingestion &amp; Khử trùng lặp (Deduplication)</w:t>
      </w:r>
    </w:p>
    <w:p>
      <w:pPr>
        <w:pStyle w:val="ListBullet"/>
        <w:spacing w:before="20" w:after="40" w:line="276" w:lineRule="auto"/>
        <w:ind w:left="720"/>
      </w:pPr>
      <w:r>
        <w:t>2.2. Chiến lược Phân chia Dữ liệu Phân tầng (Stratified Split)</w:t>
      </w:r>
    </w:p>
    <w:p>
      <w:pPr>
        <w:pStyle w:val="ListBullet"/>
        <w:spacing w:before="20" w:after="40" w:line="276" w:lineRule="auto"/>
        <w:ind w:left="720"/>
      </w:pPr>
      <w:r>
        <w:t>2.3. Phân bố nguồn dữ liệu (Source Mix) &amp; Nhóm đối tượng</w:t>
      </w:r>
    </w:p>
    <w:p>
      <w:pPr>
        <w:pStyle w:val="ListBullet"/>
        <w:spacing w:before="20" w:after="40" w:line="276" w:lineRule="auto"/>
        <w:ind w:left="720"/>
      </w:pPr>
      <w:r>
        <w:t>2.4. Phân tích Ý định Câu hỏi &amp; Mức độ neo văn bản (Grounding)</w:t>
      </w:r>
    </w:p>
    <w:p>
      <w:pPr>
        <w:pStyle w:val="ListNumber"/>
        <w:spacing w:before="40" w:after="40" w:line="276" w:lineRule="auto"/>
      </w:pPr>
      <w:r>
        <w:t>[Kiến trúc Hệ thống &amp; Thiết kế Module](#3-kiến-trúc-hệ-thống--thiết-kế-module)</w:t>
      </w:r>
    </w:p>
    <w:p>
      <w:pPr>
        <w:pStyle w:val="ListNumber"/>
        <w:spacing w:before="40" w:after="40" w:line="276" w:lineRule="auto"/>
      </w:pPr>
      <w:r>
        <w:t>[Các Mô hình &amp; Phương pháp Retrieval (Truy xuất - Stage 1)](#4-các-mô-hình--phương-pháp-retrieval-truy-xuất---stage-1)</w:t>
      </w:r>
    </w:p>
    <w:p>
      <w:pPr>
        <w:pStyle w:val="ListBullet"/>
        <w:spacing w:before="20" w:after="40" w:line="276" w:lineRule="auto"/>
        <w:ind w:left="720"/>
      </w:pPr>
      <w:r>
        <w:t>4.1. Lexical Retrieval: BM25S (Lucene)</w:t>
      </w:r>
    </w:p>
    <w:p>
      <w:pPr>
        <w:pStyle w:val="ListBullet"/>
        <w:spacing w:before="20" w:after="40" w:line="276" w:lineRule="auto"/>
        <w:ind w:left="720"/>
      </w:pPr>
      <w:r>
        <w:t>4.2. Dense Vector Retrieval: FAISS + BGE Embeddings</w:t>
      </w:r>
    </w:p>
    <w:p>
      <w:pPr>
        <w:pStyle w:val="ListBullet"/>
        <w:spacing w:before="20" w:after="40" w:line="276" w:lineRule="auto"/>
        <w:ind w:left="720"/>
      </w:pPr>
      <w:r>
        <w:t>4.3. Hybrid Retrieval: Dung hợp RRF và Weighted-Sum</w:t>
      </w:r>
    </w:p>
    <w:p>
      <w:pPr>
        <w:pStyle w:val="ListNumber"/>
        <w:spacing w:before="40" w:after="40" w:line="276" w:lineRule="auto"/>
      </w:pPr>
      <w:r>
        <w:t>[Mô hình &amp; Phương pháp Re-Ranking (Tái xếp hạng - Stage 2)](#5-mô-hình--phương-pháp-re-ranking-tái-xếp-hạng---stage-2)</w:t>
      </w:r>
    </w:p>
    <w:p>
      <w:pPr>
        <w:pStyle w:val="ListBullet"/>
        <w:spacing w:before="20" w:after="40" w:line="276" w:lineRule="auto"/>
        <w:ind w:left="720"/>
      </w:pPr>
      <w:r>
        <w:t>5.1. Nguyên lý Cross-Encoder vs Bi-Encoder</w:t>
      </w:r>
    </w:p>
    <w:p>
      <w:pPr>
        <w:pStyle w:val="ListBullet"/>
        <w:spacing w:before="20" w:after="40" w:line="276" w:lineRule="auto"/>
        <w:ind w:left="720"/>
      </w:pPr>
      <w:r>
        <w:t>5.2. Pipeline Tái xếp hạng 2 giai đoạn (Two-Stage Pipeline)</w:t>
      </w:r>
    </w:p>
    <w:p>
      <w:pPr>
        <w:pStyle w:val="ListNumber"/>
        <w:spacing w:before="40" w:after="40" w:line="276" w:lineRule="auto"/>
      </w:pPr>
      <w:r>
        <w:t>[Mô hình Generator &amp; Kỹ nghệ Prompt (Tạo sinh Câu trả lời)](#6-mô-hình-generator--kỹ-nghệ-prompt-tạo-sinh-câu-trả-lời)</w:t>
      </w:r>
    </w:p>
    <w:p>
      <w:pPr>
        <w:pStyle w:val="ListBullet"/>
        <w:spacing w:before="20" w:after="40" w:line="276" w:lineRule="auto"/>
        <w:ind w:left="720"/>
      </w:pPr>
      <w:r>
        <w:t>6.1. Các mô hình sinh (Llama-3.3-70B, Qwen2.5-1.5B, Qwen3.6-27B)</w:t>
      </w:r>
    </w:p>
    <w:p>
      <w:pPr>
        <w:pStyle w:val="ListBullet"/>
        <w:spacing w:before="20" w:after="40" w:line="276" w:lineRule="auto"/>
        <w:ind w:left="720"/>
      </w:pPr>
      <w:r>
        <w:t>6.2. Các chiến lược Prompt Engineering</w:t>
      </w:r>
    </w:p>
    <w:p>
      <w:pPr>
        <w:pStyle w:val="ListBullet"/>
        <w:spacing w:before="20" w:after="40" w:line="276" w:lineRule="auto"/>
        <w:ind w:left="720"/>
      </w:pPr>
      <w:r>
        <w:t>6.3. Kiểm soát cấu trúc đầu ra JSON &amp; Xây dựng Trích dẫn (Citations)</w:t>
      </w:r>
    </w:p>
    <w:p>
      <w:pPr>
        <w:pStyle w:val="ListNumber"/>
        <w:spacing w:before="40" w:after="40" w:line="276" w:lineRule="auto"/>
      </w:pPr>
      <w:r>
        <w:t>[Phương pháp Đánh giá (Evaluation Methodology)](#7-phương-pháp-đánh-giá-evaluation-methodology)</w:t>
      </w:r>
    </w:p>
    <w:p>
      <w:pPr>
        <w:pStyle w:val="ListBullet"/>
        <w:spacing w:before="20" w:after="40" w:line="276" w:lineRule="auto"/>
        <w:ind w:left="720"/>
      </w:pPr>
      <w:r>
        <w:t>7.1. Bộ chỉ số đánh giá Retrieval (MRR, Recall@K, Latency)</w:t>
      </w:r>
    </w:p>
    <w:p>
      <w:pPr>
        <w:pStyle w:val="ListBullet"/>
        <w:spacing w:before="20" w:after="40" w:line="276" w:lineRule="auto"/>
        <w:ind w:left="720"/>
      </w:pPr>
      <w:r>
        <w:t>7.2. Phương pháp LLM-as-a-Judge đánh giá Generator</w:t>
      </w:r>
    </w:p>
    <w:p>
      <w:pPr>
        <w:pStyle w:val="ListNumber"/>
        <w:spacing w:before="40" w:after="40" w:line="276" w:lineRule="auto"/>
      </w:pPr>
      <w:r>
        <w:t>[Tổng hợp Toàn bộ Kết quả Thống kê &amp; Thực nghiệm](#8-tổng-hợp-toàn-bộ-kết-quả-thống-kê--thực-nghiệm)</w:t>
      </w:r>
    </w:p>
    <w:p>
      <w:pPr>
        <w:pStyle w:val="ListBullet"/>
        <w:spacing w:before="20" w:after="40" w:line="276" w:lineRule="auto"/>
        <w:ind w:left="720"/>
      </w:pPr>
      <w:r>
        <w:t>8.1. Bảng so sánh tổng thể các phương pháp Retrieval (2,533 mẫu Dev)</w:t>
      </w:r>
    </w:p>
    <w:p>
      <w:pPr>
        <w:pStyle w:val="ListBullet"/>
        <w:spacing w:before="20" w:after="40" w:line="276" w:lineRule="auto"/>
        <w:ind w:left="720"/>
      </w:pPr>
      <w:r>
        <w:t>8.2. Kết quả tinh chỉnh siêu tham số (Hyperparameter Tuning)</w:t>
      </w:r>
    </w:p>
    <w:p>
      <w:pPr>
        <w:pStyle w:val="ListBullet"/>
        <w:spacing w:before="20" w:after="40" w:line="276" w:lineRule="auto"/>
        <w:ind w:left="720"/>
      </w:pPr>
      <w:r>
        <w:t>8.3. Hiệu năng chi tiết theo lát cắt danh mục (Category Breakdown)</w:t>
      </w:r>
    </w:p>
    <w:p>
      <w:pPr>
        <w:pStyle w:val="ListBullet"/>
        <w:spacing w:before="20" w:after="40" w:line="276" w:lineRule="auto"/>
        <w:ind w:left="720"/>
      </w:pPr>
      <w:r>
        <w:t>8.4. Kết quả thực nghiệm Cross-Encoder Re-Ranking chuyên sâu (200 mẫu)</w:t>
      </w:r>
    </w:p>
    <w:p>
      <w:pPr>
        <w:pStyle w:val="ListBullet"/>
        <w:spacing w:before="20" w:after="40" w:line="276" w:lineRule="auto"/>
        <w:ind w:left="720"/>
      </w:pPr>
      <w:r>
        <w:t>8.5. Kết quả đánh giá End-to-End Generator &amp; Prompt Engineering</w:t>
      </w:r>
    </w:p>
    <w:p>
      <w:pPr>
        <w:pStyle w:val="ListNumber"/>
        <w:spacing w:before="40" w:after="40" w:line="276" w:lineRule="auto"/>
      </w:pPr>
      <w:r>
        <w:t>[Những Phát hiện Khoa học Cốt lõi &amp; Bài học Thực nghiệm](#9-những-phát-hiện-khoa-học-cốt-lõi--bài-học-thực-nghiệm)</w:t>
      </w:r>
    </w:p>
    <w:p>
      <w:pPr>
        <w:pStyle w:val="ListNumber"/>
        <w:spacing w:before="40" w:after="40" w:line="276" w:lineRule="auto"/>
      </w:pPr>
      <w:r>
        <w:t>[Cấu trúc Thư mục &amp; Hướng dẫn Vận hành Hệ thống](#10-cấu-trúc-thư-mục--hướng-dẫn-vận-hành-hệ-thống)</w:t>
      </w:r>
    </w:p>
    <w:p>
      <w:pPr>
        <w:spacing w:before="120" w:after="120"/>
        <w:pBdr>
          <w:bottom w:val="single" w:sz="8" w:space="1" w:color="D0D7DE"/>
        </w:pBdr>
      </w:pPr>
    </w:p>
    <w:p>
      <w:pPr>
        <w:keepNext/>
        <w:spacing w:before="280" w:after="100"/>
        <w:pBdr>
          <w:bottom w:val="single" w:sz="8" w:space="2" w:color="1B365D"/>
        </w:pBdr>
      </w:pPr>
      <w:r>
        <w:rPr>
          <w:rFonts w:ascii="Calibri" w:hAnsi="Calibri"/>
          <w:b/>
          <w:color w:val="1B365D"/>
          <w:sz w:val="29"/>
        </w:rPr>
        <w:t>1. Tổng quan Đề tài &amp; Bài toán</w:t>
      </w:r>
    </w:p>
    <w:p>
      <w:pPr>
        <w:keepNext/>
        <w:spacing w:before="200" w:after="60"/>
      </w:pPr>
      <w:r>
        <w:rPr>
          <w:rFonts w:ascii="Calibri" w:hAnsi="Calibri"/>
          <w:b/>
          <w:color w:val="2B6CB0"/>
          <w:sz w:val="25"/>
        </w:rPr>
        <w:t>1.1. Bối cảnh &amp; Vấn đề</w:t>
      </w:r>
    </w:p>
    <w:p>
      <w:pPr>
        <w:spacing w:before="40" w:after="80" w:line="276" w:lineRule="auto"/>
        <w:jc w:val="left"/>
      </w:pPr>
      <w:r>
        <w:t xml:space="preserve">Trong các Trung tâm Giám sát Điều hành An ninh mạng (SOC) và giới phân tích an toàn thông tin, các kỹ sư thường xuyên phải làm việc với một khối lượng đồ sộ các khái niệm kỹ thuật chuyên biệt: mã nhận diện kỹ thuật tấn công (Technique IDs, ví dụ </w:t>
      </w:r>
      <w:r>
        <w:rPr>
          <w:rFonts w:ascii="Consolas" w:hAnsi="Consolas"/>
          <w:color w:val="B42828"/>
          <w:sz w:val="19"/>
        </w:rPr>
        <w:t>T1055: Process Injection</w:t>
      </w:r>
      <w:r>
        <w:t xml:space="preserve">, </w:t>
      </w:r>
      <w:r>
        <w:rPr>
          <w:rFonts w:ascii="Consolas" w:hAnsi="Consolas"/>
          <w:color w:val="B42828"/>
          <w:sz w:val="19"/>
        </w:rPr>
        <w:t>T1027: Obfuscated Files</w:t>
      </w:r>
      <w:r>
        <w:t xml:space="preserve">), hành vi thực thi mã độc, quy tắc phát hiện (detection rules), các nhóm tin tặc (APT groups) và biện pháp phòng ngừa (mitigations) theo tiêu chuẩn </w:t>
      </w:r>
      <w:r>
        <w:rPr>
          <w:b/>
        </w:rPr>
        <w:t>MITRE ATT&amp;CK</w:t>
      </w:r>
      <w:r>
        <w:t>.</w:t>
      </w:r>
    </w:p>
    <w:p>
      <w:pPr>
        <w:spacing w:before="40" w:after="80" w:line="276" w:lineRule="auto"/>
        <w:jc w:val="left"/>
      </w:pPr>
      <w:r>
        <w:t>Các mô hình ngôn ngữ lớn tổng quát (General-purpose LLMs) khi chưa có ngữ cảnh truy xuất thường:</w:t>
      </w:r>
    </w:p>
    <w:p>
      <w:pPr>
        <w:pStyle w:val="ListBullet"/>
        <w:spacing w:before="20" w:after="40" w:line="276" w:lineRule="auto"/>
        <w:ind w:left="360"/>
      </w:pPr>
      <w:r>
        <w:t>Ảo giác (Hallucination) về mã kỹ thuật hoặc tên nhóm APT.</w:t>
      </w:r>
    </w:p>
    <w:p>
      <w:pPr>
        <w:pStyle w:val="ListBullet"/>
        <w:spacing w:before="20" w:after="40" w:line="276" w:lineRule="auto"/>
        <w:ind w:left="360"/>
      </w:pPr>
      <w:r>
        <w:t>Không đưa ra được quy tắc phát hiện hoặc biện pháp kỹ thuật phòng thủ cụ thể.</w:t>
      </w:r>
    </w:p>
    <w:p>
      <w:pPr>
        <w:pStyle w:val="ListBullet"/>
        <w:spacing w:before="20" w:after="40" w:line="276" w:lineRule="auto"/>
        <w:ind w:left="360"/>
      </w:pPr>
      <w:r>
        <w:t>Thiếu khả năng trích dẫn nguồn kiểm chứng minh bạch cho chuyên gia an ninh mạng.</w:t>
      </w:r>
    </w:p>
    <w:p>
      <w:pPr>
        <w:keepNext/>
        <w:spacing w:before="200" w:after="60"/>
      </w:pPr>
      <w:r>
        <w:rPr>
          <w:rFonts w:ascii="Calibri" w:hAnsi="Calibri"/>
          <w:b/>
          <w:color w:val="2B6CB0"/>
          <w:sz w:val="25"/>
        </w:rPr>
        <w:t>1.2. Định nghĩa Bài toán</w:t>
      </w:r>
    </w:p>
    <w:p>
      <w:pPr>
        <w:spacing w:before="40" w:after="80" w:line="276" w:lineRule="auto"/>
        <w:jc w:val="left"/>
      </w:pPr>
      <w:r>
        <w:t xml:space="preserve">Đồ án xây dựng một hệ thống </w:t>
      </w:r>
      <w:r>
        <w:rPr>
          <w:b/>
        </w:rPr>
        <w:t>Khai phá Văn bản và Hỏi - Đáp Tăng cường Truy xuất (Text Mining &amp; Retrieval-Augmented Generation - RAG)</w:t>
      </w:r>
      <w:r>
        <w:t xml:space="preserve"> chuyên biệt cho miền tri thức an ninh mạng MITRE ATT&amp;CK.</w:t>
      </w:r>
    </w:p>
    <w:p>
      <w:pPr>
        <w:pStyle w:val="ListBullet"/>
        <w:spacing w:before="20" w:after="40" w:line="276" w:lineRule="auto"/>
        <w:ind w:left="360"/>
      </w:pPr>
      <w:r>
        <w:rPr>
          <w:b/>
        </w:rPr>
        <w:t>Miền bài toán (Domain)</w:t>
      </w:r>
      <w:r>
        <w:t>: Closed-domain QA (hệ thống chỉ trả lời dựa trên kho tri thức chuẩn MITRE ATT&amp;CK được cấp; không được bịa đặt hoặc sử dụng kiến thức bên ngoài nếu không có cơ sở).</w:t>
      </w:r>
    </w:p>
    <w:p>
      <w:pPr>
        <w:pStyle w:val="ListBullet"/>
        <w:spacing w:before="20" w:after="40" w:line="276" w:lineRule="auto"/>
        <w:ind w:left="360"/>
      </w:pPr>
      <w:r>
        <w:rPr>
          <w:b/>
        </w:rPr>
        <w:t>Loại câu hỏi (Question Type)</w:t>
      </w:r>
      <w:r>
        <w:t>: Factoid, single-hop (thông tin cần trả lời nằm tại một vị trí/đoạn trích cụ thể trong kho tri thức).</w:t>
      </w:r>
    </w:p>
    <w:p>
      <w:pPr>
        <w:pStyle w:val="ListBullet"/>
        <w:spacing w:before="20" w:after="40" w:line="276" w:lineRule="auto"/>
        <w:ind w:left="360"/>
      </w:pPr>
      <w:r>
        <w:rPr>
          <w:b/>
        </w:rPr>
        <w:t>Đầu ra mong đợi (Answer)</w:t>
      </w:r>
      <w:r>
        <w:t>: Câu trả lời kỹ thuật súc tích (short answer), đi kèm danh sách trích dẫn tường minh (</w:t>
      </w:r>
      <w:r>
        <w:rPr>
          <w:rFonts w:ascii="Consolas" w:hAnsi="Consolas"/>
          <w:color w:val="B42828"/>
          <w:sz w:val="19"/>
        </w:rPr>
        <w:t>citations</w:t>
      </w:r>
      <w:r>
        <w:t>) gồm ID đoạn văn, kỹ thuật liên quan, phần mềm, URL tài liệu gốc.</w:t>
      </w:r>
    </w:p>
    <w:p>
      <w:pPr>
        <w:pStyle w:val="ListBullet"/>
        <w:spacing w:before="20" w:after="40" w:line="276" w:lineRule="auto"/>
        <w:ind w:left="360"/>
      </w:pPr>
      <w:r>
        <w:rPr>
          <w:b/>
        </w:rPr>
        <w:t>Cơ chế từ chối (Abstention)</w:t>
      </w:r>
      <w:r>
        <w:t xml:space="preserve">: Nếu kho ngữ cảnh được truy xuất không chứa đủ thông tin để trả lời, hệ thống bắt buộc phải thông báo minh bạch: </w:t>
      </w:r>
      <w:r>
        <w:rPr>
          <w:i/>
        </w:rPr>
        <w:t>"I do not have enough information from the provided context."</w:t>
      </w:r>
      <w:r>
        <w:t xml:space="preserve"> (found = false).</w:t>
      </w:r>
    </w:p>
    <w:p>
      <w:pPr>
        <w:spacing w:before="120" w:after="120"/>
        <w:pBdr>
          <w:bottom w:val="single" w:sz="8" w:space="1" w:color="D0D7DE"/>
        </w:pBdr>
      </w:pPr>
    </w:p>
    <w:p>
      <w:pPr>
        <w:keepNext/>
        <w:spacing w:before="280" w:after="100"/>
        <w:pBdr>
          <w:bottom w:val="single" w:sz="8" w:space="2" w:color="1B365D"/>
        </w:pBdr>
      </w:pPr>
      <w:r>
        <w:rPr>
          <w:rFonts w:ascii="Calibri" w:hAnsi="Calibri"/>
          <w:b/>
          <w:color w:val="1B365D"/>
          <w:sz w:val="29"/>
        </w:rPr>
        <w:t>2. Tập Dữ liệu AttackQA &amp; Phân tích Khám phá Dữ liệu (EDA)</w:t>
      </w:r>
    </w:p>
    <w:p>
      <w:pPr>
        <w:spacing w:before="40" w:after="80" w:line="276" w:lineRule="auto"/>
        <w:jc w:val="left"/>
      </w:pPr>
      <w:r>
        <w:t xml:space="preserve">Hệ thống sử dụng bộ benchmark </w:t>
      </w:r>
      <w:r>
        <w:rPr>
          <w:b/>
        </w:rPr>
        <w:t>AttackQA</w:t>
      </w:r>
      <w:r>
        <w:t xml:space="preserve"> (phát triển bởi SambaNova Systems, công bố tại arXiv:2411.01073), xây dựng trên cấu trúc dữ liệu của MITRE ATT&amp;CK.</w:t>
      </w:r>
    </w:p>
    <w:p>
      <w:pPr>
        <w:keepNext/>
        <w:spacing w:before="200" w:after="60"/>
      </w:pPr>
      <w:r>
        <w:rPr>
          <w:rFonts w:ascii="Calibri" w:hAnsi="Calibri"/>
          <w:b/>
          <w:color w:val="2B6CB0"/>
          <w:sz w:val="25"/>
        </w:rPr>
        <w:t>2.1. Quy trình Ingestion &amp; Khử trùng lặp (Deduplication)</w:t>
      </w:r>
    </w:p>
    <w:p>
      <w:pPr>
        <w:spacing w:before="40" w:after="80" w:line="276" w:lineRule="auto"/>
        <w:jc w:val="left"/>
      </w:pPr>
      <w:r>
        <w:t xml:space="preserve">Tập dữ liệu thô dạng bảng được lưu trữ tại </w:t>
      </w:r>
      <w:r>
        <w:rPr>
          <w:rFonts w:ascii="Consolas" w:hAnsi="Consolas"/>
          <w:color w:val="B42828"/>
          <w:sz w:val="19"/>
        </w:rPr>
        <w:t>data/benchmark/attackqa.parquet</w:t>
      </w:r>
      <w:r>
        <w:t xml:space="preserve">. Cột </w:t>
      </w:r>
      <w:r>
        <w:rPr>
          <w:rFonts w:ascii="Consolas" w:hAnsi="Consolas"/>
          <w:color w:val="B42828"/>
          <w:sz w:val="19"/>
        </w:rPr>
        <w:t>document</w:t>
      </w:r>
      <w:r>
        <w:t xml:space="preserve"> trong file này chứa các đoạn văn bản nguyên tử (atomic text snippets) đã được phân đoạn sẵn.</w:t>
      </w:r>
    </w:p>
    <w:p>
      <w:pPr>
        <w:spacing w:before="40" w:after="80" w:line="276" w:lineRule="auto"/>
        <w:jc w:val="left"/>
      </w:pPr>
      <w:r>
        <w:t>Quy trình ingestion (</w:t>
      </w:r>
      <w:r>
        <w:rPr>
          <w:rFonts w:ascii="Consolas" w:hAnsi="Consolas"/>
          <w:color w:val="B42828"/>
          <w:sz w:val="19"/>
        </w:rPr>
        <w:t>src/ingestion/core.py</w:t>
      </w:r>
      <w:r>
        <w:t>) thực hiện:</w:t>
      </w:r>
    </w:p>
    <w:p>
      <w:pPr>
        <w:pStyle w:val="ListNumber"/>
        <w:spacing w:before="40" w:after="40" w:line="276" w:lineRule="auto"/>
      </w:pPr>
      <w:r>
        <w:rPr>
          <w:b/>
        </w:rPr>
        <w:t>Chuẩn hóa &amp; Băm SHA-1 tạo `doc_id` (`compute_doc_id`)</w:t>
      </w:r>
      <w:r>
        <w:t>:</w:t>
      </w:r>
    </w:p>
    <w:p>
      <w:pPr>
        <w:pStyle w:val="ListBullet"/>
        <w:spacing w:before="20" w:after="40" w:line="276" w:lineRule="auto"/>
        <w:ind w:left="720"/>
      </w:pPr>
      <w:r>
        <w:t xml:space="preserve">Văn bản tài liệu được loại bỏ khoảng trắng đầu/cuối nhưng </w:t>
      </w:r>
      <w:r>
        <w:rPr>
          <w:b/>
        </w:rPr>
        <w:t>giữ nguyên cấu trúc thụt đầu dòng và ngắt dòng nội tại</w:t>
      </w:r>
      <w:r>
        <w:t xml:space="preserve"> (vì trong ATT&amp;CK, cấu trúc ngắt dòng thường mang ngữ nghĩa phân cấp, ví dụ: </w:t>
      </w:r>
      <w:r>
        <w:rPr>
          <w:i/>
        </w:rPr>
        <w:t>"How data component X detects technique Y:\n..."</w:t>
      </w:r>
      <w:r>
        <w:t>).</w:t>
      </w:r>
    </w:p>
    <w:p>
      <w:pPr>
        <w:pStyle w:val="ListBullet"/>
        <w:spacing w:before="20" w:after="40" w:line="276" w:lineRule="auto"/>
        <w:ind w:left="720"/>
      </w:pPr>
      <w:r>
        <w:t xml:space="preserve">Tính mã băm SHA-1 trên chuỗi UTF-8 đã chuẩn hóa và lấy </w:t>
      </w:r>
      <w:r>
        <w:rPr>
          <w:b/>
        </w:rPr>
        <w:t>16 ký tự hexa đầu tiên</w:t>
      </w:r>
      <w:r>
        <w:t xml:space="preserve"> làm </w:t>
      </w:r>
      <w:r>
        <w:rPr>
          <w:rFonts w:ascii="Consolas" w:hAnsi="Consolas"/>
          <w:color w:val="B42828"/>
          <w:sz w:val="19"/>
        </w:rPr>
        <w:t>doc_id</w:t>
      </w:r>
      <w:r>
        <w:t xml:space="preserve"> duy nhất và ổn định.</w:t>
      </w:r>
    </w:p>
    <w:p>
      <w:pPr>
        <w:pStyle w:val="ListNumber"/>
        <w:spacing w:before="40" w:after="40" w:line="276" w:lineRule="auto"/>
      </w:pPr>
      <w:r>
        <w:rPr>
          <w:b/>
        </w:rPr>
        <w:t>Khử trùng lặp Corpus (Corpus Deduplication)</w:t>
      </w:r>
      <w:r>
        <w:t>:</w:t>
      </w:r>
    </w:p>
    <w:p>
      <w:pPr>
        <w:pStyle w:val="ListBullet"/>
        <w:spacing w:before="20" w:after="40" w:line="276" w:lineRule="auto"/>
        <w:ind w:left="720"/>
      </w:pPr>
      <w:r>
        <w:t xml:space="preserve">Gom các dòng có cùng </w:t>
      </w:r>
      <w:r>
        <w:rPr>
          <w:rFonts w:ascii="Consolas" w:hAnsi="Consolas"/>
          <w:color w:val="B42828"/>
          <w:sz w:val="19"/>
        </w:rPr>
        <w:t>doc_id</w:t>
      </w:r>
      <w:r>
        <w:t>. Dữ liệu metadata chính thức được lấy từ bản ghi đầu tiên xuất hiện.</w:t>
      </w:r>
    </w:p>
    <w:p>
      <w:pPr>
        <w:pStyle w:val="ListBullet"/>
        <w:spacing w:before="20" w:after="40" w:line="276" w:lineRule="auto"/>
        <w:ind w:left="720"/>
      </w:pPr>
      <w:r>
        <w:t xml:space="preserve">Giảm số lượng bản ghi dư thừa thô về </w:t>
      </w:r>
      <w:r>
        <w:rPr>
          <w:b/>
        </w:rPr>
        <w:t>17,760 tài liệu nguyên tử duy nhất (canonical documents)</w:t>
      </w:r>
      <w:r>
        <w:t>.</w:t>
      </w:r>
    </w:p>
    <w:p>
      <w:pPr>
        <w:pStyle w:val="ListNumber"/>
        <w:spacing w:before="40" w:after="40" w:line="276" w:lineRule="auto"/>
      </w:pPr>
      <w:r>
        <w:rPr>
          <w:b/>
        </w:rPr>
        <w:t>Gán nhãn cặp QA (`build_qa_examples`)</w:t>
      </w:r>
      <w:r>
        <w:t>:</w:t>
      </w:r>
    </w:p>
    <w:p>
      <w:pPr>
        <w:pStyle w:val="ListBullet"/>
        <w:spacing w:before="20" w:after="40" w:line="276" w:lineRule="auto"/>
        <w:ind w:left="720"/>
      </w:pPr>
      <w:r>
        <w:t xml:space="preserve">Xây dựng </w:t>
      </w:r>
      <w:r>
        <w:rPr>
          <w:b/>
        </w:rPr>
        <w:t>25,335 cặp QA</w:t>
      </w:r>
      <w:r>
        <w:t xml:space="preserve">. Mỗi câu hỏi và câu trả lời được liên kết chính xác với </w:t>
      </w:r>
      <w:r>
        <w:rPr>
          <w:rFonts w:ascii="Consolas" w:hAnsi="Consolas"/>
          <w:color w:val="B42828"/>
          <w:sz w:val="19"/>
        </w:rPr>
        <w:t>doc_id</w:t>
      </w:r>
      <w:r>
        <w:t xml:space="preserve"> làm ground-truth (chân lý thực tế) phục vụ đánh giá khâu truy xuất. Mỗi câu hỏi được cấp một </w:t>
      </w:r>
      <w:r>
        <w:rPr>
          <w:rFonts w:ascii="Consolas" w:hAnsi="Consolas"/>
          <w:color w:val="B42828"/>
          <w:sz w:val="19"/>
        </w:rPr>
        <w:t>qa_id</w:t>
      </w:r>
      <w:r>
        <w:t xml:space="preserve"> băm ổn định.</w:t>
      </w:r>
    </w:p>
    <w:p>
      <w:pPr>
        <w:keepNext/>
        <w:spacing w:before="200" w:after="60"/>
      </w:pPr>
      <w:r>
        <w:rPr>
          <w:rFonts w:ascii="Calibri" w:hAnsi="Calibri"/>
          <w:b/>
          <w:color w:val="2B6CB0"/>
          <w:sz w:val="25"/>
        </w:rPr>
        <w:t>2.2. Chiến lược Phân chia Dữ liệu Phân tầng (Stratified Split)</w:t>
      </w:r>
    </w:p>
    <w:p>
      <w:pPr>
        <w:spacing w:before="40" w:after="80" w:line="276" w:lineRule="auto"/>
        <w:jc w:val="left"/>
      </w:pPr>
      <w:r>
        <w:t xml:space="preserve">Thay vì sử dụng hàm </w:t>
      </w:r>
      <w:r>
        <w:rPr>
          <w:rFonts w:ascii="Consolas" w:hAnsi="Consolas"/>
          <w:color w:val="B42828"/>
          <w:sz w:val="19"/>
        </w:rPr>
        <w:t>train_test_split(..., stratify=...)</w:t>
      </w:r>
      <w:r>
        <w:t xml:space="preserve"> thông thường của thư viện Scikit-learn (vốn dễ phát sinh lỗi khi một số lớp hiếm không đủ số lượng thành viên để trải qua hai lần chia lồng nhau Train -&gt; Temp -&gt; Dev/Test), đồ án tự phát triển thuật toán phân bổ thủ công theo từng nhóm (</w:t>
      </w:r>
      <w:r>
        <w:rPr>
          <w:rFonts w:ascii="Consolas" w:hAnsi="Consolas"/>
          <w:color w:val="B42828"/>
          <w:sz w:val="19"/>
        </w:rPr>
        <w:t>stratified_split</w:t>
      </w:r>
      <w:r>
        <w:t>):</w:t>
      </w:r>
    </w:p>
    <w:p>
      <w:pPr>
        <w:pStyle w:val="ListBullet"/>
        <w:spacing w:before="20" w:after="40" w:line="276" w:lineRule="auto"/>
        <w:ind w:left="360"/>
      </w:pPr>
      <w:r>
        <w:t xml:space="preserve">Tỷ lệ phân chia: </w:t>
      </w:r>
      <w:r>
        <w:rPr>
          <w:b/>
        </w:rPr>
        <w:t>80% Train, 10% Dev, 10% Test</w:t>
      </w:r>
      <w:r>
        <w:t xml:space="preserve"> (random_state = 42).</w:t>
      </w:r>
    </w:p>
    <w:p>
      <w:pPr>
        <w:pStyle w:val="ListBullet"/>
        <w:spacing w:before="20" w:after="40" w:line="276" w:lineRule="auto"/>
        <w:ind w:left="360"/>
      </w:pPr>
      <w:r>
        <w:t xml:space="preserve">Phân tầng theo cột danh mục nguồn: </w:t>
      </w:r>
      <w:r>
        <w:rPr>
          <w:rFonts w:ascii="Consolas" w:hAnsi="Consolas"/>
          <w:color w:val="B42828"/>
          <w:sz w:val="19"/>
        </w:rPr>
        <w:t>source</w:t>
      </w:r>
      <w:r>
        <w:t>.</w:t>
      </w:r>
    </w:p>
    <w:p>
      <w:pPr>
        <w:pStyle w:val="ListBullet"/>
        <w:spacing w:before="20" w:after="40" w:line="276" w:lineRule="auto"/>
        <w:ind w:left="360"/>
      </w:pPr>
      <w:r>
        <w:t>Phân bổ thực tế:</w:t>
      </w:r>
    </w:p>
    <w:p>
      <w:pPr>
        <w:pStyle w:val="ListBullet"/>
        <w:spacing w:before="20" w:after="40" w:line="276" w:lineRule="auto"/>
        <w:ind w:left="720"/>
      </w:pPr>
      <w:r>
        <w:rPr>
          <w:b/>
        </w:rPr>
        <w:t>Tập Train</w:t>
      </w:r>
      <w:r>
        <w:t>: 20,268 bản ghi.</w:t>
      </w:r>
    </w:p>
    <w:p>
      <w:pPr>
        <w:pStyle w:val="ListBullet"/>
        <w:spacing w:before="20" w:after="40" w:line="276" w:lineRule="auto"/>
        <w:ind w:left="720"/>
      </w:pPr>
      <w:r>
        <w:rPr>
          <w:b/>
        </w:rPr>
        <w:t>Tập Dev</w:t>
      </w:r>
      <w:r>
        <w:t>: 2,533 bản ghi.</w:t>
      </w:r>
    </w:p>
    <w:p>
      <w:pPr>
        <w:pStyle w:val="ListBullet"/>
        <w:spacing w:before="20" w:after="40" w:line="276" w:lineRule="auto"/>
        <w:ind w:left="720"/>
      </w:pPr>
      <w:r>
        <w:rPr>
          <w:b/>
        </w:rPr>
        <w:t>Tập Test</w:t>
      </w:r>
      <w:r>
        <w:t>: 2,534 bản ghi.</w:t>
      </w:r>
    </w:p>
    <w:p>
      <w:pPr>
        <w:pStyle w:val="ListBullet"/>
        <w:spacing w:before="20" w:after="40" w:line="276" w:lineRule="auto"/>
        <w:ind w:left="360"/>
      </w:pPr>
      <w:r>
        <w:t xml:space="preserve">Các lớp có số lượng mẫu dưới ngưỡng cảnh báo </w:t>
      </w:r>
      <w:r>
        <w:rPr>
          <w:rFonts w:ascii="Consolas" w:hAnsi="Consolas"/>
          <w:color w:val="B42828"/>
          <w:sz w:val="19"/>
        </w:rPr>
        <w:t>thin_class_threshold = 10</w:t>
      </w:r>
      <w:r>
        <w:t xml:space="preserve"> được đưa vào báo cáo </w:t>
      </w:r>
      <w:r>
        <w:rPr>
          <w:rFonts w:ascii="Consolas" w:hAnsi="Consolas"/>
          <w:color w:val="B42828"/>
          <w:sz w:val="19"/>
        </w:rPr>
        <w:t>fallback_sources</w:t>
      </w:r>
      <w:r>
        <w:t xml:space="preserve"> để lưu ý độ biến thiên thống kê.</w:t>
      </w:r>
    </w:p>
    <w:p>
      <w:pPr>
        <w:keepNext/>
        <w:spacing w:before="200" w:after="60"/>
      </w:pPr>
      <w:r>
        <w:rPr>
          <w:rFonts w:ascii="Calibri" w:hAnsi="Calibri"/>
          <w:b/>
          <w:color w:val="2B6CB0"/>
          <w:sz w:val="25"/>
        </w:rPr>
        <w:t>2.3. Phân bố nguồn dữ liệu (Source Mix) &amp; Nhóm đối tượng</w:t>
      </w:r>
    </w:p>
    <w:p>
      <w:pPr>
        <w:spacing w:before="40" w:after="80" w:line="276" w:lineRule="auto"/>
        <w:jc w:val="left"/>
      </w:pPr>
      <w:r>
        <w:t>Phân tích 17,760 văn bản chuẩn trong corpus cho thấy sự đa dạng cao của các quan hệ an ninh mạng:</w:t>
      </w:r>
    </w:p>
    <w:tbl>
      <w:tblPr>
        <w:tblW w:type="auto" w:w="0"/>
        <w:jc w:val="center"/>
        <w:tblLook w:firstColumn="1" w:firstRow="1" w:lastColumn="0" w:lastRow="0" w:noHBand="0" w:noVBand="1" w:val="04A0"/>
        <w:tblBorders>
          <w:top w:val="single" w:sz="6" w:space="0" w:color="D0D7DE"/>
          <w:bottom w:val="single" w:sz="6" w:space="0" w:color="D0D7DE"/>
          <w:left w:val="none"/>
          <w:right w:val="none"/>
          <w:insideH w:val="single" w:sz="4" w:space="0" w:color="D0D7DE"/>
          <w:insideV w:val="none"/>
        </w:tblBorders>
      </w:tblPr>
      <w:tblGrid>
        <w:gridCol w:w="2340"/>
        <w:gridCol w:w="2340"/>
        <w:gridCol w:w="2340"/>
        <w:gridCol w:w="2340"/>
      </w:tblGrid>
      <w:tr>
        <w:tc>
          <w:tcPr>
            <w:tcW w:type="dxa" w:w="2340"/>
            <w:shd w:fill="1F4E78"/>
            <w:tcMar>
              <w:top w:w="100" w:type="dxa"/>
              <w:bottom w:w="100" w:type="dxa"/>
              <w:left w:w="140" w:type="dxa"/>
              <w:right w:w="140" w:type="dxa"/>
            </w:tcMar>
            <w:vAlign w:val="center"/>
          </w:tcPr>
          <w:p>
            <w:pPr>
              <w:spacing w:before="40" w:after="40" w:line="264" w:lineRule="auto"/>
            </w:pPr>
            <w:r/>
            <w:r>
              <w:rPr>
                <w:b/>
                <w:color w:val="FFFFFF"/>
                <w:sz w:val="20"/>
              </w:rPr>
              <w:t>Danh mục mẫu nguồn (</w:t>
            </w:r>
            <w:r>
              <w:rPr>
                <w:rFonts w:ascii="Consolas" w:hAnsi="Consolas"/>
                <w:color w:val="E6F0FF"/>
                <w:sz w:val="20"/>
              </w:rPr>
              <w:t>source</w:t>
            </w:r>
            <w:r>
              <w:rPr>
                <w:b/>
                <w:color w:val="FFFFFF"/>
                <w:sz w:val="20"/>
              </w:rPr>
              <w:t>)</w:t>
            </w:r>
          </w:p>
        </w:tc>
        <w:tc>
          <w:tcPr>
            <w:tcW w:type="dxa" w:w="2340"/>
            <w:shd w:fill="1F4E78"/>
            <w:tcMar>
              <w:top w:w="100" w:type="dxa"/>
              <w:bottom w:w="100" w:type="dxa"/>
              <w:left w:w="140" w:type="dxa"/>
              <w:right w:w="140" w:type="dxa"/>
            </w:tcMar>
            <w:vAlign w:val="center"/>
          </w:tcPr>
          <w:p>
            <w:pPr>
              <w:spacing w:before="40" w:after="40" w:line="264" w:lineRule="auto"/>
            </w:pPr>
            <w:r/>
            <w:r>
              <w:rPr>
                <w:b/>
                <w:color w:val="FFFFFF"/>
                <w:sz w:val="20"/>
              </w:rPr>
              <w:t>Số lượng Docs</w:t>
            </w:r>
          </w:p>
        </w:tc>
        <w:tc>
          <w:tcPr>
            <w:tcW w:type="dxa" w:w="2340"/>
            <w:shd w:fill="1F4E78"/>
            <w:tcMar>
              <w:top w:w="100" w:type="dxa"/>
              <w:bottom w:w="100" w:type="dxa"/>
              <w:left w:w="140" w:type="dxa"/>
              <w:right w:w="140" w:type="dxa"/>
            </w:tcMar>
            <w:vAlign w:val="center"/>
          </w:tcPr>
          <w:p>
            <w:pPr>
              <w:spacing w:before="40" w:after="40" w:line="264" w:lineRule="auto"/>
            </w:pPr>
            <w:r/>
            <w:r>
              <w:rPr>
                <w:b/>
                <w:color w:val="FFFFFF"/>
                <w:sz w:val="20"/>
              </w:rPr>
              <w:t>Tỷ lệ trong Corpus (%)</w:t>
            </w:r>
          </w:p>
        </w:tc>
        <w:tc>
          <w:tcPr>
            <w:tcW w:type="dxa" w:w="2340"/>
            <w:shd w:fill="1F4E78"/>
            <w:tcMar>
              <w:top w:w="100" w:type="dxa"/>
              <w:bottom w:w="100" w:type="dxa"/>
              <w:left w:w="140" w:type="dxa"/>
              <w:right w:w="140" w:type="dxa"/>
            </w:tcMar>
            <w:vAlign w:val="center"/>
          </w:tcPr>
          <w:p>
            <w:pPr>
              <w:spacing w:before="40" w:after="40" w:line="264" w:lineRule="auto"/>
            </w:pPr>
            <w:r/>
            <w:r>
              <w:rPr>
                <w:b/>
                <w:color w:val="FFFFFF"/>
                <w:sz w:val="20"/>
              </w:rPr>
              <w:t>Đặc điểm ngữ nghĩa</w:t>
            </w:r>
          </w:p>
        </w:tc>
      </w:tr>
      <w:tr>
        <w:tc>
          <w:tcPr>
            <w:tcW w:type="dxa" w:w="2340"/>
            <w:shd w:fill="FFFFFF"/>
            <w:tcMar>
              <w:top w:w="80" w:type="dxa"/>
              <w:bottom w:w="80" w:type="dxa"/>
              <w:left w:w="140" w:type="dxa"/>
              <w:right w:w="140" w:type="dxa"/>
            </w:tcMar>
            <w:vAlign w:val="center"/>
          </w:tcPr>
          <w:p>
            <w:pPr>
              <w:spacing w:before="40" w:after="40" w:line="264" w:lineRule="auto"/>
            </w:pPr>
            <w:r/>
            <w:r>
              <w:rPr>
                <w:rFonts w:ascii="Consolas" w:hAnsi="Consolas"/>
                <w:color w:val="A01E1E"/>
                <w:sz w:val="19"/>
              </w:rPr>
              <w:t>relationships_uses_software</w:t>
            </w:r>
          </w:p>
        </w:tc>
        <w:tc>
          <w:tcPr>
            <w:tcW w:type="dxa" w:w="2340"/>
            <w:shd w:fill="FFFFFF"/>
            <w:tcMar>
              <w:top w:w="80" w:type="dxa"/>
              <w:bottom w:w="80" w:type="dxa"/>
              <w:left w:w="140" w:type="dxa"/>
              <w:right w:w="140" w:type="dxa"/>
            </w:tcMar>
            <w:vAlign w:val="center"/>
          </w:tcPr>
          <w:p>
            <w:pPr>
              <w:spacing w:before="40" w:after="40" w:line="264" w:lineRule="auto"/>
            </w:pPr>
            <w:r/>
            <w:r>
              <w:rPr>
                <w:color w:val="282828"/>
                <w:sz w:val="19"/>
              </w:rPr>
              <w:t>8,534</w:t>
            </w:r>
          </w:p>
        </w:tc>
        <w:tc>
          <w:tcPr>
            <w:tcW w:type="dxa" w:w="2340"/>
            <w:shd w:fill="FFFFFF"/>
            <w:tcMar>
              <w:top w:w="80" w:type="dxa"/>
              <w:bottom w:w="80" w:type="dxa"/>
              <w:left w:w="140" w:type="dxa"/>
              <w:right w:w="140" w:type="dxa"/>
            </w:tcMar>
            <w:vAlign w:val="center"/>
          </w:tcPr>
          <w:p>
            <w:pPr>
              <w:spacing w:before="40" w:after="40" w:line="264" w:lineRule="auto"/>
            </w:pPr>
            <w:r/>
            <w:r>
              <w:rPr>
                <w:color w:val="282828"/>
                <w:sz w:val="19"/>
              </w:rPr>
              <w:t>48.05%</w:t>
            </w:r>
          </w:p>
        </w:tc>
        <w:tc>
          <w:tcPr>
            <w:tcW w:type="dxa" w:w="2340"/>
            <w:shd w:fill="FFFFFF"/>
            <w:tcMar>
              <w:top w:w="80" w:type="dxa"/>
              <w:bottom w:w="80" w:type="dxa"/>
              <w:left w:w="140" w:type="dxa"/>
              <w:right w:w="140" w:type="dxa"/>
            </w:tcMar>
            <w:vAlign w:val="center"/>
          </w:tcPr>
          <w:p>
            <w:pPr>
              <w:spacing w:before="40" w:after="40" w:line="264" w:lineRule="auto"/>
            </w:pPr>
            <w:r/>
            <w:r>
              <w:rPr>
                <w:color w:val="282828"/>
                <w:sz w:val="19"/>
              </w:rPr>
              <w:t>Nhóm APT / mã độc sử dụng công cụ/phần mềm nào</w:t>
            </w:r>
          </w:p>
        </w:tc>
      </w:tr>
      <w:tr>
        <w:tc>
          <w:tcPr>
            <w:tcW w:type="dxa" w:w="2340"/>
            <w:shd w:fill="F9FAFC"/>
            <w:tcMar>
              <w:top w:w="80" w:type="dxa"/>
              <w:bottom w:w="80" w:type="dxa"/>
              <w:left w:w="140" w:type="dxa"/>
              <w:right w:w="140" w:type="dxa"/>
            </w:tcMar>
            <w:vAlign w:val="center"/>
          </w:tcPr>
          <w:p>
            <w:pPr>
              <w:spacing w:before="40" w:after="40" w:line="264" w:lineRule="auto"/>
            </w:pPr>
            <w:r/>
            <w:r>
              <w:rPr>
                <w:rFonts w:ascii="Consolas" w:hAnsi="Consolas"/>
                <w:color w:val="A01E1E"/>
                <w:sz w:val="19"/>
              </w:rPr>
              <w:t>relationships_detects</w:t>
            </w:r>
          </w:p>
        </w:tc>
        <w:tc>
          <w:tcPr>
            <w:tcW w:type="dxa" w:w="2340"/>
            <w:shd w:fill="F9FAFC"/>
            <w:tcMar>
              <w:top w:w="80" w:type="dxa"/>
              <w:bottom w:w="80" w:type="dxa"/>
              <w:left w:w="140" w:type="dxa"/>
              <w:right w:w="140" w:type="dxa"/>
            </w:tcMar>
            <w:vAlign w:val="center"/>
          </w:tcPr>
          <w:p>
            <w:pPr>
              <w:spacing w:before="40" w:after="40" w:line="264" w:lineRule="auto"/>
            </w:pPr>
            <w:r/>
            <w:r>
              <w:rPr>
                <w:color w:val="282828"/>
                <w:sz w:val="19"/>
              </w:rPr>
              <w:t>1,618</w:t>
            </w:r>
          </w:p>
        </w:tc>
        <w:tc>
          <w:tcPr>
            <w:tcW w:type="dxa" w:w="2340"/>
            <w:shd w:fill="F9FAFC"/>
            <w:tcMar>
              <w:top w:w="80" w:type="dxa"/>
              <w:bottom w:w="80" w:type="dxa"/>
              <w:left w:w="140" w:type="dxa"/>
              <w:right w:w="140" w:type="dxa"/>
            </w:tcMar>
            <w:vAlign w:val="center"/>
          </w:tcPr>
          <w:p>
            <w:pPr>
              <w:spacing w:before="40" w:after="40" w:line="264" w:lineRule="auto"/>
            </w:pPr>
            <w:r/>
            <w:r>
              <w:rPr>
                <w:color w:val="282828"/>
                <w:sz w:val="19"/>
              </w:rPr>
              <w:t>9.11%</w:t>
            </w:r>
          </w:p>
        </w:tc>
        <w:tc>
          <w:tcPr>
            <w:tcW w:type="dxa" w:w="2340"/>
            <w:shd w:fill="F9FAFC"/>
            <w:tcMar>
              <w:top w:w="80" w:type="dxa"/>
              <w:bottom w:w="80" w:type="dxa"/>
              <w:left w:w="140" w:type="dxa"/>
              <w:right w:w="140" w:type="dxa"/>
            </w:tcMar>
            <w:vAlign w:val="center"/>
          </w:tcPr>
          <w:p>
            <w:pPr>
              <w:spacing w:before="40" w:after="40" w:line="264" w:lineRule="auto"/>
            </w:pPr>
            <w:r/>
            <w:r>
              <w:rPr>
                <w:color w:val="282828"/>
                <w:sz w:val="19"/>
              </w:rPr>
              <w:t>Cơ chế giám sát, log, nguồn dữ liệu để phát hiện kỹ thuật</w:t>
            </w:r>
          </w:p>
        </w:tc>
      </w:tr>
      <w:tr>
        <w:tc>
          <w:tcPr>
            <w:tcW w:type="dxa" w:w="2340"/>
            <w:shd w:fill="FFFFFF"/>
            <w:tcMar>
              <w:top w:w="80" w:type="dxa"/>
              <w:bottom w:w="80" w:type="dxa"/>
              <w:left w:w="140" w:type="dxa"/>
              <w:right w:w="140" w:type="dxa"/>
            </w:tcMar>
            <w:vAlign w:val="center"/>
          </w:tcPr>
          <w:p>
            <w:pPr>
              <w:spacing w:before="40" w:after="40" w:line="264" w:lineRule="auto"/>
            </w:pPr>
            <w:r/>
            <w:r>
              <w:rPr>
                <w:rFonts w:ascii="Consolas" w:hAnsi="Consolas"/>
                <w:color w:val="A01E1E"/>
                <w:sz w:val="19"/>
              </w:rPr>
              <w:t>relationships_mitigations</w:t>
            </w:r>
          </w:p>
        </w:tc>
        <w:tc>
          <w:tcPr>
            <w:tcW w:type="dxa" w:w="2340"/>
            <w:shd w:fill="FFFFFF"/>
            <w:tcMar>
              <w:top w:w="80" w:type="dxa"/>
              <w:bottom w:w="80" w:type="dxa"/>
              <w:left w:w="140" w:type="dxa"/>
              <w:right w:w="140" w:type="dxa"/>
            </w:tcMar>
            <w:vAlign w:val="center"/>
          </w:tcPr>
          <w:p>
            <w:pPr>
              <w:spacing w:before="40" w:after="40" w:line="264" w:lineRule="auto"/>
            </w:pPr>
            <w:r/>
            <w:r>
              <w:rPr>
                <w:color w:val="282828"/>
                <w:sz w:val="19"/>
              </w:rPr>
              <w:t>1,131</w:t>
            </w:r>
          </w:p>
        </w:tc>
        <w:tc>
          <w:tcPr>
            <w:tcW w:type="dxa" w:w="2340"/>
            <w:shd w:fill="FFFFFF"/>
            <w:tcMar>
              <w:top w:w="80" w:type="dxa"/>
              <w:bottom w:w="80" w:type="dxa"/>
              <w:left w:w="140" w:type="dxa"/>
              <w:right w:w="140" w:type="dxa"/>
            </w:tcMar>
            <w:vAlign w:val="center"/>
          </w:tcPr>
          <w:p>
            <w:pPr>
              <w:spacing w:before="40" w:after="40" w:line="264" w:lineRule="auto"/>
            </w:pPr>
            <w:r/>
            <w:r>
              <w:rPr>
                <w:color w:val="282828"/>
                <w:sz w:val="19"/>
              </w:rPr>
              <w:t>6.37%</w:t>
            </w:r>
          </w:p>
        </w:tc>
        <w:tc>
          <w:tcPr>
            <w:tcW w:type="dxa" w:w="2340"/>
            <w:shd w:fill="FFFFFF"/>
            <w:tcMar>
              <w:top w:w="80" w:type="dxa"/>
              <w:bottom w:w="80" w:type="dxa"/>
              <w:left w:w="140" w:type="dxa"/>
              <w:right w:w="140" w:type="dxa"/>
            </w:tcMar>
            <w:vAlign w:val="center"/>
          </w:tcPr>
          <w:p>
            <w:pPr>
              <w:spacing w:before="40" w:after="40" w:line="264" w:lineRule="auto"/>
            </w:pPr>
            <w:r/>
            <w:r>
              <w:rPr>
                <w:color w:val="282828"/>
                <w:sz w:val="19"/>
              </w:rPr>
              <w:t>Biện pháp kỹ thuật nhằm ngăn chặn/giảm thiểu rủi ro</w:t>
            </w:r>
          </w:p>
        </w:tc>
      </w:tr>
      <w:tr>
        <w:tc>
          <w:tcPr>
            <w:tcW w:type="dxa" w:w="2340"/>
            <w:shd w:fill="F9FAFC"/>
            <w:tcMar>
              <w:top w:w="80" w:type="dxa"/>
              <w:bottom w:w="80" w:type="dxa"/>
              <w:left w:w="140" w:type="dxa"/>
              <w:right w:w="140" w:type="dxa"/>
            </w:tcMar>
            <w:vAlign w:val="center"/>
          </w:tcPr>
          <w:p>
            <w:pPr>
              <w:spacing w:before="40" w:after="40" w:line="264" w:lineRule="auto"/>
            </w:pPr>
            <w:r/>
            <w:r>
              <w:rPr>
                <w:rFonts w:ascii="Consolas" w:hAnsi="Consolas"/>
                <w:color w:val="A01E1E"/>
                <w:sz w:val="19"/>
              </w:rPr>
              <w:t>relationships_techniques_for_software</w:t>
            </w:r>
          </w:p>
        </w:tc>
        <w:tc>
          <w:tcPr>
            <w:tcW w:type="dxa" w:w="2340"/>
            <w:shd w:fill="F9FAFC"/>
            <w:tcMar>
              <w:top w:w="80" w:type="dxa"/>
              <w:bottom w:w="80" w:type="dxa"/>
              <w:left w:w="140" w:type="dxa"/>
              <w:right w:w="140" w:type="dxa"/>
            </w:tcMar>
            <w:vAlign w:val="center"/>
          </w:tcPr>
          <w:p>
            <w:pPr>
              <w:spacing w:before="40" w:after="40" w:line="264" w:lineRule="auto"/>
            </w:pPr>
            <w:r/>
            <w:r>
              <w:rPr>
                <w:color w:val="282828"/>
                <w:sz w:val="19"/>
              </w:rPr>
              <w:t>677</w:t>
            </w:r>
          </w:p>
        </w:tc>
        <w:tc>
          <w:tcPr>
            <w:tcW w:type="dxa" w:w="2340"/>
            <w:shd w:fill="F9FAFC"/>
            <w:tcMar>
              <w:top w:w="80" w:type="dxa"/>
              <w:bottom w:w="80" w:type="dxa"/>
              <w:left w:w="140" w:type="dxa"/>
              <w:right w:w="140" w:type="dxa"/>
            </w:tcMar>
            <w:vAlign w:val="center"/>
          </w:tcPr>
          <w:p>
            <w:pPr>
              <w:spacing w:before="40" w:after="40" w:line="264" w:lineRule="auto"/>
            </w:pPr>
            <w:r/>
            <w:r>
              <w:rPr>
                <w:color w:val="282828"/>
                <w:sz w:val="19"/>
              </w:rPr>
              <w:t>3.81%</w:t>
            </w:r>
          </w:p>
        </w:tc>
        <w:tc>
          <w:tcPr>
            <w:tcW w:type="dxa" w:w="2340"/>
            <w:shd w:fill="F9FAFC"/>
            <w:tcMar>
              <w:top w:w="80" w:type="dxa"/>
              <w:bottom w:w="80" w:type="dxa"/>
              <w:left w:w="140" w:type="dxa"/>
              <w:right w:w="140" w:type="dxa"/>
            </w:tcMar>
            <w:vAlign w:val="center"/>
          </w:tcPr>
          <w:p>
            <w:pPr>
              <w:spacing w:before="40" w:after="40" w:line="264" w:lineRule="auto"/>
            </w:pPr>
            <w:r/>
            <w:r>
              <w:rPr>
                <w:color w:val="282828"/>
                <w:sz w:val="19"/>
              </w:rPr>
              <w:t>Các kỹ thuật tấn công được thực thi bởi phần mềm cụ thể</w:t>
            </w:r>
          </w:p>
        </w:tc>
      </w:tr>
      <w:tr>
        <w:tc>
          <w:tcPr>
            <w:tcW w:type="dxa" w:w="2340"/>
            <w:shd w:fill="FFFFFF"/>
            <w:tcMar>
              <w:top w:w="80" w:type="dxa"/>
              <w:bottom w:w="80" w:type="dxa"/>
              <w:left w:w="140" w:type="dxa"/>
              <w:right w:w="140" w:type="dxa"/>
            </w:tcMar>
            <w:vAlign w:val="center"/>
          </w:tcPr>
          <w:p>
            <w:pPr>
              <w:spacing w:before="40" w:after="40" w:line="264" w:lineRule="auto"/>
            </w:pPr>
            <w:r/>
            <w:r>
              <w:rPr>
                <w:rFonts w:ascii="Consolas" w:hAnsi="Consolas"/>
                <w:color w:val="A01E1E"/>
                <w:sz w:val="19"/>
              </w:rPr>
              <w:t>software</w:t>
            </w:r>
          </w:p>
        </w:tc>
        <w:tc>
          <w:tcPr>
            <w:tcW w:type="dxa" w:w="2340"/>
            <w:shd w:fill="FFFFFF"/>
            <w:tcMar>
              <w:top w:w="80" w:type="dxa"/>
              <w:bottom w:w="80" w:type="dxa"/>
              <w:left w:w="140" w:type="dxa"/>
              <w:right w:w="140" w:type="dxa"/>
            </w:tcMar>
            <w:vAlign w:val="center"/>
          </w:tcPr>
          <w:p>
            <w:pPr>
              <w:spacing w:before="40" w:after="40" w:line="264" w:lineRule="auto"/>
            </w:pPr>
            <w:r/>
            <w:r>
              <w:rPr>
                <w:color w:val="282828"/>
                <w:sz w:val="19"/>
              </w:rPr>
              <w:t>676</w:t>
            </w:r>
          </w:p>
        </w:tc>
        <w:tc>
          <w:tcPr>
            <w:tcW w:type="dxa" w:w="2340"/>
            <w:shd w:fill="FFFFFF"/>
            <w:tcMar>
              <w:top w:w="80" w:type="dxa"/>
              <w:bottom w:w="80" w:type="dxa"/>
              <w:left w:w="140" w:type="dxa"/>
              <w:right w:w="140" w:type="dxa"/>
            </w:tcMar>
            <w:vAlign w:val="center"/>
          </w:tcPr>
          <w:p>
            <w:pPr>
              <w:spacing w:before="40" w:after="40" w:line="264" w:lineRule="auto"/>
            </w:pPr>
            <w:r/>
            <w:r>
              <w:rPr>
                <w:color w:val="282828"/>
                <w:sz w:val="19"/>
              </w:rPr>
              <w:t>3.81%</w:t>
            </w:r>
          </w:p>
        </w:tc>
        <w:tc>
          <w:tcPr>
            <w:tcW w:type="dxa" w:w="2340"/>
            <w:shd w:fill="FFFFFF"/>
            <w:tcMar>
              <w:top w:w="80" w:type="dxa"/>
              <w:bottom w:w="80" w:type="dxa"/>
              <w:left w:w="140" w:type="dxa"/>
              <w:right w:w="140" w:type="dxa"/>
            </w:tcMar>
            <w:vAlign w:val="center"/>
          </w:tcPr>
          <w:p>
            <w:pPr>
              <w:spacing w:before="40" w:after="40" w:line="264" w:lineRule="auto"/>
            </w:pPr>
            <w:r/>
            <w:r>
              <w:rPr>
                <w:color w:val="282828"/>
                <w:sz w:val="19"/>
              </w:rPr>
              <w:t>Mô tả định nghĩa về các loại mã độc / công cụ bảo mật</w:t>
            </w:r>
          </w:p>
        </w:tc>
      </w:tr>
      <w:tr>
        <w:tc>
          <w:tcPr>
            <w:tcW w:type="dxa" w:w="2340"/>
            <w:shd w:fill="F9FAFC"/>
            <w:tcMar>
              <w:top w:w="80" w:type="dxa"/>
              <w:bottom w:w="80" w:type="dxa"/>
              <w:left w:w="140" w:type="dxa"/>
              <w:right w:w="140" w:type="dxa"/>
            </w:tcMar>
            <w:vAlign w:val="center"/>
          </w:tcPr>
          <w:p>
            <w:pPr>
              <w:spacing w:before="40" w:after="40" w:line="264" w:lineRule="auto"/>
            </w:pPr>
            <w:r/>
            <w:r>
              <w:rPr>
                <w:rFonts w:ascii="Consolas" w:hAnsi="Consolas"/>
                <w:color w:val="A01E1E"/>
                <w:sz w:val="19"/>
              </w:rPr>
              <w:t>techniques_tactics</w:t>
            </w:r>
          </w:p>
        </w:tc>
        <w:tc>
          <w:tcPr>
            <w:tcW w:type="dxa" w:w="2340"/>
            <w:shd w:fill="F9FAFC"/>
            <w:tcMar>
              <w:top w:w="80" w:type="dxa"/>
              <w:bottom w:w="80" w:type="dxa"/>
              <w:left w:w="140" w:type="dxa"/>
              <w:right w:w="140" w:type="dxa"/>
            </w:tcMar>
            <w:vAlign w:val="center"/>
          </w:tcPr>
          <w:p>
            <w:pPr>
              <w:spacing w:before="40" w:after="40" w:line="264" w:lineRule="auto"/>
            </w:pPr>
            <w:r/>
            <w:r>
              <w:rPr>
                <w:color w:val="282828"/>
                <w:sz w:val="19"/>
              </w:rPr>
              <w:t>637</w:t>
            </w:r>
          </w:p>
        </w:tc>
        <w:tc>
          <w:tcPr>
            <w:tcW w:type="dxa" w:w="2340"/>
            <w:shd w:fill="F9FAFC"/>
            <w:tcMar>
              <w:top w:w="80" w:type="dxa"/>
              <w:bottom w:w="80" w:type="dxa"/>
              <w:left w:w="140" w:type="dxa"/>
              <w:right w:w="140" w:type="dxa"/>
            </w:tcMar>
            <w:vAlign w:val="center"/>
          </w:tcPr>
          <w:p>
            <w:pPr>
              <w:spacing w:before="40" w:after="40" w:line="264" w:lineRule="auto"/>
            </w:pPr>
            <w:r/>
            <w:r>
              <w:rPr>
                <w:color w:val="282828"/>
                <w:sz w:val="19"/>
              </w:rPr>
              <w:t>3.59%</w:t>
            </w:r>
          </w:p>
        </w:tc>
        <w:tc>
          <w:tcPr>
            <w:tcW w:type="dxa" w:w="2340"/>
            <w:shd w:fill="F9FAFC"/>
            <w:tcMar>
              <w:top w:w="80" w:type="dxa"/>
              <w:bottom w:w="80" w:type="dxa"/>
              <w:left w:w="140" w:type="dxa"/>
              <w:right w:w="140" w:type="dxa"/>
            </w:tcMar>
            <w:vAlign w:val="center"/>
          </w:tcPr>
          <w:p>
            <w:pPr>
              <w:spacing w:before="40" w:after="40" w:line="264" w:lineRule="auto"/>
            </w:pPr>
            <w:r/>
            <w:r>
              <w:rPr>
                <w:color w:val="282828"/>
                <w:sz w:val="19"/>
              </w:rPr>
              <w:t>Liên kết giữa Kỹ thuật (Technique) và Chiến thuật (Tactic)</w:t>
            </w:r>
          </w:p>
        </w:tc>
      </w:tr>
      <w:tr>
        <w:tc>
          <w:tcPr>
            <w:tcW w:type="dxa" w:w="2340"/>
            <w:shd w:fill="FFFFFF"/>
            <w:tcMar>
              <w:top w:w="80" w:type="dxa"/>
              <w:bottom w:w="80" w:type="dxa"/>
              <w:left w:w="140" w:type="dxa"/>
              <w:right w:w="140" w:type="dxa"/>
            </w:tcMar>
            <w:vAlign w:val="center"/>
          </w:tcPr>
          <w:p>
            <w:pPr>
              <w:spacing w:before="40" w:after="40" w:line="264" w:lineRule="auto"/>
            </w:pPr>
            <w:r/>
            <w:r>
              <w:rPr>
                <w:rFonts w:ascii="Consolas" w:hAnsi="Consolas"/>
                <w:color w:val="A01E1E"/>
                <w:sz w:val="19"/>
              </w:rPr>
              <w:t>techniques</w:t>
            </w:r>
          </w:p>
        </w:tc>
        <w:tc>
          <w:tcPr>
            <w:tcW w:type="dxa" w:w="2340"/>
            <w:shd w:fill="FFFFFF"/>
            <w:tcMar>
              <w:top w:w="80" w:type="dxa"/>
              <w:bottom w:w="80" w:type="dxa"/>
              <w:left w:w="140" w:type="dxa"/>
              <w:right w:w="140" w:type="dxa"/>
            </w:tcMar>
            <w:vAlign w:val="center"/>
          </w:tcPr>
          <w:p>
            <w:pPr>
              <w:spacing w:before="40" w:after="40" w:line="264" w:lineRule="auto"/>
            </w:pPr>
            <w:r/>
            <w:r>
              <w:rPr>
                <w:color w:val="282828"/>
                <w:sz w:val="19"/>
              </w:rPr>
              <w:t>618</w:t>
            </w:r>
          </w:p>
        </w:tc>
        <w:tc>
          <w:tcPr>
            <w:tcW w:type="dxa" w:w="2340"/>
            <w:shd w:fill="FFFFFF"/>
            <w:tcMar>
              <w:top w:w="80" w:type="dxa"/>
              <w:bottom w:w="80" w:type="dxa"/>
              <w:left w:w="140" w:type="dxa"/>
              <w:right w:w="140" w:type="dxa"/>
            </w:tcMar>
            <w:vAlign w:val="center"/>
          </w:tcPr>
          <w:p>
            <w:pPr>
              <w:spacing w:before="40" w:after="40" w:line="264" w:lineRule="auto"/>
            </w:pPr>
            <w:r/>
            <w:r>
              <w:rPr>
                <w:color w:val="282828"/>
                <w:sz w:val="19"/>
              </w:rPr>
              <w:t>3.48%</w:t>
            </w:r>
          </w:p>
        </w:tc>
        <w:tc>
          <w:tcPr>
            <w:tcW w:type="dxa" w:w="2340"/>
            <w:shd w:fill="FFFFFF"/>
            <w:tcMar>
              <w:top w:w="80" w:type="dxa"/>
              <w:bottom w:w="80" w:type="dxa"/>
              <w:left w:w="140" w:type="dxa"/>
              <w:right w:w="140" w:type="dxa"/>
            </w:tcMar>
            <w:vAlign w:val="center"/>
          </w:tcPr>
          <w:p>
            <w:pPr>
              <w:spacing w:before="40" w:after="40" w:line="264" w:lineRule="auto"/>
            </w:pPr>
            <w:r/>
            <w:r>
              <w:rPr>
                <w:color w:val="282828"/>
                <w:sz w:val="19"/>
              </w:rPr>
              <w:t>Định nghĩa chi tiết về kỹ thuật tấn công cụ thể</w:t>
            </w:r>
          </w:p>
        </w:tc>
      </w:tr>
      <w:tr>
        <w:tc>
          <w:tcPr>
            <w:tcW w:type="dxa" w:w="2340"/>
            <w:shd w:fill="F9FAFC"/>
            <w:tcMar>
              <w:top w:w="80" w:type="dxa"/>
              <w:bottom w:w="80" w:type="dxa"/>
              <w:left w:w="140" w:type="dxa"/>
              <w:right w:w="140" w:type="dxa"/>
            </w:tcMar>
            <w:vAlign w:val="center"/>
          </w:tcPr>
          <w:p>
            <w:pPr>
              <w:spacing w:before="40" w:after="40" w:line="264" w:lineRule="auto"/>
            </w:pPr>
            <w:r/>
            <w:r>
              <w:rPr>
                <w:rFonts w:ascii="Consolas" w:hAnsi="Consolas"/>
                <w:color w:val="A01E1E"/>
                <w:sz w:val="19"/>
              </w:rPr>
              <w:t>relationships_detections_summaries</w:t>
            </w:r>
          </w:p>
        </w:tc>
        <w:tc>
          <w:tcPr>
            <w:tcW w:type="dxa" w:w="2340"/>
            <w:shd w:fill="F9FAFC"/>
            <w:tcMar>
              <w:top w:w="80" w:type="dxa"/>
              <w:bottom w:w="80" w:type="dxa"/>
              <w:left w:w="140" w:type="dxa"/>
              <w:right w:w="140" w:type="dxa"/>
            </w:tcMar>
            <w:vAlign w:val="center"/>
          </w:tcPr>
          <w:p>
            <w:pPr>
              <w:spacing w:before="40" w:after="40" w:line="264" w:lineRule="auto"/>
            </w:pPr>
            <w:r/>
            <w:r>
              <w:rPr>
                <w:color w:val="282828"/>
                <w:sz w:val="19"/>
              </w:rPr>
              <w:t>597</w:t>
            </w:r>
          </w:p>
        </w:tc>
        <w:tc>
          <w:tcPr>
            <w:tcW w:type="dxa" w:w="2340"/>
            <w:shd w:fill="F9FAFC"/>
            <w:tcMar>
              <w:top w:w="80" w:type="dxa"/>
              <w:bottom w:w="80" w:type="dxa"/>
              <w:left w:w="140" w:type="dxa"/>
              <w:right w:w="140" w:type="dxa"/>
            </w:tcMar>
            <w:vAlign w:val="center"/>
          </w:tcPr>
          <w:p>
            <w:pPr>
              <w:spacing w:before="40" w:after="40" w:line="264" w:lineRule="auto"/>
            </w:pPr>
            <w:r/>
            <w:r>
              <w:rPr>
                <w:color w:val="282828"/>
                <w:sz w:val="19"/>
              </w:rPr>
              <w:t>3.36%</w:t>
            </w:r>
          </w:p>
        </w:tc>
        <w:tc>
          <w:tcPr>
            <w:tcW w:type="dxa" w:w="2340"/>
            <w:shd w:fill="F9FAFC"/>
            <w:tcMar>
              <w:top w:w="80" w:type="dxa"/>
              <w:bottom w:w="80" w:type="dxa"/>
              <w:left w:w="140" w:type="dxa"/>
              <w:right w:w="140" w:type="dxa"/>
            </w:tcMar>
            <w:vAlign w:val="center"/>
          </w:tcPr>
          <w:p>
            <w:pPr>
              <w:spacing w:before="40" w:after="40" w:line="264" w:lineRule="auto"/>
            </w:pPr>
            <w:r/>
            <w:r>
              <w:rPr>
                <w:color w:val="282828"/>
                <w:sz w:val="19"/>
              </w:rPr>
              <w:t>Tóm tắt tổng quan về phát hiện mối đe dọa</w:t>
            </w:r>
          </w:p>
        </w:tc>
      </w:tr>
      <w:tr>
        <w:tc>
          <w:tcPr>
            <w:tcW w:type="dxa" w:w="2340"/>
            <w:shd w:fill="FFFFFF"/>
            <w:tcMar>
              <w:top w:w="80" w:type="dxa"/>
              <w:bottom w:w="80" w:type="dxa"/>
              <w:left w:w="140" w:type="dxa"/>
              <w:right w:w="140" w:type="dxa"/>
            </w:tcMar>
            <w:vAlign w:val="center"/>
          </w:tcPr>
          <w:p>
            <w:pPr>
              <w:spacing w:before="40" w:after="40" w:line="264" w:lineRule="auto"/>
            </w:pPr>
            <w:r/>
            <w:r>
              <w:rPr>
                <w:rFonts w:ascii="Consolas" w:hAnsi="Consolas"/>
                <w:color w:val="A01E1E"/>
                <w:sz w:val="19"/>
              </w:rPr>
              <w:t>relationships_mitigations_summaries</w:t>
            </w:r>
          </w:p>
        </w:tc>
        <w:tc>
          <w:tcPr>
            <w:tcW w:type="dxa" w:w="2340"/>
            <w:shd w:fill="FFFFFF"/>
            <w:tcMar>
              <w:top w:w="80" w:type="dxa"/>
              <w:bottom w:w="80" w:type="dxa"/>
              <w:left w:w="140" w:type="dxa"/>
              <w:right w:w="140" w:type="dxa"/>
            </w:tcMar>
            <w:vAlign w:val="center"/>
          </w:tcPr>
          <w:p>
            <w:pPr>
              <w:spacing w:before="40" w:after="40" w:line="264" w:lineRule="auto"/>
            </w:pPr>
            <w:r/>
            <w:r>
              <w:rPr>
                <w:color w:val="282828"/>
                <w:sz w:val="19"/>
              </w:rPr>
              <w:t>544</w:t>
            </w:r>
          </w:p>
        </w:tc>
        <w:tc>
          <w:tcPr>
            <w:tcW w:type="dxa" w:w="2340"/>
            <w:shd w:fill="FFFFFF"/>
            <w:tcMar>
              <w:top w:w="80" w:type="dxa"/>
              <w:bottom w:w="80" w:type="dxa"/>
              <w:left w:w="140" w:type="dxa"/>
              <w:right w:w="140" w:type="dxa"/>
            </w:tcMar>
            <w:vAlign w:val="center"/>
          </w:tcPr>
          <w:p>
            <w:pPr>
              <w:spacing w:before="40" w:after="40" w:line="264" w:lineRule="auto"/>
            </w:pPr>
            <w:r/>
            <w:r>
              <w:rPr>
                <w:color w:val="282828"/>
                <w:sz w:val="19"/>
              </w:rPr>
              <w:t>3.06%</w:t>
            </w:r>
          </w:p>
        </w:tc>
        <w:tc>
          <w:tcPr>
            <w:tcW w:type="dxa" w:w="2340"/>
            <w:shd w:fill="FFFFFF"/>
            <w:tcMar>
              <w:top w:w="80" w:type="dxa"/>
              <w:bottom w:w="80" w:type="dxa"/>
              <w:left w:w="140" w:type="dxa"/>
              <w:right w:w="140" w:type="dxa"/>
            </w:tcMar>
            <w:vAlign w:val="center"/>
          </w:tcPr>
          <w:p>
            <w:pPr>
              <w:spacing w:before="40" w:after="40" w:line="264" w:lineRule="auto"/>
            </w:pPr>
            <w:r/>
            <w:r>
              <w:rPr>
                <w:color w:val="282828"/>
                <w:sz w:val="19"/>
              </w:rPr>
              <w:t>Tóm tắt tổng quan về chính sách phòng thủ</w:t>
            </w:r>
          </w:p>
        </w:tc>
      </w:tr>
      <w:tr>
        <w:tc>
          <w:tcPr>
            <w:tcW w:type="dxa" w:w="2340"/>
            <w:shd w:fill="F9FAFC"/>
            <w:tcMar>
              <w:top w:w="80" w:type="dxa"/>
              <w:bottom w:w="80" w:type="dxa"/>
              <w:left w:w="140" w:type="dxa"/>
              <w:right w:w="140" w:type="dxa"/>
            </w:tcMar>
            <w:vAlign w:val="center"/>
          </w:tcPr>
          <w:p>
            <w:pPr>
              <w:spacing w:before="40" w:after="40" w:line="264" w:lineRule="auto"/>
            </w:pPr>
            <w:r/>
            <w:r>
              <w:rPr>
                <w:rFonts w:ascii="Consolas" w:hAnsi="Consolas"/>
                <w:color w:val="A01E1E"/>
                <w:sz w:val="19"/>
              </w:rPr>
              <w:t>relationships_groups_for_software</w:t>
            </w:r>
          </w:p>
        </w:tc>
        <w:tc>
          <w:tcPr>
            <w:tcW w:type="dxa" w:w="2340"/>
            <w:shd w:fill="F9FAFC"/>
            <w:tcMar>
              <w:top w:w="80" w:type="dxa"/>
              <w:bottom w:w="80" w:type="dxa"/>
              <w:left w:w="140" w:type="dxa"/>
              <w:right w:w="140" w:type="dxa"/>
            </w:tcMar>
            <w:vAlign w:val="center"/>
          </w:tcPr>
          <w:p>
            <w:pPr>
              <w:spacing w:before="40" w:after="40" w:line="264" w:lineRule="auto"/>
            </w:pPr>
            <w:r/>
            <w:r>
              <w:rPr>
                <w:color w:val="282828"/>
                <w:sz w:val="19"/>
              </w:rPr>
              <w:t>498</w:t>
            </w:r>
          </w:p>
        </w:tc>
        <w:tc>
          <w:tcPr>
            <w:tcW w:type="dxa" w:w="2340"/>
            <w:shd w:fill="F9FAFC"/>
            <w:tcMar>
              <w:top w:w="80" w:type="dxa"/>
              <w:bottom w:w="80" w:type="dxa"/>
              <w:left w:w="140" w:type="dxa"/>
              <w:right w:w="140" w:type="dxa"/>
            </w:tcMar>
            <w:vAlign w:val="center"/>
          </w:tcPr>
          <w:p>
            <w:pPr>
              <w:spacing w:before="40" w:after="40" w:line="264" w:lineRule="auto"/>
            </w:pPr>
            <w:r/>
            <w:r>
              <w:rPr>
                <w:color w:val="282828"/>
                <w:sz w:val="19"/>
              </w:rPr>
              <w:t>2.80%</w:t>
            </w:r>
          </w:p>
        </w:tc>
        <w:tc>
          <w:tcPr>
            <w:tcW w:type="dxa" w:w="2340"/>
            <w:shd w:fill="F9FAFC"/>
            <w:tcMar>
              <w:top w:w="80" w:type="dxa"/>
              <w:bottom w:w="80" w:type="dxa"/>
              <w:left w:w="140" w:type="dxa"/>
              <w:right w:w="140" w:type="dxa"/>
            </w:tcMar>
            <w:vAlign w:val="center"/>
          </w:tcPr>
          <w:p>
            <w:pPr>
              <w:spacing w:before="40" w:after="40" w:line="264" w:lineRule="auto"/>
            </w:pPr>
            <w:r/>
            <w:r>
              <w:rPr>
                <w:color w:val="282828"/>
                <w:sz w:val="19"/>
              </w:rPr>
              <w:t>Nhóm đối tượng tin tặc sở hữu phần mềm</w:t>
            </w:r>
          </w:p>
        </w:tc>
      </w:tr>
      <w:tr>
        <w:tc>
          <w:tcPr>
            <w:tcW w:type="dxa" w:w="2340"/>
            <w:shd w:fill="FFFFFF"/>
            <w:tcMar>
              <w:top w:w="80" w:type="dxa"/>
              <w:bottom w:w="80" w:type="dxa"/>
              <w:left w:w="140" w:type="dxa"/>
              <w:right w:w="140" w:type="dxa"/>
            </w:tcMar>
            <w:vAlign w:val="center"/>
          </w:tcPr>
          <w:p>
            <w:pPr>
              <w:spacing w:before="40" w:after="40" w:line="264" w:lineRule="auto"/>
            </w:pPr>
            <w:r/>
            <w:r>
              <w:rPr>
                <w:rFonts w:ascii="Consolas" w:hAnsi="Consolas"/>
                <w:color w:val="A01E1E"/>
                <w:sz w:val="19"/>
              </w:rPr>
              <w:t>techniques_parent</w:t>
            </w:r>
          </w:p>
        </w:tc>
        <w:tc>
          <w:tcPr>
            <w:tcW w:type="dxa" w:w="2340"/>
            <w:shd w:fill="FFFFFF"/>
            <w:tcMar>
              <w:top w:w="80" w:type="dxa"/>
              <w:bottom w:w="80" w:type="dxa"/>
              <w:left w:w="140" w:type="dxa"/>
              <w:right w:w="140" w:type="dxa"/>
            </w:tcMar>
            <w:vAlign w:val="center"/>
          </w:tcPr>
          <w:p>
            <w:pPr>
              <w:spacing w:before="40" w:after="40" w:line="264" w:lineRule="auto"/>
            </w:pPr>
            <w:r/>
            <w:r>
              <w:rPr>
                <w:color w:val="282828"/>
                <w:sz w:val="19"/>
              </w:rPr>
              <w:t>435</w:t>
            </w:r>
          </w:p>
        </w:tc>
        <w:tc>
          <w:tcPr>
            <w:tcW w:type="dxa" w:w="2340"/>
            <w:shd w:fill="FFFFFF"/>
            <w:tcMar>
              <w:top w:w="80" w:type="dxa"/>
              <w:bottom w:w="80" w:type="dxa"/>
              <w:left w:w="140" w:type="dxa"/>
              <w:right w:w="140" w:type="dxa"/>
            </w:tcMar>
            <w:vAlign w:val="center"/>
          </w:tcPr>
          <w:p>
            <w:pPr>
              <w:spacing w:before="40" w:after="40" w:line="264" w:lineRule="auto"/>
            </w:pPr>
            <w:r/>
            <w:r>
              <w:rPr>
                <w:color w:val="282828"/>
                <w:sz w:val="19"/>
              </w:rPr>
              <w:t>2.45%</w:t>
            </w:r>
          </w:p>
        </w:tc>
        <w:tc>
          <w:tcPr>
            <w:tcW w:type="dxa" w:w="2340"/>
            <w:shd w:fill="FFFFFF"/>
            <w:tcMar>
              <w:top w:w="80" w:type="dxa"/>
              <w:bottom w:w="80" w:type="dxa"/>
              <w:left w:w="140" w:type="dxa"/>
              <w:right w:w="140" w:type="dxa"/>
            </w:tcMar>
            <w:vAlign w:val="center"/>
          </w:tcPr>
          <w:p>
            <w:pPr>
              <w:spacing w:before="40" w:after="40" w:line="264" w:lineRule="auto"/>
            </w:pPr>
            <w:r/>
            <w:r>
              <w:rPr>
                <w:color w:val="282828"/>
                <w:sz w:val="19"/>
              </w:rPr>
              <w:t>Quan hệ phân cấp Kỹ thuật cha - Kỹ thuật con</w:t>
            </w:r>
          </w:p>
        </w:tc>
      </w:tr>
      <w:tr>
        <w:tc>
          <w:tcPr>
            <w:tcW w:type="dxa" w:w="2340"/>
            <w:shd w:fill="F9FAFC"/>
            <w:tcMar>
              <w:top w:w="80" w:type="dxa"/>
              <w:bottom w:w="80" w:type="dxa"/>
              <w:left w:w="140" w:type="dxa"/>
              <w:right w:w="140" w:type="dxa"/>
            </w:tcMar>
            <w:vAlign w:val="center"/>
          </w:tcPr>
          <w:p>
            <w:pPr>
              <w:spacing w:before="40" w:after="40" w:line="264" w:lineRule="auto"/>
            </w:pPr>
            <w:r/>
            <w:r>
              <w:rPr>
                <w:rFonts w:ascii="Consolas" w:hAnsi="Consolas"/>
                <w:color w:val="A01E1E"/>
                <w:sz w:val="19"/>
              </w:rPr>
              <w:t>relationships_software_for_technique</w:t>
            </w:r>
          </w:p>
        </w:tc>
        <w:tc>
          <w:tcPr>
            <w:tcW w:type="dxa" w:w="2340"/>
            <w:shd w:fill="F9FAFC"/>
            <w:tcMar>
              <w:top w:w="80" w:type="dxa"/>
              <w:bottom w:w="80" w:type="dxa"/>
              <w:left w:w="140" w:type="dxa"/>
              <w:right w:w="140" w:type="dxa"/>
            </w:tcMar>
            <w:vAlign w:val="center"/>
          </w:tcPr>
          <w:p>
            <w:pPr>
              <w:spacing w:before="40" w:after="40" w:line="264" w:lineRule="auto"/>
            </w:pPr>
            <w:r/>
            <w:r>
              <w:rPr>
                <w:color w:val="282828"/>
                <w:sz w:val="19"/>
              </w:rPr>
              <w:t>428</w:t>
            </w:r>
          </w:p>
        </w:tc>
        <w:tc>
          <w:tcPr>
            <w:tcW w:type="dxa" w:w="2340"/>
            <w:shd w:fill="F9FAFC"/>
            <w:tcMar>
              <w:top w:w="80" w:type="dxa"/>
              <w:bottom w:w="80" w:type="dxa"/>
              <w:left w:w="140" w:type="dxa"/>
              <w:right w:w="140" w:type="dxa"/>
            </w:tcMar>
            <w:vAlign w:val="center"/>
          </w:tcPr>
          <w:p>
            <w:pPr>
              <w:spacing w:before="40" w:after="40" w:line="264" w:lineRule="auto"/>
            </w:pPr>
            <w:r/>
            <w:r>
              <w:rPr>
                <w:color w:val="282828"/>
                <w:sz w:val="19"/>
              </w:rPr>
              <w:t>2.41%</w:t>
            </w:r>
          </w:p>
        </w:tc>
        <w:tc>
          <w:tcPr>
            <w:tcW w:type="dxa" w:w="2340"/>
            <w:shd w:fill="F9FAFC"/>
            <w:tcMar>
              <w:top w:w="80" w:type="dxa"/>
              <w:bottom w:w="80" w:type="dxa"/>
              <w:left w:w="140" w:type="dxa"/>
              <w:right w:w="140" w:type="dxa"/>
            </w:tcMar>
            <w:vAlign w:val="center"/>
          </w:tcPr>
          <w:p>
            <w:pPr>
              <w:spacing w:before="40" w:after="40" w:line="264" w:lineRule="auto"/>
            </w:pPr>
            <w:r/>
            <w:r>
              <w:rPr>
                <w:color w:val="282828"/>
                <w:sz w:val="19"/>
              </w:rPr>
              <w:t>Phần mềm có khả năng hiện thực hóa kỹ thuật</w:t>
            </w:r>
          </w:p>
        </w:tc>
      </w:tr>
      <w:tr>
        <w:tc>
          <w:tcPr>
            <w:tcW w:type="dxa" w:w="2340"/>
            <w:shd w:fill="FFFFFF"/>
            <w:tcMar>
              <w:top w:w="80" w:type="dxa"/>
              <w:bottom w:w="80" w:type="dxa"/>
              <w:left w:w="140" w:type="dxa"/>
              <w:right w:w="140" w:type="dxa"/>
            </w:tcMar>
            <w:vAlign w:val="center"/>
          </w:tcPr>
          <w:p>
            <w:pPr>
              <w:spacing w:before="40" w:after="40" w:line="264" w:lineRule="auto"/>
            </w:pPr>
            <w:r/>
            <w:r>
              <w:rPr>
                <w:color w:val="282828"/>
                <w:sz w:val="19"/>
              </w:rPr>
              <w:t>Các danh mục khác (campaigns, tactics...)</w:t>
            </w:r>
          </w:p>
        </w:tc>
        <w:tc>
          <w:tcPr>
            <w:tcW w:type="dxa" w:w="2340"/>
            <w:shd w:fill="FFFFFF"/>
            <w:tcMar>
              <w:top w:w="80" w:type="dxa"/>
              <w:bottom w:w="80" w:type="dxa"/>
              <w:left w:w="140" w:type="dxa"/>
              <w:right w:w="140" w:type="dxa"/>
            </w:tcMar>
            <w:vAlign w:val="center"/>
          </w:tcPr>
          <w:p>
            <w:pPr>
              <w:spacing w:before="40" w:after="40" w:line="264" w:lineRule="auto"/>
            </w:pPr>
            <w:r/>
            <w:r>
              <w:rPr>
                <w:color w:val="282828"/>
                <w:sz w:val="19"/>
              </w:rPr>
              <w:t>967</w:t>
            </w:r>
          </w:p>
        </w:tc>
        <w:tc>
          <w:tcPr>
            <w:tcW w:type="dxa" w:w="2340"/>
            <w:shd w:fill="FFFFFF"/>
            <w:tcMar>
              <w:top w:w="80" w:type="dxa"/>
              <w:bottom w:w="80" w:type="dxa"/>
              <w:left w:w="140" w:type="dxa"/>
              <w:right w:w="140" w:type="dxa"/>
            </w:tcMar>
            <w:vAlign w:val="center"/>
          </w:tcPr>
          <w:p>
            <w:pPr>
              <w:spacing w:before="40" w:after="40" w:line="264" w:lineRule="auto"/>
            </w:pPr>
            <w:r/>
            <w:r>
              <w:rPr>
                <w:color w:val="282828"/>
                <w:sz w:val="19"/>
              </w:rPr>
              <w:t>5.50%</w:t>
            </w:r>
          </w:p>
        </w:tc>
        <w:tc>
          <w:tcPr>
            <w:tcW w:type="dxa" w:w="2340"/>
            <w:shd w:fill="FFFFFF"/>
            <w:tcMar>
              <w:top w:w="80" w:type="dxa"/>
              <w:bottom w:w="80" w:type="dxa"/>
              <w:left w:w="140" w:type="dxa"/>
              <w:right w:w="140" w:type="dxa"/>
            </w:tcMar>
            <w:vAlign w:val="center"/>
          </w:tcPr>
          <w:p>
            <w:pPr>
              <w:spacing w:before="40" w:after="40" w:line="264" w:lineRule="auto"/>
            </w:pPr>
            <w:r/>
            <w:r>
              <w:rPr>
                <w:color w:val="282828"/>
                <w:sz w:val="19"/>
              </w:rPr>
              <w:t>Chiến dịch tấn công, nhóm tin tặc mở rộng</w:t>
            </w:r>
          </w:p>
        </w:tc>
      </w:tr>
    </w:tbl>
    <w:p>
      <w:pPr>
        <w:spacing w:before="0" w:after="80"/>
      </w:pPr>
    </w:p>
    <w:p>
      <w:pPr>
        <w:keepNext/>
        <w:spacing w:before="200" w:after="60"/>
      </w:pPr>
      <w:r>
        <w:rPr>
          <w:rFonts w:ascii="Calibri" w:hAnsi="Calibri"/>
          <w:b/>
          <w:color w:val="2B6CB0"/>
          <w:sz w:val="25"/>
        </w:rPr>
        <w:t>2.4. Phân tích Ý định Câu hỏi &amp; Mức độ neo văn bản (Grounding)</w:t>
      </w:r>
    </w:p>
    <w:p>
      <w:pPr>
        <w:spacing w:before="40" w:after="80" w:line="276" w:lineRule="auto"/>
        <w:jc w:val="left"/>
      </w:pPr>
      <w:r>
        <w:t>Qua phân tích khám phá dữ liệu (</w:t>
      </w:r>
      <w:r>
        <w:rPr>
          <w:rFonts w:ascii="Consolas" w:hAnsi="Consolas"/>
          <w:color w:val="B42828"/>
          <w:sz w:val="19"/>
        </w:rPr>
        <w:t>analysis/attackqa/analysis.md</w:t>
      </w:r>
      <w:r>
        <w:t>):</w:t>
      </w:r>
    </w:p>
    <w:p>
      <w:pPr>
        <w:pStyle w:val="ListNumber"/>
        <w:spacing w:before="40" w:after="40" w:line="276" w:lineRule="auto"/>
      </w:pPr>
      <w:r>
        <w:rPr>
          <w:b/>
        </w:rPr>
        <w:t>Phân loại Ý định Câu hỏi (Question Intent Taxonomy)</w:t>
      </w:r>
      <w:r>
        <w:t>:</w:t>
      </w:r>
    </w:p>
    <w:p>
      <w:pPr>
        <w:pStyle w:val="ListBullet"/>
        <w:spacing w:before="20" w:after="40" w:line="276" w:lineRule="auto"/>
        <w:ind w:left="720"/>
      </w:pPr>
      <w:r>
        <w:rPr>
          <w:rFonts w:ascii="Consolas" w:hAnsi="Consolas"/>
          <w:color w:val="B42828"/>
          <w:sz w:val="19"/>
        </w:rPr>
        <w:t>relation_or_detection</w:t>
      </w:r>
      <w:r>
        <w:t xml:space="preserve">: </w:t>
      </w:r>
      <w:r>
        <w:rPr>
          <w:b/>
        </w:rPr>
        <w:t>65.2%</w:t>
      </w:r>
      <w:r>
        <w:t xml:space="preserve"> (16,511 câu hỏi) - Yêu cầu truy tìm quan hệ giữa thực thể hoặc phương thức phát hiện.</w:t>
      </w:r>
    </w:p>
    <w:p>
      <w:pPr>
        <w:pStyle w:val="ListBullet"/>
        <w:spacing w:before="20" w:after="40" w:line="276" w:lineRule="auto"/>
        <w:ind w:left="720"/>
      </w:pPr>
      <w:r>
        <w:rPr>
          <w:rFonts w:ascii="Consolas" w:hAnsi="Consolas"/>
          <w:color w:val="B42828"/>
          <w:sz w:val="19"/>
        </w:rPr>
        <w:t>direct_lookup</w:t>
      </w:r>
      <w:r>
        <w:t xml:space="preserve">: </w:t>
      </w:r>
      <w:r>
        <w:rPr>
          <w:b/>
        </w:rPr>
        <w:t>26.6%</w:t>
      </w:r>
      <w:r>
        <w:t xml:space="preserve"> (6,731 câu hỏi) - Tra cứu trực tiếp định nghĩa, thuộc tính thực thể.</w:t>
      </w:r>
    </w:p>
    <w:p>
      <w:pPr>
        <w:pStyle w:val="ListBullet"/>
        <w:spacing w:before="20" w:after="40" w:line="276" w:lineRule="auto"/>
        <w:ind w:left="720"/>
      </w:pPr>
      <w:r>
        <w:rPr>
          <w:rFonts w:ascii="Consolas" w:hAnsi="Consolas"/>
          <w:color w:val="B42828"/>
          <w:sz w:val="19"/>
        </w:rPr>
        <w:t>rewrite_or_summarize</w:t>
      </w:r>
      <w:r>
        <w:t xml:space="preserve">: </w:t>
      </w:r>
      <w:r>
        <w:rPr>
          <w:b/>
        </w:rPr>
        <w:t>5.6%</w:t>
      </w:r>
      <w:r>
        <w:t xml:space="preserve"> (1,417 câu hỏi) - Tóm tắt hoặc diễn giải lại đoạn mô tả.</w:t>
      </w:r>
    </w:p>
    <w:p>
      <w:pPr>
        <w:pStyle w:val="ListBullet"/>
        <w:spacing w:before="20" w:after="40" w:line="276" w:lineRule="auto"/>
        <w:ind w:left="720"/>
      </w:pPr>
      <w:r>
        <w:rPr>
          <w:rFonts w:ascii="Consolas" w:hAnsi="Consolas"/>
          <w:color w:val="B42828"/>
          <w:sz w:val="19"/>
        </w:rPr>
        <w:t>reasoning_translation</w:t>
      </w:r>
      <w:r>
        <w:t xml:space="preserve">: </w:t>
      </w:r>
      <w:r>
        <w:rPr>
          <w:b/>
        </w:rPr>
        <w:t>2.6%</w:t>
      </w:r>
      <w:r>
        <w:t xml:space="preserve"> (654 câu hỏi) - Yêu cầu suy luận hoặc chuyển ngữ kỹ thuật.</w:t>
      </w:r>
    </w:p>
    <w:p>
      <w:pPr>
        <w:pStyle w:val="ListBullet"/>
        <w:spacing w:before="20" w:after="40" w:line="276" w:lineRule="auto"/>
        <w:ind w:left="720"/>
      </w:pPr>
      <w:r>
        <w:t xml:space="preserve">Từ khóa mở đầu câu hỏi phổ biến nhất: </w:t>
      </w:r>
      <w:r>
        <w:rPr>
          <w:i/>
        </w:rPr>
        <w:t>How</w:t>
      </w:r>
      <w:r>
        <w:t xml:space="preserve"> (12,822 câu), </w:t>
      </w:r>
      <w:r>
        <w:rPr>
          <w:i/>
        </w:rPr>
        <w:t>What</w:t>
      </w:r>
      <w:r>
        <w:t xml:space="preserve"> (9,508 câu), </w:t>
      </w:r>
      <w:r>
        <w:rPr>
          <w:i/>
        </w:rPr>
        <w:t>Describe</w:t>
      </w:r>
      <w:r>
        <w:t xml:space="preserve"> (1,431 câu), </w:t>
      </w:r>
      <w:r>
        <w:rPr>
          <w:i/>
        </w:rPr>
        <w:t>Which</w:t>
      </w:r>
      <w:r>
        <w:t xml:space="preserve"> (657 câu).</w:t>
      </w:r>
    </w:p>
    <w:p>
      <w:pPr>
        <w:pStyle w:val="ListNumber"/>
        <w:spacing w:before="40" w:after="40" w:line="276" w:lineRule="auto"/>
      </w:pPr>
      <w:r>
        <w:rPr>
          <w:b/>
        </w:rPr>
        <w:t>Phân bổ độ dài tài liệu (Document Length Skew)</w:t>
      </w:r>
      <w:r>
        <w:t>:</w:t>
      </w:r>
    </w:p>
    <w:p>
      <w:pPr>
        <w:pStyle w:val="ListBullet"/>
        <w:spacing w:before="20" w:after="40" w:line="276" w:lineRule="auto"/>
        <w:ind w:left="720"/>
      </w:pPr>
      <w:r>
        <w:t>Chiều dài trung vị: 181 ký tự; Chiều dài trung bình: 274.6 ký tự.</w:t>
      </w:r>
    </w:p>
    <w:p>
      <w:pPr>
        <w:pStyle w:val="ListBullet"/>
        <w:spacing w:before="20" w:after="40" w:line="276" w:lineRule="auto"/>
        <w:ind w:left="720"/>
      </w:pPr>
      <w:r>
        <w:t>Nhóm ngắn (Short &lt;= 159 ký tự): Chiếm 27.8% tập QA (chứa các sự thật định danh ngắn gọn).</w:t>
      </w:r>
    </w:p>
    <w:p>
      <w:pPr>
        <w:pStyle w:val="ListBullet"/>
        <w:spacing w:before="20" w:after="40" w:line="276" w:lineRule="auto"/>
        <w:ind w:left="720"/>
      </w:pPr>
      <w:r>
        <w:t>Nhóm trung bình (Medium: 160 - 221 ký tự): Chiếm 29.9% tập QA.</w:t>
      </w:r>
    </w:p>
    <w:p>
      <w:pPr>
        <w:pStyle w:val="ListBullet"/>
        <w:spacing w:before="20" w:after="40" w:line="276" w:lineRule="auto"/>
        <w:ind w:left="720"/>
      </w:pPr>
      <w:r>
        <w:t>Nhóm dài (Long &gt;= 222 ký tự): Chiếm 42.3% tập QA (chứa các hướng dẫn phát hiện và phân tích chi tiết).</w:t>
      </w:r>
    </w:p>
    <w:p>
      <w:pPr>
        <w:pStyle w:val="ListNumber"/>
        <w:spacing w:before="40" w:after="40" w:line="276" w:lineRule="auto"/>
      </w:pPr>
      <w:r>
        <w:rPr>
          <w:b/>
        </w:rPr>
        <w:t>Mức độ neo văn bản (Answer Grounding) - Insight then chốt</w:t>
      </w:r>
      <w:r>
        <w:t>:</w:t>
      </w:r>
    </w:p>
    <w:p>
      <w:pPr>
        <w:pStyle w:val="ListBullet"/>
        <w:spacing w:before="20" w:after="40" w:line="276" w:lineRule="auto"/>
        <w:ind w:left="720"/>
      </w:pPr>
      <w:r>
        <w:rPr>
          <w:b/>
        </w:rPr>
        <w:t>96.7%</w:t>
      </w:r>
      <w:r>
        <w:t xml:space="preserve"> từ khóa chủ đạo trong câu trả lời có nguồn gốc trực tiếp từ văn bản tài liệu (</w:t>
      </w:r>
      <w:r>
        <w:rPr>
          <w:rFonts w:ascii="Consolas" w:hAnsi="Consolas"/>
          <w:color w:val="B42828"/>
          <w:sz w:val="19"/>
        </w:rPr>
        <w:t>document</w:t>
      </w:r>
      <w:r>
        <w:t>).</w:t>
      </w:r>
    </w:p>
    <w:p>
      <w:pPr>
        <w:pStyle w:val="ListBullet"/>
        <w:spacing w:before="20" w:after="40" w:line="276" w:lineRule="auto"/>
        <w:ind w:left="720"/>
      </w:pPr>
      <w:r>
        <w:t xml:space="preserve">Trung bình </w:t>
      </w:r>
      <w:r>
        <w:rPr>
          <w:b/>
        </w:rPr>
        <w:t>87.3%</w:t>
      </w:r>
      <w:r>
        <w:t xml:space="preserve"> token câu trả lời xuất hiện trong tài liệu gốc.</w:t>
      </w:r>
    </w:p>
    <w:p>
      <w:pPr>
        <w:pStyle w:val="ListBullet"/>
        <w:spacing w:before="20" w:after="40" w:line="276" w:lineRule="auto"/>
        <w:ind w:left="720"/>
      </w:pPr>
      <w:r>
        <w:rPr>
          <w:b/>
        </w:rPr>
        <w:t>75.5%</w:t>
      </w:r>
      <w:r>
        <w:t xml:space="preserve"> câu trả lời mang tính Extractive (trích xuất trực tiếp), </w:t>
      </w:r>
      <w:r>
        <w:rPr>
          <w:b/>
        </w:rPr>
        <w:t>22.8%</w:t>
      </w:r>
      <w:r>
        <w:t xml:space="preserve"> là Semi-extractive, và chỉ </w:t>
      </w:r>
      <w:r>
        <w:rPr>
          <w:b/>
        </w:rPr>
        <w:t>1.7%</w:t>
      </w:r>
      <w:r>
        <w:t xml:space="preserve"> là Abstractive.</w:t>
      </w:r>
    </w:p>
    <w:p>
      <w:pPr>
        <w:pStyle w:val="ListBullet"/>
        <w:spacing w:before="20" w:after="40" w:line="276" w:lineRule="auto"/>
        <w:ind w:left="720"/>
      </w:pPr>
      <w:r>
        <w:rPr>
          <w:b/>
        </w:rPr>
        <w:t>Kết luận kiến trúc</w:t>
      </w:r>
      <w:r>
        <w:t xml:space="preserve">: </w:t>
      </w:r>
      <w:r>
        <w:rPr>
          <w:b/>
        </w:rPr>
        <w:t>Chất lượng tạo sinh của LLM hoàn toàn bị chặn trên (bounded) bởi độ phủ và thứ hạng của bước Retrieval.</w:t>
      </w:r>
      <w:r>
        <w:t xml:space="preserve"> Nếu Retriever không lấy được đúng tài liệu chứa thông tin lên top đầu, Generator chắc chắn sẽ trả lời sai hoặc phải từ chối trả lời.</w:t>
      </w:r>
    </w:p>
    <w:p>
      <w:pPr>
        <w:spacing w:before="120" w:after="120"/>
        <w:pBdr>
          <w:bottom w:val="single" w:sz="8" w:space="1" w:color="D0D7DE"/>
        </w:pBdr>
      </w:pPr>
    </w:p>
    <w:p>
      <w:pPr>
        <w:keepNext/>
        <w:spacing w:before="280" w:after="100"/>
        <w:pBdr>
          <w:bottom w:val="single" w:sz="8" w:space="2" w:color="1B365D"/>
        </w:pBdr>
      </w:pPr>
      <w:r>
        <w:rPr>
          <w:rFonts w:ascii="Calibri" w:hAnsi="Calibri"/>
          <w:b/>
          <w:color w:val="1B365D"/>
          <w:sz w:val="29"/>
        </w:rPr>
        <w:t>3. Kiến trúc Hệ thống &amp; Thiết kế Module</w:t>
      </w:r>
    </w:p>
    <w:p>
      <w:pPr>
        <w:spacing w:before="40" w:after="80" w:line="276" w:lineRule="auto"/>
        <w:jc w:val="left"/>
      </w:pPr>
      <w:r>
        <w:t xml:space="preserve">Hệ thống được thiết kế theo mô hình </w:t>
      </w:r>
      <w:r>
        <w:rPr>
          <w:b/>
        </w:rPr>
        <w:t>Modular Multi-Stage RAG Pipeline</w:t>
      </w:r>
      <w:r>
        <w:t>, tách biệt rõ ràng các tầng trừu tượng qua các lớp cơ sở (Base Classes) và Factory Pattern:</w:t>
      </w:r>
    </w:p>
    <w:tbl>
      <w:tblPr>
        <w:tblW w:type="auto" w:w="0"/>
        <w:jc w:val="center"/>
        <w:tblLook w:firstColumn="1" w:firstRow="1" w:lastColumn="0" w:lastRow="0" w:noHBand="0" w:noVBand="1" w:val="04A0"/>
      </w:tblPr>
      <w:tblGrid>
        <w:gridCol w:w="9360"/>
      </w:tblGrid>
      <w:tr>
        <w:tc>
          <w:tcPr>
            <w:tcW w:type="dxa" w:w="9360"/>
            <w:shd w:fill="F6F8FA"/>
            <w:tcMar>
              <w:top w:w="140" w:type="dxa"/>
              <w:bottom w:w="140" w:type="dxa"/>
              <w:left w:w="200" w:type="dxa"/>
              <w:right w:w="200" w:type="dxa"/>
            </w:tcMar>
            <w:tcBorders>
              <w:top w:val="single" w:sz="4" w:space="0" w:color="D0D7DE"/>
              <w:bottom w:val="single" w:sz="4" w:space="0" w:color="D0D7DE"/>
              <w:left w:val="single" w:sz="4" w:space="0" w:color="0969DA"/>
              <w:right w:val="single" w:sz="4" w:space="0" w:color="D0D7DE"/>
            </w:tcBorders>
          </w:tcPr>
          <w:p>
            <w:pPr>
              <w:spacing w:before="40" w:after="40" w:line="252" w:lineRule="auto"/>
            </w:pPr>
            <w:r/>
            <w:r>
              <w:rPr>
                <w:rFonts w:ascii="Consolas" w:hAnsi="Consolas"/>
                <w:color w:val="1E1E1E"/>
                <w:sz w:val="18"/>
              </w:rPr>
              <w:t>[Truy vấn Người dùng (Query)]</w:t>
              <w:br/>
              <w:t xml:space="preserve">               │</w:t>
              <w:br/>
              <w:t xml:space="preserve">               ▼</w:t>
              <w:br/>
              <w:t xml:space="preserve">   [FastAPI Service / Streamlit UI / CLI]</w:t>
              <w:br/>
              <w:t xml:space="preserve">               │</w:t>
              <w:br/>
              <w:t xml:space="preserve">               ▼</w:t>
              <w:br/>
              <w:t xml:space="preserve">     [Pipeline Controller]</w:t>
              <w:br/>
              <w:t xml:space="preserve">               │</w:t>
              <w:br/>
              <w:t xml:space="preserve">     ┌─────────┴─────────────────────────────────────────┐</w:t>
              <w:br/>
              <w:t xml:space="preserve">     ▼                                                   ▼</w:t>
              <w:br/>
              <w:t>[Stage 1: Base Retrieval]                    [Candidate Pooling (Top-20..50)]</w:t>
              <w:br/>
              <w:t xml:space="preserve"> - BM25S (Lexical Token Match)                           │</w:t>
              <w:br/>
              <w:t xml:space="preserve"> - Dense FAISS (BGE Vector Similarity)                   │</w:t>
              <w:br/>
              <w:t xml:space="preserve"> - Hybrid (RRF / Weighted Fusion)                        │</w:t>
              <w:br/>
              <w:t xml:space="preserve">     └─────────────────┬─────────────────────────────────┘</w:t>
              <w:br/>
              <w:t xml:space="preserve">                       ▼</w:t>
              <w:br/>
              <w:t xml:space="preserve">          [Stage 2: Cross-Encoder Reranker]</w:t>
              <w:br/>
              <w:t xml:space="preserve">           (MiniLM-L-6-v2 / BGE-Reranker)</w:t>
              <w:br/>
              <w:t xml:space="preserve">           Joint Self-Attention Scoring</w:t>
              <w:br/>
              <w:t xml:space="preserve">                       │</w:t>
              <w:br/>
              <w:t xml:space="preserve">                       ▼ Top-K Context Chunks (Top-5)</w:t>
              <w:br/>
              <w:t xml:space="preserve">          [Stage 3: Context &amp; Prompt Builder]</w:t>
              <w:br/>
              <w:t xml:space="preserve">           (Structured / CoT / Evidence Modes)</w:t>
              <w:br/>
              <w:t xml:space="preserve">                       │</w:t>
              <w:br/>
              <w:t xml:space="preserve">                       ▼</w:t>
              <w:br/>
              <w:t xml:space="preserve">          [Stage 4: LLM Generator]</w:t>
              <w:br/>
              <w:t xml:space="preserve">           (Llama-3.3-70B / Qwen2.5 / Qwen3.6)</w:t>
              <w:br/>
              <w:t xml:space="preserve">                       │</w:t>
              <w:br/>
              <w:t xml:space="preserve">                       ▼ Raw Structured JSON</w:t>
              <w:br/>
              <w:t xml:space="preserve">          [Stage 5: ResponseBuilder]</w:t>
              <w:br/>
              <w:t xml:space="preserve">           - Mapping Chunk IDs to MITRE Metadata</w:t>
              <w:br/>
              <w:t xml:space="preserve">           - Formatting Citations &amp; Abstention Flags</w:t>
              <w:br/>
              <w:t xml:space="preserve">                       │</w:t>
              <w:br/>
              <w:t xml:space="preserve">                       ▼</w:t>
              <w:br/>
              <w:t xml:space="preserve">        [Câu trả lời Cuối cùng + Trích dẫn Tường minh]</w:t>
            </w:r>
          </w:p>
        </w:tc>
      </w:tr>
    </w:tbl>
    <w:p>
      <w:pPr>
        <w:spacing w:before="0" w:after="80"/>
      </w:pPr>
    </w:p>
    <w:p>
      <w:pPr>
        <w:keepNext/>
        <w:spacing w:before="200" w:after="60"/>
      </w:pPr>
      <w:r>
        <w:rPr>
          <w:rFonts w:ascii="Calibri" w:hAnsi="Calibri"/>
          <w:b/>
          <w:color w:val="2B6CB0"/>
          <w:sz w:val="25"/>
        </w:rPr>
        <w:t>Các module chính trong mã nguồn (`src/`):</w:t>
      </w:r>
    </w:p>
    <w:p>
      <w:pPr>
        <w:pStyle w:val="ListBullet"/>
        <w:spacing w:before="20" w:after="40" w:line="276" w:lineRule="auto"/>
        <w:ind w:left="360"/>
      </w:pPr>
      <w:r>
        <w:rPr>
          <w:rFonts w:ascii="Consolas" w:hAnsi="Consolas"/>
          <w:color w:val="B42828"/>
          <w:sz w:val="19"/>
        </w:rPr>
        <w:t>src/data_models/</w:t>
      </w:r>
      <w:r>
        <w:t>: Định nghĩa cấu trúc Pydantic (</w:t>
      </w:r>
      <w:r>
        <w:rPr>
          <w:rFonts w:ascii="Consolas" w:hAnsi="Consolas"/>
          <w:color w:val="B42828"/>
          <w:sz w:val="19"/>
        </w:rPr>
        <w:t>Document</w:t>
      </w:r>
      <w:r>
        <w:t xml:space="preserve">, </w:t>
      </w:r>
      <w:r>
        <w:rPr>
          <w:rFonts w:ascii="Consolas" w:hAnsi="Consolas"/>
          <w:color w:val="B42828"/>
          <w:sz w:val="19"/>
        </w:rPr>
        <w:t>QAExample</w:t>
      </w:r>
      <w:r>
        <w:t xml:space="preserve">, </w:t>
      </w:r>
      <w:r>
        <w:rPr>
          <w:rFonts w:ascii="Consolas" w:hAnsi="Consolas"/>
          <w:color w:val="B42828"/>
          <w:sz w:val="19"/>
        </w:rPr>
        <w:t>RetrievalResult</w:t>
      </w:r>
      <w:r>
        <w:t xml:space="preserve">, </w:t>
      </w:r>
      <w:r>
        <w:rPr>
          <w:rFonts w:ascii="Consolas" w:hAnsi="Consolas"/>
          <w:color w:val="B42828"/>
          <w:sz w:val="19"/>
        </w:rPr>
        <w:t>GenerationResult</w:t>
      </w:r>
      <w:r>
        <w:t xml:space="preserve">, </w:t>
      </w:r>
      <w:r>
        <w:rPr>
          <w:rFonts w:ascii="Consolas" w:hAnsi="Consolas"/>
          <w:color w:val="B42828"/>
          <w:sz w:val="19"/>
        </w:rPr>
        <w:t>Answer</w:t>
      </w:r>
      <w:r>
        <w:t xml:space="preserve">, </w:t>
      </w:r>
      <w:r>
        <w:rPr>
          <w:rFonts w:ascii="Consolas" w:hAnsi="Consolas"/>
          <w:color w:val="B42828"/>
          <w:sz w:val="19"/>
        </w:rPr>
        <w:t>Citation</w:t>
      </w:r>
      <w:r>
        <w:t>).</w:t>
      </w:r>
    </w:p>
    <w:p>
      <w:pPr>
        <w:pStyle w:val="ListBullet"/>
        <w:spacing w:before="20" w:after="40" w:line="276" w:lineRule="auto"/>
        <w:ind w:left="360"/>
      </w:pPr>
      <w:r>
        <w:rPr>
          <w:rFonts w:ascii="Consolas" w:hAnsi="Consolas"/>
          <w:color w:val="B42828"/>
          <w:sz w:val="19"/>
        </w:rPr>
        <w:t>src/ingestion/</w:t>
      </w:r>
      <w:r>
        <w:t>: Đọc parquet, khử trùng lặp SHA-1, phân tầng 80/10/10.</w:t>
      </w:r>
    </w:p>
    <w:p>
      <w:pPr>
        <w:pStyle w:val="ListBullet"/>
        <w:spacing w:before="20" w:after="40" w:line="276" w:lineRule="auto"/>
        <w:ind w:left="360"/>
      </w:pPr>
      <w:r>
        <w:rPr>
          <w:rFonts w:ascii="Consolas" w:hAnsi="Consolas"/>
          <w:color w:val="B42828"/>
          <w:sz w:val="19"/>
        </w:rPr>
        <w:t>src/indexing/</w:t>
      </w:r>
      <w:r>
        <w:t>:</w:t>
      </w:r>
    </w:p>
    <w:p>
      <w:pPr>
        <w:pStyle w:val="ListBullet"/>
        <w:spacing w:before="20" w:after="40" w:line="276" w:lineRule="auto"/>
        <w:ind w:left="720"/>
      </w:pPr>
      <w:r>
        <w:rPr>
          <w:rFonts w:ascii="Consolas" w:hAnsi="Consolas"/>
          <w:color w:val="B42828"/>
          <w:sz w:val="19"/>
        </w:rPr>
        <w:t>BM25Index</w:t>
      </w:r>
      <w:r>
        <w:t xml:space="preserve">: Xây dựng ma trận tần suất thưa và lưu trữ từ vựng qua </w:t>
      </w:r>
      <w:r>
        <w:rPr>
          <w:rFonts w:ascii="Consolas" w:hAnsi="Consolas"/>
          <w:color w:val="B42828"/>
          <w:sz w:val="19"/>
        </w:rPr>
        <w:t>bm25s</w:t>
      </w:r>
      <w:r>
        <w:t>.</w:t>
      </w:r>
    </w:p>
    <w:p>
      <w:pPr>
        <w:pStyle w:val="ListBullet"/>
        <w:spacing w:before="20" w:after="40" w:line="276" w:lineRule="auto"/>
        <w:ind w:left="720"/>
      </w:pPr>
      <w:r>
        <w:rPr>
          <w:rFonts w:ascii="Consolas" w:hAnsi="Consolas"/>
          <w:color w:val="B42828"/>
          <w:sz w:val="19"/>
        </w:rPr>
        <w:t>DenseIndex</w:t>
      </w:r>
      <w:r>
        <w:t xml:space="preserve">: Mã hóa vector và đánh chỉ mục exact inner product qua </w:t>
      </w:r>
      <w:r>
        <w:rPr>
          <w:rFonts w:ascii="Consolas" w:hAnsi="Consolas"/>
          <w:color w:val="B42828"/>
          <w:sz w:val="19"/>
        </w:rPr>
        <w:t>faiss.IndexFlatIP</w:t>
      </w:r>
      <w:r>
        <w:t>.</w:t>
      </w:r>
    </w:p>
    <w:p>
      <w:pPr>
        <w:pStyle w:val="ListBullet"/>
        <w:spacing w:before="20" w:after="40" w:line="276" w:lineRule="auto"/>
        <w:ind w:left="360"/>
      </w:pPr>
      <w:r>
        <w:rPr>
          <w:rFonts w:ascii="Consolas" w:hAnsi="Consolas"/>
          <w:color w:val="B42828"/>
          <w:sz w:val="19"/>
        </w:rPr>
        <w:t>src/retrieval/</w:t>
      </w:r>
      <w:r>
        <w:t>: Chứa các retriever độc lập (</w:t>
      </w:r>
      <w:r>
        <w:rPr>
          <w:rFonts w:ascii="Consolas" w:hAnsi="Consolas"/>
          <w:color w:val="B42828"/>
          <w:sz w:val="19"/>
        </w:rPr>
        <w:t>BM25Retriever</w:t>
      </w:r>
      <w:r>
        <w:t xml:space="preserve">, </w:t>
      </w:r>
      <w:r>
        <w:rPr>
          <w:rFonts w:ascii="Consolas" w:hAnsi="Consolas"/>
          <w:color w:val="B42828"/>
          <w:sz w:val="19"/>
        </w:rPr>
        <w:t>DenseRetriever</w:t>
      </w:r>
      <w:r>
        <w:t xml:space="preserve">, </w:t>
      </w:r>
      <w:r>
        <w:rPr>
          <w:rFonts w:ascii="Consolas" w:hAnsi="Consolas"/>
          <w:color w:val="B42828"/>
          <w:sz w:val="19"/>
        </w:rPr>
        <w:t>HybridRetriever</w:t>
      </w:r>
      <w:r>
        <w:t xml:space="preserve">, </w:t>
      </w:r>
      <w:r>
        <w:rPr>
          <w:rFonts w:ascii="Consolas" w:hAnsi="Consolas"/>
          <w:color w:val="B42828"/>
          <w:sz w:val="19"/>
        </w:rPr>
        <w:t>CrossEncoderRetriever</w:t>
      </w:r>
      <w:r>
        <w:t>) và cơ chế Registry động.</w:t>
      </w:r>
    </w:p>
    <w:p>
      <w:pPr>
        <w:pStyle w:val="ListBullet"/>
        <w:spacing w:before="20" w:after="40" w:line="276" w:lineRule="auto"/>
        <w:ind w:left="360"/>
      </w:pPr>
      <w:r>
        <w:rPr>
          <w:rFonts w:ascii="Consolas" w:hAnsi="Consolas"/>
          <w:color w:val="B42828"/>
          <w:sz w:val="19"/>
        </w:rPr>
        <w:t>src/reranking/</w:t>
      </w:r>
      <w:r>
        <w:t xml:space="preserve">: Chứa </w:t>
      </w:r>
      <w:r>
        <w:rPr>
          <w:rFonts w:ascii="Consolas" w:hAnsi="Consolas"/>
          <w:color w:val="B42828"/>
          <w:sz w:val="19"/>
        </w:rPr>
        <w:t>CrossEncoderReranker</w:t>
      </w:r>
      <w:r>
        <w:t xml:space="preserve"> kế thừa từ </w:t>
      </w:r>
      <w:r>
        <w:rPr>
          <w:rFonts w:ascii="Consolas" w:hAnsi="Consolas"/>
          <w:color w:val="B42828"/>
          <w:sz w:val="19"/>
        </w:rPr>
        <w:t>Reranker</w:t>
      </w:r>
      <w:r>
        <w:t xml:space="preserve"> base class.</w:t>
      </w:r>
    </w:p>
    <w:p>
      <w:pPr>
        <w:pStyle w:val="ListBullet"/>
        <w:spacing w:before="20" w:after="40" w:line="276" w:lineRule="auto"/>
        <w:ind w:left="360"/>
      </w:pPr>
      <w:r>
        <w:rPr>
          <w:rFonts w:ascii="Consolas" w:hAnsi="Consolas"/>
          <w:color w:val="B42828"/>
          <w:sz w:val="19"/>
        </w:rPr>
        <w:t>src/generation/</w:t>
      </w:r>
      <w:r>
        <w:t>: Xử lý cắt tỉa token context (</w:t>
      </w:r>
      <w:r>
        <w:rPr>
          <w:rFonts w:ascii="Consolas" w:hAnsi="Consolas"/>
          <w:color w:val="B42828"/>
          <w:sz w:val="19"/>
        </w:rPr>
        <w:t>ContextBuilder</w:t>
      </w:r>
      <w:r>
        <w:t>), quản lý prompt (</w:t>
      </w:r>
      <w:r>
        <w:rPr>
          <w:rFonts w:ascii="Consolas" w:hAnsi="Consolas"/>
          <w:color w:val="B42828"/>
          <w:sz w:val="19"/>
        </w:rPr>
        <w:t>prompt.py</w:t>
      </w:r>
      <w:r>
        <w:t>), gọi API Groq / Hugging Face local, và phân tách JSON (</w:t>
      </w:r>
      <w:r>
        <w:rPr>
          <w:rFonts w:ascii="Consolas" w:hAnsi="Consolas"/>
          <w:color w:val="B42828"/>
          <w:sz w:val="19"/>
        </w:rPr>
        <w:t>output_parser.py</w:t>
      </w:r>
      <w:r>
        <w:t>).</w:t>
      </w:r>
    </w:p>
    <w:p>
      <w:pPr>
        <w:pStyle w:val="ListBullet"/>
        <w:spacing w:before="20" w:after="40" w:line="276" w:lineRule="auto"/>
        <w:ind w:left="360"/>
      </w:pPr>
      <w:r>
        <w:rPr>
          <w:rFonts w:ascii="Consolas" w:hAnsi="Consolas"/>
          <w:color w:val="B42828"/>
          <w:sz w:val="19"/>
        </w:rPr>
        <w:t>src/pipeline.py</w:t>
      </w:r>
      <w:r>
        <w:t xml:space="preserve">: Điều phối luồng làm việc tích hợp </w:t>
      </w:r>
      <w:r>
        <w:rPr>
          <w:rFonts w:ascii="Consolas" w:hAnsi="Consolas"/>
          <w:color w:val="B42828"/>
          <w:sz w:val="19"/>
        </w:rPr>
        <w:t>Retriever -&gt; [Reranker] -&gt; Generator -&gt; ResponseBuilder</w:t>
      </w:r>
      <w:r>
        <w:t>.</w:t>
      </w:r>
    </w:p>
    <w:p>
      <w:pPr>
        <w:pStyle w:val="ListBullet"/>
        <w:spacing w:before="20" w:after="40" w:line="276" w:lineRule="auto"/>
        <w:ind w:left="360"/>
      </w:pPr>
      <w:r>
        <w:rPr>
          <w:rFonts w:ascii="Consolas" w:hAnsi="Consolas"/>
          <w:color w:val="B42828"/>
          <w:sz w:val="19"/>
        </w:rPr>
        <w:t>src/factory.py</w:t>
      </w:r>
      <w:r>
        <w:t>: Điểm truy cập duy nhất quản lý nạp và cache (</w:t>
      </w:r>
      <w:r>
        <w:rPr>
          <w:rFonts w:ascii="Consolas" w:hAnsi="Consolas"/>
          <w:color w:val="B42828"/>
          <w:sz w:val="19"/>
        </w:rPr>
        <w:t>lru_cache</w:t>
      </w:r>
      <w:r>
        <w:t>) các đối tượng pipeline.</w:t>
      </w:r>
    </w:p>
    <w:p>
      <w:pPr>
        <w:spacing w:before="120" w:after="120"/>
        <w:pBdr>
          <w:bottom w:val="single" w:sz="8" w:space="1" w:color="D0D7DE"/>
        </w:pBdr>
      </w:pPr>
    </w:p>
    <w:p>
      <w:pPr>
        <w:keepNext/>
        <w:spacing w:before="280" w:after="100"/>
        <w:pBdr>
          <w:bottom w:val="single" w:sz="8" w:space="2" w:color="1B365D"/>
        </w:pBdr>
      </w:pPr>
      <w:r>
        <w:rPr>
          <w:rFonts w:ascii="Calibri" w:hAnsi="Calibri"/>
          <w:b/>
          <w:color w:val="1B365D"/>
          <w:sz w:val="29"/>
        </w:rPr>
        <w:t>4. Các Mô hình &amp; Phương pháp Retrieval (Truy xuất - Stage 1)</w:t>
      </w:r>
    </w:p>
    <w:p>
      <w:pPr>
        <w:keepNext/>
        <w:spacing w:before="200" w:after="60"/>
      </w:pPr>
      <w:r>
        <w:rPr>
          <w:rFonts w:ascii="Calibri" w:hAnsi="Calibri"/>
          <w:b/>
          <w:color w:val="2B6CB0"/>
          <w:sz w:val="25"/>
        </w:rPr>
        <w:t>4.1. Lexical Retrieval: BM25S (Lucene)</w:t>
      </w:r>
    </w:p>
    <w:p>
      <w:pPr>
        <w:pStyle w:val="ListBullet"/>
        <w:spacing w:before="20" w:after="40" w:line="276" w:lineRule="auto"/>
        <w:ind w:left="360"/>
      </w:pPr>
      <w:r>
        <w:rPr>
          <w:b/>
        </w:rPr>
        <w:t>Cơ chế</w:t>
      </w:r>
      <w:r>
        <w:t xml:space="preserve">: Sử dụng thuật toán BM25 cải tiến được tối ưu hóa hiệu năng cao thông qua thư viện </w:t>
      </w:r>
      <w:r>
        <w:rPr>
          <w:rFonts w:ascii="Consolas" w:hAnsi="Consolas"/>
          <w:color w:val="B42828"/>
          <w:sz w:val="19"/>
        </w:rPr>
        <w:t>bm25s</w:t>
      </w:r>
      <w:r>
        <w:t>.</w:t>
      </w:r>
    </w:p>
    <w:p>
      <w:pPr>
        <w:pStyle w:val="ListBullet"/>
        <w:spacing w:before="20" w:after="40" w:line="276" w:lineRule="auto"/>
        <w:ind w:left="360"/>
      </w:pPr>
      <w:r>
        <w:rPr>
          <w:b/>
        </w:rPr>
        <w:t>Thiết kế Tokenizer chuyên biệt</w:t>
      </w:r>
      <w:r>
        <w:t>:</w:t>
      </w:r>
    </w:p>
    <w:p>
      <w:pPr>
        <w:pStyle w:val="ListBullet"/>
        <w:spacing w:before="20" w:after="40" w:line="276" w:lineRule="auto"/>
        <w:ind w:left="720"/>
      </w:pPr>
      <w:r>
        <w:t xml:space="preserve">Không sử dụng tokenizer mặc định mà xây dựng hàm tách regex: </w:t>
      </w:r>
      <w:r>
        <w:rPr>
          <w:rFonts w:ascii="Consolas" w:hAnsi="Consolas"/>
          <w:color w:val="B42828"/>
          <w:sz w:val="19"/>
        </w:rPr>
        <w:t>[a-z0-9]+</w:t>
      </w:r>
      <w:r>
        <w:t xml:space="preserve"> chuyển chữ thường.</w:t>
      </w:r>
    </w:p>
    <w:p>
      <w:pPr>
        <w:pStyle w:val="ListBullet"/>
        <w:spacing w:before="20" w:after="40" w:line="276" w:lineRule="auto"/>
        <w:ind w:left="720"/>
      </w:pPr>
      <w:r>
        <w:rPr>
          <w:b/>
        </w:rPr>
        <w:t>Không loại bỏ Stopwords, không dùng Stemming</w:t>
      </w:r>
      <w:r>
        <w:t xml:space="preserve">. Lý do: Trong an ninh mạng, các ký hiệu định danh như </w:t>
      </w:r>
      <w:r>
        <w:rPr>
          <w:rFonts w:ascii="Consolas" w:hAnsi="Consolas"/>
          <w:color w:val="B42828"/>
          <w:sz w:val="19"/>
        </w:rPr>
        <w:t>T1055.001</w:t>
      </w:r>
      <w:r>
        <w:t xml:space="preserve"> sẽ được phân tách thành </w:t>
      </w:r>
      <w:r>
        <w:rPr>
          <w:rFonts w:ascii="Consolas" w:hAnsi="Consolas"/>
          <w:color w:val="B42828"/>
          <w:sz w:val="19"/>
        </w:rPr>
        <w:t>t1055</w:t>
      </w:r>
      <w:r>
        <w:t xml:space="preserve"> và </w:t>
      </w:r>
      <w:r>
        <w:rPr>
          <w:rFonts w:ascii="Consolas" w:hAnsi="Consolas"/>
          <w:color w:val="B42828"/>
          <w:sz w:val="19"/>
        </w:rPr>
        <w:t>001</w:t>
      </w:r>
      <w:r>
        <w:t xml:space="preserve">. Nếu dùng stemming hoặc bỏ stopword có thể làm mất ý nghĩa của các từ khóa kỹ thuật (như tên tiến trình </w:t>
      </w:r>
      <w:r>
        <w:rPr>
          <w:rFonts w:ascii="Consolas" w:hAnsi="Consolas"/>
          <w:color w:val="B42828"/>
          <w:sz w:val="19"/>
        </w:rPr>
        <w:t>lsass.exe</w:t>
      </w:r>
      <w:r>
        <w:t xml:space="preserve">, cờ lệnh </w:t>
      </w:r>
      <w:r>
        <w:rPr>
          <w:rFonts w:ascii="Consolas" w:hAnsi="Consolas"/>
          <w:color w:val="B42828"/>
          <w:sz w:val="19"/>
        </w:rPr>
        <w:t>cmd.exe /c</w:t>
      </w:r>
      <w:r>
        <w:t>).</w:t>
      </w:r>
    </w:p>
    <w:p>
      <w:pPr>
        <w:pStyle w:val="ListBullet"/>
        <w:spacing w:before="20" w:after="40" w:line="276" w:lineRule="auto"/>
        <w:ind w:left="360"/>
      </w:pPr>
      <w:r>
        <w:rPr>
          <w:b/>
        </w:rPr>
        <w:t>Tối ưu hóa Siêu tham số (Grid Search)</w:t>
      </w:r>
      <w:r>
        <w:t>:</w:t>
      </w:r>
    </w:p>
    <w:p>
      <w:pPr>
        <w:pStyle w:val="ListBullet"/>
        <w:spacing w:before="20" w:after="40" w:line="276" w:lineRule="auto"/>
        <w:ind w:left="720"/>
      </w:pPr>
      <w:r>
        <w:t>Công thức tính điểm Lucene BM25:</w:t>
      </w:r>
    </w:p>
    <w:p>
      <w:pPr>
        <w:spacing w:before="40" w:after="80" w:line="276" w:lineRule="auto"/>
        <w:jc w:val="left"/>
      </w:pPr>
      <w:r>
        <w:t>$$Score(D, Q) = \sum_{q \in Q} IDF(q) \cdot \frac{f(q, D) \cdot (k_1 + 1)}{f(q, D) + k_1 \cdot (1 - b + b \cdot \frac{|D|}{avgdl})}$$</w:t>
      </w:r>
    </w:p>
    <w:p>
      <w:pPr>
        <w:pStyle w:val="ListBullet"/>
        <w:spacing w:before="20" w:after="40" w:line="276" w:lineRule="auto"/>
        <w:ind w:left="720"/>
      </w:pPr>
      <w:r>
        <w:t>Thử nghiệm tìm thấy bộ tham số tối ưu: $k_1 = 1.0$ (kiểm soát ảnh hưởng của tần suất từ lặp lại) và $b = 0.25$ (giảm mức độ phạt văn bản dài). $b = 0.25$ cho kết quả vượt trội rõ rệt so với mặc định $b = 0.75$.</w:t>
      </w:r>
    </w:p>
    <w:p>
      <w:pPr>
        <w:pStyle w:val="ListBullet"/>
        <w:spacing w:before="20" w:after="40" w:line="276" w:lineRule="auto"/>
        <w:ind w:left="360"/>
      </w:pPr>
      <w:r>
        <w:rPr>
          <w:b/>
        </w:rPr>
        <w:t>Đặc tính</w:t>
      </w:r>
      <w:r>
        <w:t>: Thời gian truy xuất cực nhanh (~6ms trên CPU cho tập 17.7k tài liệu), bắt chính xác tuyệt đối các thực thể có tên cụ thể.</w:t>
      </w:r>
    </w:p>
    <w:p>
      <w:pPr>
        <w:keepNext/>
        <w:spacing w:before="200" w:after="60"/>
      </w:pPr>
      <w:r>
        <w:rPr>
          <w:rFonts w:ascii="Calibri" w:hAnsi="Calibri"/>
          <w:b/>
          <w:color w:val="2B6CB0"/>
          <w:sz w:val="25"/>
        </w:rPr>
        <w:t>4.2. Dense Vector Retrieval: FAISS + BGE Embeddings</w:t>
      </w:r>
    </w:p>
    <w:p>
      <w:pPr>
        <w:pStyle w:val="ListBullet"/>
        <w:spacing w:before="20" w:after="40" w:line="276" w:lineRule="auto"/>
        <w:ind w:left="360"/>
      </w:pPr>
      <w:r>
        <w:rPr>
          <w:b/>
        </w:rPr>
        <w:t>Mô hình nhúng (Embedding Model)</w:t>
      </w:r>
      <w:r>
        <w:t>:</w:t>
      </w:r>
    </w:p>
    <w:p>
      <w:pPr>
        <w:pStyle w:val="ListBullet"/>
        <w:spacing w:before="20" w:after="40" w:line="276" w:lineRule="auto"/>
        <w:ind w:left="720"/>
      </w:pPr>
      <w:r>
        <w:rPr>
          <w:rFonts w:ascii="Consolas" w:hAnsi="Consolas"/>
          <w:color w:val="B42828"/>
          <w:sz w:val="19"/>
        </w:rPr>
        <w:t>BAAI/bge-small-en-v1.5</w:t>
      </w:r>
      <w:r>
        <w:t xml:space="preserve"> (mặc định): Kích thước vector 384 chiều, cân bằng hoàn hảo giữa tốc độ và độ chính xác.</w:t>
      </w:r>
    </w:p>
    <w:p>
      <w:pPr>
        <w:pStyle w:val="ListBullet"/>
        <w:spacing w:before="20" w:after="40" w:line="276" w:lineRule="auto"/>
        <w:ind w:left="720"/>
      </w:pPr>
      <w:r>
        <w:rPr>
          <w:rFonts w:ascii="Consolas" w:hAnsi="Consolas"/>
          <w:color w:val="B42828"/>
          <w:sz w:val="19"/>
        </w:rPr>
        <w:t>BAAI/bge-base-en-v1.5</w:t>
      </w:r>
      <w:r>
        <w:t>: Kích thước vector 768 chiều (được benchmark để so sánh).</w:t>
      </w:r>
    </w:p>
    <w:p>
      <w:pPr>
        <w:pStyle w:val="ListBullet"/>
        <w:spacing w:before="20" w:after="40" w:line="276" w:lineRule="auto"/>
        <w:ind w:left="360"/>
      </w:pPr>
      <w:r>
        <w:rPr>
          <w:b/>
        </w:rPr>
        <w:t>Cơ chế BGE Instruction Prefix</w:t>
      </w:r>
      <w:r>
        <w:t>:</w:t>
      </w:r>
    </w:p>
    <w:p>
      <w:pPr>
        <w:pStyle w:val="ListBullet"/>
        <w:spacing w:before="20" w:after="40" w:line="276" w:lineRule="auto"/>
        <w:ind w:left="720"/>
      </w:pPr>
      <w:r>
        <w:t>Theo tài liệu chính thức của BAAI, mô hình BGE yêu cầu thêm tiền tố truy vấn:</w:t>
      </w:r>
    </w:p>
    <w:p>
      <w:pPr>
        <w:spacing w:before="40" w:after="80" w:line="276" w:lineRule="auto"/>
        <w:jc w:val="left"/>
      </w:pPr>
      <w:r>
        <w:rPr>
          <w:rFonts w:ascii="Consolas" w:hAnsi="Consolas"/>
          <w:color w:val="B42828"/>
          <w:sz w:val="19"/>
        </w:rPr>
        <w:t>"Represent this sentence for searching relevant passages: "</w:t>
      </w:r>
      <w:r>
        <w:t xml:space="preserve"> đặt trước mỗi câu hỏi.</w:t>
      </w:r>
    </w:p>
    <w:p>
      <w:pPr>
        <w:pStyle w:val="ListBullet"/>
        <w:spacing w:before="20" w:after="40" w:line="276" w:lineRule="auto"/>
        <w:ind w:left="720"/>
      </w:pPr>
      <w:r>
        <w:t>Các tài liệu văn bản trong kho (</w:t>
      </w:r>
      <w:r>
        <w:rPr>
          <w:rFonts w:ascii="Consolas" w:hAnsi="Consolas"/>
          <w:color w:val="B42828"/>
          <w:sz w:val="19"/>
        </w:rPr>
        <w:t>documents</w:t>
      </w:r>
      <w:r>
        <w:t xml:space="preserve">) </w:t>
      </w:r>
      <w:r>
        <w:rPr>
          <w:b/>
        </w:rPr>
        <w:t>không</w:t>
      </w:r>
      <w:r>
        <w:t xml:space="preserve"> thêm tiền tố này.</w:t>
      </w:r>
    </w:p>
    <w:p>
      <w:pPr>
        <w:pStyle w:val="ListBullet"/>
        <w:spacing w:before="20" w:after="40" w:line="276" w:lineRule="auto"/>
        <w:ind w:left="360"/>
      </w:pPr>
      <w:r>
        <w:rPr>
          <w:b/>
        </w:rPr>
        <w:t>Cấu trúc Chỉ mục FAISS</w:t>
      </w:r>
      <w:r>
        <w:t>:</w:t>
      </w:r>
    </w:p>
    <w:p>
      <w:pPr>
        <w:pStyle w:val="ListBullet"/>
        <w:spacing w:before="20" w:after="40" w:line="276" w:lineRule="auto"/>
        <w:ind w:left="720"/>
      </w:pPr>
      <w:r>
        <w:t xml:space="preserve">Sử dụng </w:t>
      </w:r>
      <w:r>
        <w:rPr>
          <w:rFonts w:ascii="Consolas" w:hAnsi="Consolas"/>
          <w:color w:val="B42828"/>
          <w:sz w:val="19"/>
        </w:rPr>
        <w:t>faiss.IndexFlatIP</w:t>
      </w:r>
      <w:r>
        <w:t xml:space="preserve"> (Exact Inner Product Search).</w:t>
      </w:r>
    </w:p>
    <w:p>
      <w:pPr>
        <w:pStyle w:val="ListBullet"/>
        <w:spacing w:before="20" w:after="40" w:line="276" w:lineRule="auto"/>
        <w:ind w:left="720"/>
      </w:pPr>
      <w:r>
        <w:t xml:space="preserve">Vì tất cả các vector đầu ra đều được chuẩn hóa L2 norm ($||v||_2 = 1$), tích vô hướng Inner Product đồng nhất tuyệt đối với </w:t>
      </w:r>
      <w:r>
        <w:rPr>
          <w:b/>
        </w:rPr>
        <w:t>Cosine Similarity</w:t>
      </w:r>
      <w:r>
        <w:t>:</w:t>
      </w:r>
    </w:p>
    <w:p>
      <w:pPr>
        <w:spacing w:before="40" w:after="80" w:line="276" w:lineRule="auto"/>
        <w:jc w:val="left"/>
      </w:pPr>
      <w:r>
        <w:t>$$\text{Cosine Similarity}(u, v) = \frac{u \cdot v}{||u|| \cdot ||v||} = u \cdot v$$</w:t>
      </w:r>
    </w:p>
    <w:p>
      <w:pPr>
        <w:pStyle w:val="ListBullet"/>
        <w:spacing w:before="20" w:after="40" w:line="276" w:lineRule="auto"/>
        <w:ind w:left="720"/>
      </w:pPr>
      <w:r>
        <w:t xml:space="preserve">Tại quy mô ~17,760 văn bản, tìm kiếm chính xác </w:t>
      </w:r>
      <w:r>
        <w:rPr>
          <w:rFonts w:ascii="Consolas" w:hAnsi="Consolas"/>
          <w:color w:val="B42828"/>
          <w:sz w:val="19"/>
        </w:rPr>
        <w:t>IndexFlatIP</w:t>
      </w:r>
      <w:r>
        <w:t xml:space="preserve"> không đòi hỏi xấp xỉ (như IVF hay HNSW), đảm bảo thu được kết quả chính xác 100% với độ trễ thấp (~24ms trên GPU, ~86ms trên CPU).</w:t>
      </w:r>
    </w:p>
    <w:p>
      <w:pPr>
        <w:keepNext/>
        <w:spacing w:before="200" w:after="60"/>
      </w:pPr>
      <w:r>
        <w:rPr>
          <w:rFonts w:ascii="Calibri" w:hAnsi="Calibri"/>
          <w:b/>
          <w:color w:val="2B6CB0"/>
          <w:sz w:val="25"/>
        </w:rPr>
        <w:t>4.3. Hybrid Retrieval: Dung hợp RRF và Weighted-Sum</w:t>
      </w:r>
    </w:p>
    <w:p>
      <w:pPr>
        <w:spacing w:before="40" w:after="80" w:line="276" w:lineRule="auto"/>
        <w:jc w:val="left"/>
      </w:pPr>
      <w:r>
        <w:t>Nhằm bù trừ điểm yếu của BM25 (không hiểu ngữ nghĩa tương đồng) và Dense (dễ bỏ lọt mã kỹ thuật chính xác), đồ án hiện thực hóa hai phương pháp dung hợp:</w:t>
      </w:r>
    </w:p>
    <w:p>
      <w:pPr>
        <w:pStyle w:val="ListNumber"/>
        <w:spacing w:before="40" w:after="40" w:line="276" w:lineRule="auto"/>
      </w:pPr>
      <w:r>
        <w:rPr>
          <w:b/>
        </w:rPr>
        <w:t>Reciprocal Rank Fusion (RRF)</w:t>
      </w:r>
      <w:r>
        <w:t>:</w:t>
      </w:r>
    </w:p>
    <w:p>
      <w:pPr>
        <w:spacing w:before="40" w:after="80" w:line="276" w:lineRule="auto"/>
        <w:jc w:val="left"/>
      </w:pPr>
      <w:r>
        <w:t>$$RRF\_Score(d) = \frac{\alpha}{k_{rrf} + rank_{dense}(d)} + \frac{1 - \alpha}{k_{rrf} + rank_{bm25}(d)}$$</w:t>
      </w:r>
    </w:p>
    <w:p>
      <w:pPr>
        <w:pStyle w:val="ListBullet"/>
        <w:spacing w:before="20" w:after="40" w:line="276" w:lineRule="auto"/>
        <w:ind w:left="720"/>
      </w:pPr>
      <w:r>
        <w:t>Hằng số làm mượt $k_{rrf}$: Được thử nghiệm từ 5 đến 100. $k_{rrf} = 5$ hoặc $10$ mang lại độ nhạy phân hạng cao nhất.</w:t>
      </w:r>
    </w:p>
    <w:p>
      <w:pPr>
        <w:pStyle w:val="ListBullet"/>
        <w:spacing w:before="20" w:after="40" w:line="276" w:lineRule="auto"/>
        <w:ind w:left="720"/>
      </w:pPr>
      <w:r>
        <w:t>Trọng số $\alpha$: Phân bổ quyền ưu tiên giữa Dense và BM25.</w:t>
      </w:r>
    </w:p>
    <w:p>
      <w:pPr>
        <w:pStyle w:val="ListNumber"/>
        <w:spacing w:before="40" w:after="40" w:line="276" w:lineRule="auto"/>
      </w:pPr>
      <w:r>
        <w:rPr>
          <w:b/>
        </w:rPr>
        <w:t>Min-Max Normalized Weighted-Sum Fusion</w:t>
      </w:r>
      <w:r>
        <w:t>:</w:t>
      </w:r>
    </w:p>
    <w:p>
      <w:pPr>
        <w:pStyle w:val="ListBullet"/>
        <w:spacing w:before="20" w:after="40" w:line="276" w:lineRule="auto"/>
        <w:ind w:left="720"/>
      </w:pPr>
      <w:r>
        <w:t>Chuẩn hóa điểm số của từng retriever về đoạn $[0, 1]$:</w:t>
      </w:r>
    </w:p>
    <w:p>
      <w:pPr>
        <w:spacing w:before="40" w:after="80" w:line="276" w:lineRule="auto"/>
        <w:jc w:val="left"/>
      </w:pPr>
      <w:r>
        <w:t>$$S'_{dense}(d) = \frac{S_{dense}(d) - \min(S_{dense})}{\max(S_{dense}) - \min(S_{dense})}$$</w:t>
      </w:r>
    </w:p>
    <w:p>
      <w:pPr>
        <w:spacing w:before="40" w:after="80" w:line="276" w:lineRule="auto"/>
        <w:jc w:val="left"/>
      </w:pPr>
      <w:r>
        <w:t>$$S'_{bm25}(d) = \frac{S_{bm25}(d) - \min(S_{bm25})}{\max(S_{bm25}) - \min(S_{bm25})}$$</w:t>
      </w:r>
    </w:p>
    <w:p>
      <w:pPr>
        <w:pStyle w:val="ListBullet"/>
        <w:spacing w:before="20" w:after="40" w:line="276" w:lineRule="auto"/>
        <w:ind w:left="720"/>
      </w:pPr>
      <w:r>
        <w:t>Điểm tổng hợp:</w:t>
      </w:r>
    </w:p>
    <w:p>
      <w:pPr>
        <w:spacing w:before="40" w:after="80" w:line="276" w:lineRule="auto"/>
        <w:jc w:val="left"/>
      </w:pPr>
      <w:r>
        <w:t>$$Score_{comb}(d) = \alpha \cdot S'_{dense}(d) + (1 - \alpha) \cdot S'_{bm25}(d)$$</w:t>
      </w:r>
    </w:p>
    <w:p>
      <w:pPr>
        <w:pStyle w:val="ListBullet"/>
        <w:spacing w:before="20" w:after="40" w:line="276" w:lineRule="auto"/>
        <w:ind w:left="720"/>
      </w:pPr>
      <w:r>
        <w:t>Thử nghiệm chứng minh phương pháp Weighted-Sum với $\alpha = 0.5$ đạt kết quả tốt nhất trong các mô hình không có re-ranker (MRR = 0.877).</w:t>
      </w:r>
    </w:p>
    <w:p>
      <w:pPr>
        <w:spacing w:before="120" w:after="120"/>
        <w:pBdr>
          <w:bottom w:val="single" w:sz="8" w:space="1" w:color="D0D7DE"/>
        </w:pBdr>
      </w:pPr>
    </w:p>
    <w:p>
      <w:pPr>
        <w:keepNext/>
        <w:spacing w:before="280" w:after="100"/>
        <w:pBdr>
          <w:bottom w:val="single" w:sz="8" w:space="2" w:color="1B365D"/>
        </w:pBdr>
      </w:pPr>
      <w:r>
        <w:rPr>
          <w:rFonts w:ascii="Calibri" w:hAnsi="Calibri"/>
          <w:b/>
          <w:color w:val="1B365D"/>
          <w:sz w:val="29"/>
        </w:rPr>
        <w:t>5. Mô hình &amp; Phương pháp Re-Ranking (Tái xếp hạng - Stage 2)</w:t>
      </w:r>
    </w:p>
    <w:p>
      <w:pPr>
        <w:keepNext/>
        <w:spacing w:before="200" w:after="60"/>
      </w:pPr>
      <w:r>
        <w:rPr>
          <w:rFonts w:ascii="Calibri" w:hAnsi="Calibri"/>
          <w:b/>
          <w:color w:val="2B6CB0"/>
          <w:sz w:val="25"/>
        </w:rPr>
        <w:t>5.1. Nguyên lý Cross-Encoder vs Bi-Encoder</w:t>
      </w:r>
    </w:p>
    <w:p>
      <w:pPr>
        <w:pStyle w:val="ListBullet"/>
        <w:spacing w:before="20" w:after="40" w:line="276" w:lineRule="auto"/>
        <w:ind w:left="360"/>
      </w:pPr>
      <w:r>
        <w:rPr>
          <w:b/>
        </w:rPr>
        <w:t>Bi-Encoder (Dense Retrieval)</w:t>
      </w:r>
      <w:r>
        <w:t>: Mã hóa câu hỏi $q$ và văn bản $d$ thành 2 vector riêng biệt $E(q)$ và $E(d)$. Mô hình không thể nhìn thấy sự tương tác qua lại giữa các từ trong câu hỏi và văn bản trong quá trình tính vector. Ưu điểm là tính toán vector tài liệu offline trước được, nhưng độ biểu diễn tương quan ngữ cảnh bị giới hạn.</w:t>
      </w:r>
    </w:p>
    <w:p>
      <w:pPr>
        <w:pStyle w:val="ListBullet"/>
        <w:spacing w:before="20" w:after="40" w:line="276" w:lineRule="auto"/>
        <w:ind w:left="360"/>
      </w:pPr>
      <w:r>
        <w:rPr>
          <w:b/>
        </w:rPr>
        <w:t>Cross-Encoder</w:t>
      </w:r>
      <w:r>
        <w:t xml:space="preserve">: Nhận trực tiếp cặp chuỗi $(q, d)$ được nối lại với nhau qua token đặc biệt </w:t>
      </w:r>
      <w:r>
        <w:rPr>
          <w:rFonts w:ascii="Consolas" w:hAnsi="Consolas"/>
          <w:color w:val="B42828"/>
          <w:sz w:val="19"/>
        </w:rPr>
        <w:t>[CLS] q [SEP] d [SEP]</w:t>
      </w:r>
      <w:r>
        <w:t xml:space="preserve">. Cơ chế </w:t>
      </w:r>
      <w:r>
        <w:rPr>
          <w:b/>
        </w:rPr>
        <w:t>Full Joint Self-Attention</w:t>
      </w:r>
      <w:r>
        <w:t xml:space="preserve"> cho phép từng token trong câu hỏi chú ý (attend) trực tiếp đến mọi token trong đoạn văn bản. Nhờ đó, mô hình nắm bắt được các liên kết logic và ngữ cảnh phức tạp nhất, cho điểm số tương quan chính xác vượt bậc.</w:t>
      </w:r>
    </w:p>
    <w:p>
      <w:pPr>
        <w:pStyle w:val="ListBullet"/>
        <w:spacing w:before="20" w:after="40" w:line="276" w:lineRule="auto"/>
        <w:ind w:left="360"/>
      </w:pPr>
      <w:r>
        <w:rPr>
          <w:b/>
        </w:rPr>
        <w:t>Mô hình sử dụng trong đồ án</w:t>
      </w:r>
      <w:r>
        <w:t>:</w:t>
      </w:r>
    </w:p>
    <w:p>
      <w:pPr>
        <w:pStyle w:val="ListBullet"/>
        <w:spacing w:before="20" w:after="40" w:line="276" w:lineRule="auto"/>
        <w:ind w:left="720"/>
      </w:pPr>
      <w:r>
        <w:rPr>
          <w:rFonts w:ascii="Consolas" w:hAnsi="Consolas"/>
          <w:color w:val="B42828"/>
          <w:sz w:val="19"/>
        </w:rPr>
        <w:t>cross-encoder/ms-marco-MiniLM-L-6-v2</w:t>
      </w:r>
      <w:r>
        <w:t>: Nhẹ, nhanh, rất nhạy với câu hỏi tìm kiếm thông tin.</w:t>
      </w:r>
    </w:p>
    <w:p>
      <w:pPr>
        <w:pStyle w:val="ListBullet"/>
        <w:spacing w:before="20" w:after="40" w:line="276" w:lineRule="auto"/>
        <w:ind w:left="720"/>
      </w:pPr>
      <w:r>
        <w:rPr>
          <w:rFonts w:ascii="Consolas" w:hAnsi="Consolas"/>
          <w:color w:val="B42828"/>
          <w:sz w:val="19"/>
        </w:rPr>
        <w:t>BAAI/bge-reranker-base</w:t>
      </w:r>
      <w:r>
        <w:t>: Mạnh mẽ cho các tác vụ ngôn ngữ bảo mật chuyên sâu.</w:t>
      </w:r>
    </w:p>
    <w:p>
      <w:pPr>
        <w:keepNext/>
        <w:spacing w:before="200" w:after="60"/>
      </w:pPr>
      <w:r>
        <w:rPr>
          <w:rFonts w:ascii="Calibri" w:hAnsi="Calibri"/>
          <w:b/>
          <w:color w:val="2B6CB0"/>
          <w:sz w:val="25"/>
        </w:rPr>
        <w:t>5.2. Pipeline Tái xếp hạng 2 giai đoạn (Two-Stage Pipeline)</w:t>
      </w:r>
    </w:p>
    <w:p>
      <w:pPr>
        <w:spacing w:before="40" w:after="80" w:line="276" w:lineRule="auto"/>
        <w:jc w:val="left"/>
      </w:pPr>
      <w:r>
        <w:t>Chạy Cross-Encoder trên toàn bộ 17,760 văn bản là bất khả thi về thời gian thực. Do đó hệ thống áp dụng cơ chế 2 giai đoạn:</w:t>
      </w:r>
    </w:p>
    <w:p>
      <w:pPr>
        <w:pStyle w:val="ListNumber"/>
        <w:spacing w:before="40" w:after="40" w:line="276" w:lineRule="auto"/>
      </w:pPr>
      <w:r>
        <w:rPr>
          <w:b/>
        </w:rPr>
        <w:t>Stage 1 (Lọc ứng viên diện rộng - Over-fetching)</w:t>
      </w:r>
      <w:r>
        <w:t>:</w:t>
      </w:r>
    </w:p>
    <w:p>
      <w:pPr>
        <w:spacing w:before="40" w:after="80" w:line="276" w:lineRule="auto"/>
        <w:jc w:val="left"/>
      </w:pPr>
      <w:r>
        <w:t xml:space="preserve">Retriever (BM25, Dense hoặc Hybrid) trích xuất một tập ứng viên mở rộng $K_{candidate} = 20 \div 50$ tài liệu (vượt số lượng Top-K cần hiển thị). Mục tiêu của giai đoạn này là đạt </w:t>
      </w:r>
      <w:r>
        <w:rPr>
          <w:b/>
        </w:rPr>
        <w:t>Recall@K cao nhất có thể</w:t>
      </w:r>
      <w:r>
        <w:t xml:space="preserve"> để không bỏ lọt tài liệu đúng.</w:t>
      </w:r>
    </w:p>
    <w:p>
      <w:pPr>
        <w:pStyle w:val="ListNumber"/>
        <w:spacing w:before="40" w:after="40" w:line="276" w:lineRule="auto"/>
      </w:pPr>
      <w:r>
        <w:rPr>
          <w:b/>
        </w:rPr>
        <w:t>Stage 2 (Chấm điểm chính xác - Re-scoring)</w:t>
      </w:r>
      <w:r>
        <w:t>:</w:t>
      </w:r>
    </w:p>
    <w:p>
      <w:pPr>
        <w:spacing w:before="40" w:after="80" w:line="276" w:lineRule="auto"/>
        <w:jc w:val="left"/>
      </w:pPr>
      <w:r>
        <w:t>Cross-Encoder nhận $K_{candidate}$ cặp $(query, text)$, tính toán logit tương quan theo batch (</w:t>
      </w:r>
      <w:r>
        <w:rPr>
          <w:rFonts w:ascii="Consolas" w:hAnsi="Consolas"/>
          <w:color w:val="B42828"/>
          <w:sz w:val="19"/>
        </w:rPr>
        <w:t>batch_size = 32</w:t>
      </w:r>
      <w:r>
        <w:t>), sau đó sắp xếp lại và chọn ra Top-$K$ (ví dụ Top-5) chất lượng nhất để gửi tới Generator.</w:t>
      </w:r>
    </w:p>
    <w:p>
      <w:pPr>
        <w:spacing w:before="120" w:after="120"/>
        <w:pBdr>
          <w:bottom w:val="single" w:sz="8" w:space="1" w:color="D0D7DE"/>
        </w:pBdr>
      </w:pPr>
    </w:p>
    <w:p>
      <w:pPr>
        <w:keepNext/>
        <w:spacing w:before="280" w:after="100"/>
        <w:pBdr>
          <w:bottom w:val="single" w:sz="8" w:space="2" w:color="1B365D"/>
        </w:pBdr>
      </w:pPr>
      <w:r>
        <w:rPr>
          <w:rFonts w:ascii="Calibri" w:hAnsi="Calibri"/>
          <w:b/>
          <w:color w:val="1B365D"/>
          <w:sz w:val="29"/>
        </w:rPr>
        <w:t>6. Mô hình Generator &amp; Kỹ nghệ Prompt (Tạo sinh Câu trả lời)</w:t>
      </w:r>
    </w:p>
    <w:p>
      <w:pPr>
        <w:keepNext/>
        <w:spacing w:before="200" w:after="60"/>
      </w:pPr>
      <w:r>
        <w:rPr>
          <w:rFonts w:ascii="Calibri" w:hAnsi="Calibri"/>
          <w:b/>
          <w:color w:val="2B6CB0"/>
          <w:sz w:val="25"/>
        </w:rPr>
        <w:t>6.1. Các mô hình sinh</w:t>
      </w:r>
    </w:p>
    <w:p>
      <w:pPr>
        <w:pStyle w:val="ListNumber"/>
        <w:spacing w:before="40" w:after="40" w:line="276" w:lineRule="auto"/>
      </w:pPr>
      <w:r>
        <w:rPr>
          <w:b/>
        </w:rPr>
        <w:t>Llama-3.3-70B-Versatile</w:t>
      </w:r>
      <w:r>
        <w:t xml:space="preserve"> (Chạy qua Groq LPU API):</w:t>
      </w:r>
    </w:p>
    <w:p>
      <w:pPr>
        <w:pStyle w:val="ListBullet"/>
        <w:spacing w:before="20" w:after="40" w:line="276" w:lineRule="auto"/>
        <w:ind w:left="720"/>
      </w:pPr>
      <w:r>
        <w:t>Mô hình đầu bảng với 70 tỷ tham số, khả năng reasoning vượt trội, cửa sổ ngữ cảnh 131,072 tokens.</w:t>
      </w:r>
    </w:p>
    <w:p>
      <w:pPr>
        <w:pStyle w:val="ListBullet"/>
        <w:spacing w:before="20" w:after="40" w:line="276" w:lineRule="auto"/>
        <w:ind w:left="720"/>
      </w:pPr>
      <w:r>
        <w:t>Thời gian sinh cực nhanh (~1,000ms) qua hạ tầng chuyên dụng của Groq.</w:t>
      </w:r>
    </w:p>
    <w:p>
      <w:pPr>
        <w:pStyle w:val="ListNumber"/>
        <w:spacing w:before="40" w:after="40" w:line="276" w:lineRule="auto"/>
      </w:pPr>
      <w:r>
        <w:rPr>
          <w:b/>
        </w:rPr>
        <w:t>Qwen2.5-1.5B-Instruct</w:t>
      </w:r>
      <w:r>
        <w:t xml:space="preserve"> (Chạy Local qua PyTorch / Hugging Face):</w:t>
      </w:r>
    </w:p>
    <w:p>
      <w:pPr>
        <w:pStyle w:val="ListBullet"/>
        <w:spacing w:before="20" w:after="40" w:line="276" w:lineRule="auto"/>
        <w:ind w:left="720"/>
      </w:pPr>
      <w:r>
        <w:t>Mô hình gọn nhẹ (1.5 tỷ tham số), phục vụ cho các kịch bản chạy offline, trên máy cá nhân không có kết nối internet hoặc hạn chế phần cứng.</w:t>
      </w:r>
    </w:p>
    <w:p>
      <w:pPr>
        <w:pStyle w:val="ListNumber"/>
        <w:spacing w:before="40" w:after="40" w:line="276" w:lineRule="auto"/>
      </w:pPr>
      <w:r>
        <w:rPr>
          <w:b/>
        </w:rPr>
        <w:t>Qwen3.6-27B</w:t>
      </w:r>
      <w:r>
        <w:t xml:space="preserve"> (Chạy qua API):</w:t>
      </w:r>
    </w:p>
    <w:p>
      <w:pPr>
        <w:pStyle w:val="ListBullet"/>
        <w:spacing w:before="20" w:after="40" w:line="276" w:lineRule="auto"/>
        <w:ind w:left="720"/>
      </w:pPr>
      <w:r>
        <w:t>Sử dụng trong các đợt đánh giá chất lượng sinh chuyên sâu và làm mô hình Thẩm định viên (LLM Judge).</w:t>
      </w:r>
    </w:p>
    <w:p>
      <w:pPr>
        <w:keepNext/>
        <w:spacing w:before="200" w:after="60"/>
      </w:pPr>
      <w:r>
        <w:rPr>
          <w:rFonts w:ascii="Calibri" w:hAnsi="Calibri"/>
          <w:b/>
          <w:color w:val="2B6CB0"/>
          <w:sz w:val="25"/>
        </w:rPr>
        <w:t>6.2. Các chiến lược Prompt Engineering (`src/generation/prompt.py`)</w:t>
      </w:r>
    </w:p>
    <w:p>
      <w:pPr>
        <w:spacing w:before="40" w:after="80" w:line="276" w:lineRule="auto"/>
        <w:jc w:val="left"/>
      </w:pPr>
      <w:r>
        <w:t>Đồ án thử nghiệm và đóng gói 7 chế độ prompt khác nhau:</w:t>
      </w:r>
    </w:p>
    <w:p>
      <w:pPr>
        <w:pStyle w:val="ListNumber"/>
        <w:spacing w:before="40" w:after="40" w:line="276" w:lineRule="auto"/>
      </w:pPr>
      <w:r>
        <w:rPr>
          <w:b/>
        </w:rPr>
        <w:t>`baseline`</w:t>
      </w:r>
      <w:r>
        <w:t xml:space="preserve">: Cung cấp ngữ cảnh kèm câu hỏi, hướng dẫn không dùng kiến thức ngoài, trả về JSON gồm </w:t>
      </w:r>
      <w:r>
        <w:rPr>
          <w:rFonts w:ascii="Consolas" w:hAnsi="Consolas"/>
          <w:color w:val="B42828"/>
          <w:sz w:val="19"/>
        </w:rPr>
        <w:t>answer</w:t>
      </w:r>
      <w:r>
        <w:t xml:space="preserve"> và </w:t>
      </w:r>
      <w:r>
        <w:rPr>
          <w:rFonts w:ascii="Consolas" w:hAnsi="Consolas"/>
          <w:color w:val="B42828"/>
          <w:sz w:val="19"/>
        </w:rPr>
        <w:t>references</w:t>
      </w:r>
      <w:r>
        <w:t>.</w:t>
      </w:r>
    </w:p>
    <w:p>
      <w:pPr>
        <w:pStyle w:val="ListNumber"/>
        <w:spacing w:before="40" w:after="40" w:line="276" w:lineRule="auto"/>
      </w:pPr>
      <w:r>
        <w:rPr>
          <w:b/>
        </w:rPr>
        <w:t>`structured`</w:t>
      </w:r>
      <w:r>
        <w:t>: Thiết lập System Role chuyên gia an ninh mạng, quy định nghiêm ngặt việc trích xuất thông tin có kiểm chứng, ép buộc câu trả lời súc tích trong 1-3 câu, cấm phỏng đoán suy diễn.</w:t>
      </w:r>
    </w:p>
    <w:p>
      <w:pPr>
        <w:pStyle w:val="ListNumber"/>
        <w:spacing w:before="40" w:after="40" w:line="276" w:lineRule="auto"/>
      </w:pPr>
      <w:r>
        <w:rPr>
          <w:b/>
        </w:rPr>
        <w:t>`evidence`</w:t>
      </w:r>
      <w:r>
        <w:t>: Cơ chế xác thực chứng cứ mức câu (Statement-level evidence). Mọi mệnh đề trong câu trả lời đều phải gắn liền với ít nhất một chunk trích dẫn.</w:t>
      </w:r>
    </w:p>
    <w:p>
      <w:pPr>
        <w:pStyle w:val="ListNumber"/>
        <w:spacing w:before="40" w:after="40" w:line="276" w:lineRule="auto"/>
      </w:pPr>
      <w:r>
        <w:rPr>
          <w:b/>
        </w:rPr>
        <w:t>`cot_verification` (Chain-of-Thought Verification)</w:t>
      </w:r>
      <w:r>
        <w:t>: Ép buộc LLM thực hiện 3 bước tư duy trước khi đưa ra câu trả lời:</w:t>
      </w:r>
    </w:p>
    <w:p>
      <w:pPr>
        <w:pStyle w:val="ListBullet"/>
        <w:spacing w:before="20" w:after="40" w:line="276" w:lineRule="auto"/>
        <w:ind w:left="720"/>
      </w:pPr>
      <w:r>
        <w:rPr>
          <w:i/>
        </w:rPr>
        <w:t>Bước 1</w:t>
      </w:r>
      <w:r>
        <w:t>: Phân tích câu hỏi và định vị các đoạn chứa sự thật trong ngữ cảnh.</w:t>
      </w:r>
    </w:p>
    <w:p>
      <w:pPr>
        <w:pStyle w:val="ListBullet"/>
        <w:spacing w:before="20" w:after="40" w:line="276" w:lineRule="auto"/>
        <w:ind w:left="720"/>
      </w:pPr>
      <w:r>
        <w:rPr>
          <w:i/>
        </w:rPr>
        <w:t>Bước 2</w:t>
      </w:r>
      <w:r>
        <w:t>: Kiểm tra xem các đoạn đó có hỗ trợ đầy đủ để kết luận hay không.</w:t>
      </w:r>
    </w:p>
    <w:p>
      <w:pPr>
        <w:pStyle w:val="ListBullet"/>
        <w:spacing w:before="20" w:after="40" w:line="276" w:lineRule="auto"/>
        <w:ind w:left="720"/>
      </w:pPr>
      <w:r>
        <w:rPr>
          <w:i/>
        </w:rPr>
        <w:t>Bước 3</w:t>
      </w:r>
      <w:r>
        <w:t>: Soạn thảo câu trả lời chính xác và khách quan.</w:t>
      </w:r>
    </w:p>
    <w:p>
      <w:pPr>
        <w:pStyle w:val="ListBullet"/>
        <w:spacing w:before="20" w:after="40" w:line="276" w:lineRule="auto"/>
        <w:ind w:left="720"/>
      </w:pPr>
      <w:r>
        <w:t xml:space="preserve">Đầu ra JSON chứa cả trường </w:t>
      </w:r>
      <w:r>
        <w:rPr>
          <w:rFonts w:ascii="Consolas" w:hAnsi="Consolas"/>
          <w:color w:val="B42828"/>
          <w:sz w:val="19"/>
        </w:rPr>
        <w:t>"reasoning"</w:t>
      </w:r>
      <w:r>
        <w:t xml:space="preserve"> và </w:t>
      </w:r>
      <w:r>
        <w:rPr>
          <w:rFonts w:ascii="Consolas" w:hAnsi="Consolas"/>
          <w:color w:val="B42828"/>
          <w:sz w:val="19"/>
        </w:rPr>
        <w:t>"answer"</w:t>
      </w:r>
      <w:r>
        <w:t>.</w:t>
      </w:r>
    </w:p>
    <w:p>
      <w:pPr>
        <w:pStyle w:val="ListNumber"/>
        <w:spacing w:before="40" w:after="40" w:line="276" w:lineRule="auto"/>
      </w:pPr>
      <w:r>
        <w:rPr>
          <w:b/>
        </w:rPr>
        <w:t>`few_shot_analyst`</w:t>
      </w:r>
      <w:r>
        <w:t>: Cung cấp ví dụ mẫu chất lượng cao (In-context demonstration) về cách một chuyên gia an ninh mạng phân tích và trả lời câu hỏi ATT&amp;CK chuẩn xác.</w:t>
      </w:r>
    </w:p>
    <w:p>
      <w:pPr>
        <w:pStyle w:val="ListNumber"/>
        <w:spacing w:before="40" w:after="40" w:line="276" w:lineRule="auto"/>
      </w:pPr>
      <w:r>
        <w:rPr>
          <w:b/>
        </w:rPr>
        <w:t>`concise_extract`</w:t>
      </w:r>
      <w:r>
        <w:t>: Định dạng trích xuất mật độ cao, trả về trực tiếp span câu trả lời cốt lõi trong 1-2 câu, triệt tiêu mọi từ thừa đệm.</w:t>
      </w:r>
    </w:p>
    <w:p>
      <w:pPr>
        <w:pStyle w:val="ListNumber"/>
        <w:spacing w:before="40" w:after="40" w:line="276" w:lineRule="auto"/>
      </w:pPr>
      <w:r>
        <w:rPr>
          <w:b/>
        </w:rPr>
        <w:t>`rerank_aware`</w:t>
      </w:r>
      <w:r>
        <w:t>: Báo trước cho LLM biết rằng các đoạn ngữ cảnh đã được Cross-Encoder xếp hạng theo độ tin cậy giảm dần, yêu cầu mô hình ưu tiên khai thác thông tin từ các chunk đầu tiên ([Chunk 1], [Chunk 2]).</w:t>
      </w:r>
    </w:p>
    <w:p>
      <w:pPr>
        <w:keepNext/>
        <w:spacing w:before="200" w:after="60"/>
      </w:pPr>
      <w:r>
        <w:rPr>
          <w:rFonts w:ascii="Calibri" w:hAnsi="Calibri"/>
          <w:b/>
          <w:color w:val="2B6CB0"/>
          <w:sz w:val="25"/>
        </w:rPr>
        <w:t>6.3. Kiểm soát cấu trúc đầu ra JSON &amp; Xây dựng Trích dẫn (Citations)</w:t>
      </w:r>
    </w:p>
    <w:p>
      <w:pPr>
        <w:pStyle w:val="ListBullet"/>
        <w:spacing w:before="20" w:after="40" w:line="276" w:lineRule="auto"/>
        <w:ind w:left="360"/>
      </w:pPr>
      <w:r>
        <w:t xml:space="preserve">Hệ thống thiết lập tham số API </w:t>
      </w:r>
      <w:r>
        <w:rPr>
          <w:rFonts w:ascii="Consolas" w:hAnsi="Consolas"/>
          <w:color w:val="B42828"/>
          <w:sz w:val="19"/>
        </w:rPr>
        <w:t>response_format={"type": "json_object"}</w:t>
      </w:r>
      <w:r>
        <w:t xml:space="preserve"> để đảm bảo LLM luôn trả về JSON hợp lệ.</w:t>
      </w:r>
    </w:p>
    <w:p>
      <w:pPr>
        <w:pStyle w:val="ListBullet"/>
        <w:spacing w:before="20" w:after="40" w:line="276" w:lineRule="auto"/>
        <w:ind w:left="360"/>
      </w:pPr>
      <w:r>
        <w:t xml:space="preserve">Module </w:t>
      </w:r>
      <w:r>
        <w:rPr>
          <w:rFonts w:ascii="Consolas" w:hAnsi="Consolas"/>
          <w:color w:val="B42828"/>
          <w:sz w:val="19"/>
        </w:rPr>
        <w:t>output_parser.py</w:t>
      </w:r>
      <w:r>
        <w:t xml:space="preserve"> bóc tách an toàn (loại bỏ các thẻ </w:t>
      </w:r>
      <w:r>
        <w:rPr>
          <w:rFonts w:ascii="Consolas" w:hAnsi="Consolas"/>
          <w:color w:val="B42828"/>
          <w:sz w:val="19"/>
        </w:rPr>
        <w:t>&lt;think&gt;</w:t>
      </w:r>
      <w:r>
        <w:t xml:space="preserve"> nếu có từ reasoning models, bóc tách substring JSON trong trường hợp mô hình bọc markdown codeblock).</w:t>
      </w:r>
    </w:p>
    <w:p>
      <w:pPr>
        <w:pStyle w:val="ListBullet"/>
        <w:spacing w:before="20" w:after="40" w:line="276" w:lineRule="auto"/>
        <w:ind w:left="360"/>
      </w:pPr>
      <w:r>
        <w:t xml:space="preserve">Module </w:t>
      </w:r>
      <w:r>
        <w:rPr>
          <w:rFonts w:ascii="Consolas" w:hAnsi="Consolas"/>
          <w:color w:val="B42828"/>
          <w:sz w:val="19"/>
        </w:rPr>
        <w:t>ResponseBuilder</w:t>
      </w:r>
      <w:r>
        <w:t xml:space="preserve"> (</w:t>
      </w:r>
      <w:r>
        <w:rPr>
          <w:rFonts w:ascii="Consolas" w:hAnsi="Consolas"/>
          <w:color w:val="B42828"/>
          <w:sz w:val="19"/>
        </w:rPr>
        <w:t>src/generation/response_builder.py</w:t>
      </w:r>
      <w:r>
        <w:t xml:space="preserve">) đối chiếu các </w:t>
      </w:r>
      <w:r>
        <w:rPr>
          <w:rFonts w:ascii="Consolas" w:hAnsi="Consolas"/>
          <w:color w:val="B42828"/>
          <w:sz w:val="19"/>
        </w:rPr>
        <w:t>chunk_id</w:t>
      </w:r>
      <w:r>
        <w:t xml:space="preserve"> trong mảng </w:t>
      </w:r>
      <w:r>
        <w:rPr>
          <w:rFonts w:ascii="Consolas" w:hAnsi="Consolas"/>
          <w:color w:val="B42828"/>
          <w:sz w:val="19"/>
        </w:rPr>
        <w:t>references</w:t>
      </w:r>
      <w:r>
        <w:t xml:space="preserve"> của LLM với bảng tra cứu </w:t>
      </w:r>
      <w:r>
        <w:rPr>
          <w:rFonts w:ascii="Consolas" w:hAnsi="Consolas"/>
          <w:color w:val="B42828"/>
          <w:sz w:val="19"/>
        </w:rPr>
        <w:t>corpus_lookup</w:t>
      </w:r>
      <w:r>
        <w:t xml:space="preserve">, tạo ra danh sách đối tượng </w:t>
      </w:r>
      <w:r>
        <w:rPr>
          <w:rFonts w:ascii="Consolas" w:hAnsi="Consolas"/>
          <w:color w:val="B42828"/>
          <w:sz w:val="19"/>
        </w:rPr>
        <w:t>Citation</w:t>
      </w:r>
      <w:r>
        <w:t xml:space="preserve"> chứa đầy đủ:</w:t>
      </w:r>
    </w:p>
    <w:p>
      <w:pPr>
        <w:pStyle w:val="ListBullet"/>
        <w:spacing w:before="20" w:after="40" w:line="276" w:lineRule="auto"/>
        <w:ind w:left="720"/>
      </w:pPr>
      <w:r>
        <w:t>Tên thực thể (</w:t>
      </w:r>
      <w:r>
        <w:rPr>
          <w:rFonts w:ascii="Consolas" w:hAnsi="Consolas"/>
          <w:color w:val="B42828"/>
          <w:sz w:val="19"/>
        </w:rPr>
        <w:t>subject_name</w:t>
      </w:r>
      <w:r>
        <w:t>), mã định danh (</w:t>
      </w:r>
      <w:r>
        <w:rPr>
          <w:rFonts w:ascii="Consolas" w:hAnsi="Consolas"/>
          <w:color w:val="B42828"/>
          <w:sz w:val="19"/>
        </w:rPr>
        <w:t>subject_id</w:t>
      </w:r>
      <w:r>
        <w:t>).</w:t>
      </w:r>
    </w:p>
    <w:p>
      <w:pPr>
        <w:pStyle w:val="ListBullet"/>
        <w:spacing w:before="20" w:after="40" w:line="276" w:lineRule="auto"/>
        <w:ind w:left="720"/>
      </w:pPr>
      <w:r>
        <w:t>Danh mục quan hệ (</w:t>
      </w:r>
      <w:r>
        <w:rPr>
          <w:rFonts w:ascii="Consolas" w:hAnsi="Consolas"/>
          <w:color w:val="B42828"/>
          <w:sz w:val="19"/>
        </w:rPr>
        <w:t>source</w:t>
      </w:r>
      <w:r>
        <w:t>), quan hệ liên kết (</w:t>
      </w:r>
      <w:r>
        <w:rPr>
          <w:rFonts w:ascii="Consolas" w:hAnsi="Consolas"/>
          <w:color w:val="B42828"/>
          <w:sz w:val="19"/>
        </w:rPr>
        <w:t>relation_name</w:t>
      </w:r>
      <w:r>
        <w:t>).</w:t>
      </w:r>
    </w:p>
    <w:p>
      <w:pPr>
        <w:pStyle w:val="ListBullet"/>
        <w:spacing w:before="20" w:after="40" w:line="276" w:lineRule="auto"/>
        <w:ind w:left="720"/>
      </w:pPr>
      <w:r>
        <w:t>Đường dẫn tài liệu gốc trên MITRE ATT&amp;CK (</w:t>
      </w:r>
      <w:r>
        <w:rPr>
          <w:rFonts w:ascii="Consolas" w:hAnsi="Consolas"/>
          <w:color w:val="B42828"/>
          <w:sz w:val="19"/>
        </w:rPr>
        <w:t>url</w:t>
      </w:r>
      <w:r>
        <w:t>) và danh mục tham chiếu học thuật (</w:t>
      </w:r>
      <w:r>
        <w:rPr>
          <w:rFonts w:ascii="Consolas" w:hAnsi="Consolas"/>
          <w:color w:val="B42828"/>
          <w:sz w:val="19"/>
        </w:rPr>
        <w:t>references</w:t>
      </w:r>
      <w:r>
        <w:t>).</w:t>
      </w:r>
    </w:p>
    <w:p>
      <w:pPr>
        <w:spacing w:before="120" w:after="120"/>
        <w:pBdr>
          <w:bottom w:val="single" w:sz="8" w:space="1" w:color="D0D7DE"/>
        </w:pBdr>
      </w:pPr>
    </w:p>
    <w:p>
      <w:pPr>
        <w:keepNext/>
        <w:spacing w:before="280" w:after="100"/>
        <w:pBdr>
          <w:bottom w:val="single" w:sz="8" w:space="2" w:color="1B365D"/>
        </w:pBdr>
      </w:pPr>
      <w:r>
        <w:rPr>
          <w:rFonts w:ascii="Calibri" w:hAnsi="Calibri"/>
          <w:b/>
          <w:color w:val="1B365D"/>
          <w:sz w:val="29"/>
        </w:rPr>
        <w:t>7. Phương pháp Đánh giá (Evaluation Methodology)</w:t>
      </w:r>
    </w:p>
    <w:p>
      <w:pPr>
        <w:keepNext/>
        <w:spacing w:before="200" w:after="60"/>
      </w:pPr>
      <w:r>
        <w:rPr>
          <w:rFonts w:ascii="Calibri" w:hAnsi="Calibri"/>
          <w:b/>
          <w:color w:val="2B6CB0"/>
          <w:sz w:val="25"/>
        </w:rPr>
        <w:t>7.1. Bộ chỉ số đánh giá Retrieval</w:t>
      </w:r>
    </w:p>
    <w:p>
      <w:pPr>
        <w:spacing w:before="40" w:after="80" w:line="276" w:lineRule="auto"/>
        <w:jc w:val="left"/>
      </w:pPr>
      <w:r>
        <w:t>Đánh giá trên toàn bộ tập Dev (2,533 câu hỏi) và Test (2,534 câu hỏi) với các chỉ số chuẩn của hệ thống Information Retrieval:</w:t>
      </w:r>
    </w:p>
    <w:p>
      <w:pPr>
        <w:pStyle w:val="ListBullet"/>
        <w:spacing w:before="20" w:after="40" w:line="276" w:lineRule="auto"/>
        <w:ind w:left="360"/>
      </w:pPr>
      <w:r>
        <w:rPr>
          <w:b/>
        </w:rPr>
        <w:t>Recall@K (K = 1, 5, 10, 20, 50, 100)</w:t>
      </w:r>
      <w:r>
        <w:t>: Tỷ lệ các truy vấn mà tài liệu chân lý (ground-truth document) xuất hiện trong Top-K kết quả trả về.</w:t>
      </w:r>
    </w:p>
    <w:p>
      <w:pPr>
        <w:spacing w:before="40" w:after="80" w:line="276" w:lineRule="auto"/>
        <w:jc w:val="left"/>
      </w:pPr>
      <w:r>
        <w:t>$$\text{Recall@K} = \frac{1}{|Q|} \sum_{q=1}^{|Q|} \mathbb{I}(\text{doc}^*_q \in \text{Top-K}_q)$$</w:t>
      </w:r>
    </w:p>
    <w:p>
      <w:pPr>
        <w:pStyle w:val="ListBullet"/>
        <w:spacing w:before="20" w:after="40" w:line="276" w:lineRule="auto"/>
        <w:ind w:left="360"/>
      </w:pPr>
      <w:r>
        <w:rPr>
          <w:b/>
        </w:rPr>
        <w:t>MRR (Mean Reciprocal Rank)</w:t>
      </w:r>
      <w:r>
        <w:t>: Thước đo đánh giá vị trí xuất hiện của tài liệu đúng. Nếu tài liệu đúng nằm ở vị trí thứ $r$, điểm số là $1/r$.</w:t>
      </w:r>
    </w:p>
    <w:p>
      <w:pPr>
        <w:spacing w:before="40" w:after="80" w:line="276" w:lineRule="auto"/>
        <w:jc w:val="left"/>
      </w:pPr>
      <w:r>
        <w:t>$$\text{MRR} = \frac{1}{|Q|} \sum_{q=1}^{|Q|} \frac{1}{\text{Rank}_q}$$</w:t>
      </w:r>
    </w:p>
    <w:p>
      <w:pPr>
        <w:pStyle w:val="ListBullet"/>
        <w:spacing w:before="20" w:after="40" w:line="276" w:lineRule="auto"/>
        <w:ind w:left="360"/>
      </w:pPr>
      <w:r>
        <w:rPr>
          <w:b/>
        </w:rPr>
        <w:t>Latency (ms)</w:t>
      </w:r>
      <w:r>
        <w:t>: Thời gian xử lý trung bình trên mỗi truy vấn, tách bạch thời gian truy xuất ban đầu (</w:t>
      </w:r>
      <w:r>
        <w:rPr>
          <w:rFonts w:ascii="Consolas" w:hAnsi="Consolas"/>
          <w:color w:val="B42828"/>
          <w:sz w:val="19"/>
        </w:rPr>
        <w:t>avg_retrieve_ms</w:t>
      </w:r>
      <w:r>
        <w:t>) và thời gian tái xếp hạng (</w:t>
      </w:r>
      <w:r>
        <w:rPr>
          <w:rFonts w:ascii="Consolas" w:hAnsi="Consolas"/>
          <w:color w:val="B42828"/>
          <w:sz w:val="19"/>
        </w:rPr>
        <w:t>avg_rerank_ms</w:t>
      </w:r>
      <w:r>
        <w:t>).</w:t>
      </w:r>
    </w:p>
    <w:p>
      <w:pPr>
        <w:keepNext/>
        <w:spacing w:before="200" w:after="60"/>
      </w:pPr>
      <w:r>
        <w:rPr>
          <w:rFonts w:ascii="Calibri" w:hAnsi="Calibri"/>
          <w:b/>
          <w:color w:val="2B6CB0"/>
          <w:sz w:val="25"/>
        </w:rPr>
        <w:t>7.2. Phương pháp LLM-as-a-Judge đánh giá Generator</w:t>
      </w:r>
    </w:p>
    <w:p>
      <w:pPr>
        <w:spacing w:before="40" w:after="80" w:line="276" w:lineRule="auto"/>
        <w:jc w:val="left"/>
      </w:pPr>
      <w:r>
        <w:t xml:space="preserve">Được thực hiện bởi module </w:t>
      </w:r>
      <w:r>
        <w:rPr>
          <w:rFonts w:ascii="Consolas" w:hAnsi="Consolas"/>
          <w:color w:val="B42828"/>
          <w:sz w:val="19"/>
        </w:rPr>
        <w:t>src/eval/generation_eval.py</w:t>
      </w:r>
      <w:r>
        <w:t xml:space="preserve">, sử dụng mô hình giám khảo </w:t>
      </w:r>
      <w:r>
        <w:rPr>
          <w:rFonts w:ascii="Consolas" w:hAnsi="Consolas"/>
          <w:color w:val="B42828"/>
          <w:sz w:val="19"/>
        </w:rPr>
        <w:t>qwen/qwen3.6-27b</w:t>
      </w:r>
      <w:r>
        <w:t xml:space="preserve"> với thang điểm 0 - 10 trên 3 trục tiêu chí độc lập:</w:t>
      </w:r>
    </w:p>
    <w:p>
      <w:pPr>
        <w:pStyle w:val="ListNumber"/>
        <w:spacing w:before="40" w:after="40" w:line="276" w:lineRule="auto"/>
      </w:pPr>
      <w:r>
        <w:rPr>
          <w:b/>
        </w:rPr>
        <w:t>Hard Accuracy (0 - 10)</w:t>
      </w:r>
      <w:r>
        <w:t xml:space="preserve">: So sánh câu trả lời sinh ra </w:t>
      </w:r>
      <w:r>
        <w:rPr>
          <w:b/>
        </w:rPr>
        <w:t>chỉ với Câu trả lời chuẩn (True Answer)</w:t>
      </w:r>
      <w:r>
        <w:t>.</w:t>
      </w:r>
    </w:p>
    <w:p>
      <w:pPr>
        <w:pStyle w:val="ListBullet"/>
        <w:spacing w:before="20" w:after="40" w:line="276" w:lineRule="auto"/>
        <w:ind w:left="720"/>
      </w:pPr>
      <w:r>
        <w:t>Đánh giá tính chính xác của các sự kiện kỹ thuật và độ đầy đủ.</w:t>
      </w:r>
    </w:p>
    <w:p>
      <w:pPr>
        <w:pStyle w:val="ListBullet"/>
        <w:spacing w:before="20" w:after="40" w:line="276" w:lineRule="auto"/>
        <w:ind w:left="720"/>
      </w:pPr>
      <w:r>
        <w:t>Không phạt sự khác biệt về cách hành văn hoặc thứ tự diễn đạt.</w:t>
      </w:r>
    </w:p>
    <w:p>
      <w:pPr>
        <w:pStyle w:val="ListBullet"/>
        <w:spacing w:before="20" w:after="40" w:line="276" w:lineRule="auto"/>
        <w:ind w:left="720"/>
      </w:pPr>
      <w:r>
        <w:rPr>
          <w:i/>
        </w:rPr>
        <w:t>10</w:t>
      </w:r>
      <w:r>
        <w:t xml:space="preserve">: Tương đương hoàn toàn về mặt sự thật; </w:t>
      </w:r>
      <w:r>
        <w:rPr>
          <w:i/>
        </w:rPr>
        <w:t>8-9</w:t>
      </w:r>
      <w:r>
        <w:t xml:space="preserve">: Đúng với khác biệt nhỏ; </w:t>
      </w:r>
      <w:r>
        <w:rPr>
          <w:i/>
        </w:rPr>
        <w:t>6-7</w:t>
      </w:r>
      <w:r>
        <w:t xml:space="preserve">: Đúng phần lớn nhưng thiếu chi tiết; </w:t>
      </w:r>
      <w:r>
        <w:rPr>
          <w:i/>
        </w:rPr>
        <w:t>3-5</w:t>
      </w:r>
      <w:r>
        <w:t xml:space="preserve">: Thiếu sót hoặc sai lệch đáng kể; </w:t>
      </w:r>
      <w:r>
        <w:rPr>
          <w:i/>
        </w:rPr>
        <w:t>0</w:t>
      </w:r>
      <w:r>
        <w:t>: Hoàn toàn sai.</w:t>
      </w:r>
    </w:p>
    <w:p>
      <w:pPr>
        <w:pStyle w:val="ListNumber"/>
        <w:spacing w:before="40" w:after="40" w:line="276" w:lineRule="auto"/>
      </w:pPr>
      <w:r>
        <w:rPr>
          <w:b/>
        </w:rPr>
        <w:t>Faithfulness (0 - 10)</w:t>
      </w:r>
      <w:r>
        <w:t xml:space="preserve">: So sánh câu trả lời sinh ra </w:t>
      </w:r>
      <w:r>
        <w:rPr>
          <w:b/>
        </w:rPr>
        <w:t>chỉ với Ngữ cảnh được cung cấp (Retrieved Context)</w:t>
      </w:r>
      <w:r>
        <w:t>.</w:t>
      </w:r>
    </w:p>
    <w:p>
      <w:pPr>
        <w:pStyle w:val="ListBullet"/>
        <w:spacing w:before="20" w:after="40" w:line="276" w:lineRule="auto"/>
        <w:ind w:left="720"/>
      </w:pPr>
      <w:r>
        <w:t>Kiểm tra xem từng phát biểu trong câu trả lời có được chứng minh bởi ngữ cảnh hay không (phát hiện ảo giác).</w:t>
      </w:r>
    </w:p>
    <w:p>
      <w:pPr>
        <w:pStyle w:val="ListBullet"/>
        <w:spacing w:before="20" w:after="40" w:line="276" w:lineRule="auto"/>
        <w:ind w:left="720"/>
      </w:pPr>
      <w:r>
        <w:rPr>
          <w:i/>
        </w:rPr>
        <w:t>10</w:t>
      </w:r>
      <w:r>
        <w:t xml:space="preserve">: Mọi khẳng định đều được hỗ trợ 100% từ context; </w:t>
      </w:r>
      <w:r>
        <w:rPr>
          <w:i/>
        </w:rPr>
        <w:t>8-9</w:t>
      </w:r>
      <w:r>
        <w:t xml:space="preserve">: Hầu hết được hỗ trợ; </w:t>
      </w:r>
      <w:r>
        <w:rPr>
          <w:i/>
        </w:rPr>
        <w:t>0</w:t>
      </w:r>
      <w:r>
        <w:t>: Bịa đặt hoặc mâu thuẫn hoàn toàn với context.</w:t>
      </w:r>
    </w:p>
    <w:p>
      <w:pPr>
        <w:pStyle w:val="ListNumber"/>
        <w:spacing w:before="40" w:after="40" w:line="276" w:lineRule="auto"/>
      </w:pPr>
      <w:r>
        <w:rPr>
          <w:b/>
        </w:rPr>
        <w:t>Answer Relevancy (0 - 10)</w:t>
      </w:r>
      <w:r>
        <w:t xml:space="preserve">: So sánh câu trả lời </w:t>
      </w:r>
      <w:r>
        <w:rPr>
          <w:b/>
        </w:rPr>
        <w:t>chỉ với Câu hỏi ban đầu (Question)</w:t>
      </w:r>
      <w:r>
        <w:t>.</w:t>
      </w:r>
    </w:p>
    <w:p>
      <w:pPr>
        <w:pStyle w:val="ListBullet"/>
        <w:spacing w:before="20" w:after="40" w:line="276" w:lineRule="auto"/>
        <w:ind w:left="720"/>
      </w:pPr>
      <w:r>
        <w:t>Đánh giá câu trả lời có đi đúng trọng tâm câu hỏi của người dùng hay bị lan man, lạc đề.</w:t>
      </w:r>
    </w:p>
    <w:p>
      <w:pPr>
        <w:spacing w:before="120" w:after="120"/>
        <w:pBdr>
          <w:bottom w:val="single" w:sz="8" w:space="1" w:color="D0D7DE"/>
        </w:pBdr>
      </w:pPr>
    </w:p>
    <w:p>
      <w:pPr>
        <w:keepNext/>
        <w:spacing w:before="280" w:after="100"/>
        <w:pBdr>
          <w:bottom w:val="single" w:sz="8" w:space="2" w:color="1B365D"/>
        </w:pBdr>
      </w:pPr>
      <w:r>
        <w:rPr>
          <w:rFonts w:ascii="Calibri" w:hAnsi="Calibri"/>
          <w:b/>
          <w:color w:val="1B365D"/>
          <w:sz w:val="29"/>
        </w:rPr>
        <w:t>8. Tổng hợp Toàn bộ Kết quả Thống kê &amp; Thực nghiệm</w:t>
      </w:r>
    </w:p>
    <w:p>
      <w:pPr>
        <w:keepNext/>
        <w:spacing w:before="200" w:after="60"/>
      </w:pPr>
      <w:r>
        <w:rPr>
          <w:rFonts w:ascii="Calibri" w:hAnsi="Calibri"/>
          <w:b/>
          <w:color w:val="2B6CB0"/>
          <w:sz w:val="25"/>
        </w:rPr>
        <w:t>8.1. Bảng so sánh tổng thể các phương pháp Retrieval (Tập Dev - 2,533 mẫu)</w:t>
      </w:r>
    </w:p>
    <w:p>
      <w:pPr>
        <w:spacing w:before="40" w:after="80" w:line="276" w:lineRule="auto"/>
        <w:jc w:val="left"/>
      </w:pPr>
      <w:r>
        <w:t>Dưới đây là bảng thống kê tổng hợp chính thức được ghi nhận trong báo cáo đồ án:</w:t>
      </w:r>
    </w:p>
    <w:tbl>
      <w:tblPr>
        <w:tblW w:type="auto" w:w="0"/>
        <w:jc w:val="center"/>
        <w:tblLook w:firstColumn="1" w:firstRow="1" w:lastColumn="0" w:lastRow="0" w:noHBand="0" w:noVBand="1" w:val="04A0"/>
        <w:tblBorders>
          <w:top w:val="single" w:sz="6" w:space="0" w:color="D0D7DE"/>
          <w:bottom w:val="single" w:sz="6" w:space="0" w:color="D0D7DE"/>
          <w:left w:val="none"/>
          <w:right w:val="none"/>
          <w:insideH w:val="single" w:sz="4" w:space="0" w:color="D0D7DE"/>
          <w:insideV w:val="none"/>
        </w:tblBorders>
      </w:tblPr>
      <w:tblGrid>
        <w:gridCol w:w="851"/>
        <w:gridCol w:w="851"/>
        <w:gridCol w:w="851"/>
        <w:gridCol w:w="851"/>
        <w:gridCol w:w="851"/>
        <w:gridCol w:w="851"/>
        <w:gridCol w:w="851"/>
        <w:gridCol w:w="851"/>
        <w:gridCol w:w="851"/>
        <w:gridCol w:w="851"/>
        <w:gridCol w:w="851"/>
      </w:tblGrid>
      <w:tr>
        <w:tc>
          <w:tcPr>
            <w:tcW w:type="dxa" w:w="851"/>
            <w:shd w:fill="1F4E78"/>
            <w:tcMar>
              <w:top w:w="100" w:type="dxa"/>
              <w:bottom w:w="100" w:type="dxa"/>
              <w:left w:w="140" w:type="dxa"/>
              <w:right w:w="140" w:type="dxa"/>
            </w:tcMar>
            <w:vAlign w:val="center"/>
          </w:tcPr>
          <w:p>
            <w:pPr>
              <w:spacing w:before="40" w:after="40" w:line="264" w:lineRule="auto"/>
            </w:pPr>
            <w:r/>
            <w:r>
              <w:rPr>
                <w:b/>
                <w:color w:val="FFFFFF"/>
                <w:sz w:val="20"/>
              </w:rPr>
              <w:t>Mô hình / Chiến lược</w:t>
            </w:r>
          </w:p>
        </w:tc>
        <w:tc>
          <w:tcPr>
            <w:tcW w:type="dxa" w:w="851"/>
            <w:shd w:fill="1F4E78"/>
            <w:tcMar>
              <w:top w:w="100" w:type="dxa"/>
              <w:bottom w:w="100" w:type="dxa"/>
              <w:left w:w="140" w:type="dxa"/>
              <w:right w:w="140" w:type="dxa"/>
            </w:tcMar>
            <w:vAlign w:val="center"/>
          </w:tcPr>
          <w:p>
            <w:pPr>
              <w:spacing w:before="40" w:after="40" w:line="264" w:lineRule="auto"/>
            </w:pPr>
            <w:r/>
            <w:r>
              <w:rPr>
                <w:b/>
                <w:color w:val="FFFFFF"/>
                <w:sz w:val="20"/>
              </w:rPr>
              <w:t>Số mẫu ($n$)</w:t>
            </w:r>
          </w:p>
        </w:tc>
        <w:tc>
          <w:tcPr>
            <w:tcW w:type="dxa" w:w="851"/>
            <w:shd w:fill="1F4E78"/>
            <w:tcMar>
              <w:top w:w="100" w:type="dxa"/>
              <w:bottom w:w="100" w:type="dxa"/>
              <w:left w:w="140" w:type="dxa"/>
              <w:right w:w="140" w:type="dxa"/>
            </w:tcMar>
            <w:vAlign w:val="center"/>
          </w:tcPr>
          <w:p>
            <w:pPr>
              <w:spacing w:before="40" w:after="40" w:line="264" w:lineRule="auto"/>
            </w:pPr>
            <w:r/>
            <w:r>
              <w:rPr>
                <w:b/>
                <w:color w:val="FFFFFF"/>
                <w:sz w:val="20"/>
              </w:rPr>
              <w:t>MRR@10</w:t>
            </w:r>
          </w:p>
        </w:tc>
        <w:tc>
          <w:tcPr>
            <w:tcW w:type="dxa" w:w="851"/>
            <w:shd w:fill="1F4E78"/>
            <w:tcMar>
              <w:top w:w="100" w:type="dxa"/>
              <w:bottom w:w="100" w:type="dxa"/>
              <w:left w:w="140" w:type="dxa"/>
              <w:right w:w="140" w:type="dxa"/>
            </w:tcMar>
            <w:vAlign w:val="center"/>
          </w:tcPr>
          <w:p>
            <w:pPr>
              <w:spacing w:before="40" w:after="40" w:line="264" w:lineRule="auto"/>
            </w:pPr>
            <w:r/>
            <w:r>
              <w:rPr>
                <w:b/>
                <w:color w:val="FFFFFF"/>
                <w:sz w:val="20"/>
              </w:rPr>
              <w:t>Recall@1</w:t>
            </w:r>
          </w:p>
        </w:tc>
        <w:tc>
          <w:tcPr>
            <w:tcW w:type="dxa" w:w="851"/>
            <w:shd w:fill="1F4E78"/>
            <w:tcMar>
              <w:top w:w="100" w:type="dxa"/>
              <w:bottom w:w="100" w:type="dxa"/>
              <w:left w:w="140" w:type="dxa"/>
              <w:right w:w="140" w:type="dxa"/>
            </w:tcMar>
            <w:vAlign w:val="center"/>
          </w:tcPr>
          <w:p>
            <w:pPr>
              <w:spacing w:before="40" w:after="40" w:line="264" w:lineRule="auto"/>
            </w:pPr>
            <w:r/>
            <w:r>
              <w:rPr>
                <w:b/>
                <w:color w:val="FFFFFF"/>
                <w:sz w:val="20"/>
              </w:rPr>
              <w:t>Recall@5</w:t>
            </w:r>
          </w:p>
        </w:tc>
        <w:tc>
          <w:tcPr>
            <w:tcW w:type="dxa" w:w="851"/>
            <w:shd w:fill="1F4E78"/>
            <w:tcMar>
              <w:top w:w="100" w:type="dxa"/>
              <w:bottom w:w="100" w:type="dxa"/>
              <w:left w:w="140" w:type="dxa"/>
              <w:right w:w="140" w:type="dxa"/>
            </w:tcMar>
            <w:vAlign w:val="center"/>
          </w:tcPr>
          <w:p>
            <w:pPr>
              <w:spacing w:before="40" w:after="40" w:line="264" w:lineRule="auto"/>
            </w:pPr>
            <w:r/>
            <w:r>
              <w:rPr>
                <w:b/>
                <w:color w:val="FFFFFF"/>
                <w:sz w:val="20"/>
              </w:rPr>
              <w:t>Recall@10</w:t>
            </w:r>
          </w:p>
        </w:tc>
        <w:tc>
          <w:tcPr>
            <w:tcW w:type="dxa" w:w="851"/>
            <w:shd w:fill="1F4E78"/>
            <w:tcMar>
              <w:top w:w="100" w:type="dxa"/>
              <w:bottom w:w="100" w:type="dxa"/>
              <w:left w:w="140" w:type="dxa"/>
              <w:right w:w="140" w:type="dxa"/>
            </w:tcMar>
            <w:vAlign w:val="center"/>
          </w:tcPr>
          <w:p>
            <w:pPr>
              <w:spacing w:before="40" w:after="40" w:line="264" w:lineRule="auto"/>
            </w:pPr>
            <w:r/>
            <w:r>
              <w:rPr>
                <w:b/>
                <w:color w:val="FFFFFF"/>
                <w:sz w:val="20"/>
              </w:rPr>
              <w:t>T/g Retrieve (ms)</w:t>
            </w:r>
          </w:p>
        </w:tc>
        <w:tc>
          <w:tcPr>
            <w:tcW w:type="dxa" w:w="851"/>
            <w:shd w:fill="1F4E78"/>
            <w:tcMar>
              <w:top w:w="100" w:type="dxa"/>
              <w:bottom w:w="100" w:type="dxa"/>
              <w:left w:w="140" w:type="dxa"/>
              <w:right w:w="140" w:type="dxa"/>
            </w:tcMar>
            <w:vAlign w:val="center"/>
          </w:tcPr>
          <w:p>
            <w:pPr>
              <w:spacing w:before="40" w:after="40" w:line="264" w:lineRule="auto"/>
            </w:pPr>
            <w:r/>
            <w:r>
              <w:rPr>
                <w:b/>
                <w:color w:val="FFFFFF"/>
                <w:sz w:val="20"/>
              </w:rPr>
              <w:t>T/g Rerank (ms)</w:t>
            </w:r>
          </w:p>
        </w:tc>
        <w:tc>
          <w:tcPr>
            <w:tcW w:type="dxa" w:w="851"/>
            <w:shd w:fill="1F4E78"/>
            <w:tcMar>
              <w:top w:w="100" w:type="dxa"/>
              <w:bottom w:w="100" w:type="dxa"/>
              <w:left w:w="140" w:type="dxa"/>
              <w:right w:w="140" w:type="dxa"/>
            </w:tcMar>
            <w:vAlign w:val="center"/>
          </w:tcPr>
          <w:p>
            <w:pPr>
              <w:spacing w:before="40" w:after="40" w:line="264" w:lineRule="auto"/>
            </w:pPr>
            <w:r/>
            <w:r>
              <w:rPr>
                <w:b/>
                <w:color w:val="FFFFFF"/>
                <w:sz w:val="20"/>
              </w:rPr>
              <w:t>Tổng T/g (ms)</w:t>
            </w:r>
          </w:p>
        </w:tc>
        <w:tc>
          <w:tcPr>
            <w:tcW w:type="dxa" w:w="851"/>
            <w:shd w:fill="1F4E78"/>
            <w:tcMar>
              <w:top w:w="100" w:type="dxa"/>
              <w:bottom w:w="100" w:type="dxa"/>
              <w:left w:w="140" w:type="dxa"/>
              <w:right w:w="140" w:type="dxa"/>
            </w:tcMar>
            <w:vAlign w:val="center"/>
          </w:tcPr>
          <w:p>
            <w:pPr>
              <w:spacing w:before="40" w:after="40" w:line="264" w:lineRule="auto"/>
            </w:pPr>
            <w:r/>
            <w:r>
              <w:rPr>
                <w:b/>
                <w:color w:val="FFFFFF"/>
                <w:sz w:val="20"/>
              </w:rPr>
              <w:t>Thiết bị</w:t>
            </w:r>
          </w:p>
        </w:tc>
        <w:tc>
          <w:tcPr>
            <w:tcW w:type="dxa" w:w="851"/>
            <w:shd w:fill="1F4E78"/>
            <w:tcMar>
              <w:top w:w="100" w:type="dxa"/>
              <w:bottom w:w="100" w:type="dxa"/>
              <w:left w:w="140" w:type="dxa"/>
              <w:right w:w="140" w:type="dxa"/>
            </w:tcMar>
            <w:vAlign w:val="center"/>
          </w:tcPr>
          <w:p>
            <w:pPr>
              <w:spacing w:before="40" w:after="40" w:line="264" w:lineRule="auto"/>
            </w:pPr>
            <w:r/>
            <w:r>
              <w:rPr>
                <w:b/>
                <w:color w:val="FFFFFF"/>
                <w:sz w:val="20"/>
              </w:rPr>
              <w:t>Rerank Candidate $K$</w:t>
            </w:r>
          </w:p>
        </w:tc>
      </w:tr>
      <w:tr>
        <w:tc>
          <w:tcPr>
            <w:tcW w:type="dxa" w:w="851"/>
            <w:shd w:fill="FFFFFF"/>
            <w:tcMar>
              <w:top w:w="80" w:type="dxa"/>
              <w:bottom w:w="80" w:type="dxa"/>
              <w:left w:w="140" w:type="dxa"/>
              <w:right w:w="140" w:type="dxa"/>
            </w:tcMar>
            <w:vAlign w:val="center"/>
          </w:tcPr>
          <w:p>
            <w:pPr>
              <w:spacing w:before="40" w:after="40" w:line="264" w:lineRule="auto"/>
            </w:pPr>
            <w:r/>
            <w:r>
              <w:rPr>
                <w:b/>
                <w:sz w:val="19"/>
              </w:rPr>
              <w:t>BM25 (Lucene)</w:t>
            </w:r>
          </w:p>
        </w:tc>
        <w:tc>
          <w:tcPr>
            <w:tcW w:type="dxa" w:w="851"/>
            <w:shd w:fill="FFFFFF"/>
            <w:tcMar>
              <w:top w:w="80" w:type="dxa"/>
              <w:bottom w:w="80" w:type="dxa"/>
              <w:left w:w="140" w:type="dxa"/>
              <w:right w:w="140" w:type="dxa"/>
            </w:tcMar>
            <w:vAlign w:val="center"/>
          </w:tcPr>
          <w:p>
            <w:pPr>
              <w:spacing w:before="40" w:after="40" w:line="264" w:lineRule="auto"/>
            </w:pPr>
            <w:r/>
            <w:r>
              <w:rPr>
                <w:color w:val="282828"/>
                <w:sz w:val="19"/>
              </w:rPr>
              <w:t>2,533</w:t>
            </w:r>
          </w:p>
        </w:tc>
        <w:tc>
          <w:tcPr>
            <w:tcW w:type="dxa" w:w="851"/>
            <w:shd w:fill="FFFFFF"/>
            <w:tcMar>
              <w:top w:w="80" w:type="dxa"/>
              <w:bottom w:w="80" w:type="dxa"/>
              <w:left w:w="140" w:type="dxa"/>
              <w:right w:w="140" w:type="dxa"/>
            </w:tcMar>
            <w:vAlign w:val="center"/>
          </w:tcPr>
          <w:p>
            <w:pPr>
              <w:spacing w:before="40" w:after="40" w:line="264" w:lineRule="auto"/>
            </w:pPr>
            <w:r/>
            <w:r>
              <w:rPr>
                <w:color w:val="282828"/>
                <w:sz w:val="19"/>
              </w:rPr>
              <w:t>0.785</w:t>
            </w:r>
          </w:p>
        </w:tc>
        <w:tc>
          <w:tcPr>
            <w:tcW w:type="dxa" w:w="851"/>
            <w:shd w:fill="FFFFFF"/>
            <w:tcMar>
              <w:top w:w="80" w:type="dxa"/>
              <w:bottom w:w="80" w:type="dxa"/>
              <w:left w:w="140" w:type="dxa"/>
              <w:right w:w="140" w:type="dxa"/>
            </w:tcMar>
            <w:vAlign w:val="center"/>
          </w:tcPr>
          <w:p>
            <w:pPr>
              <w:spacing w:before="40" w:after="40" w:line="264" w:lineRule="auto"/>
            </w:pPr>
            <w:r/>
            <w:r>
              <w:rPr>
                <w:color w:val="282828"/>
                <w:sz w:val="19"/>
              </w:rPr>
              <w:t>0.694</w:t>
            </w:r>
          </w:p>
        </w:tc>
        <w:tc>
          <w:tcPr>
            <w:tcW w:type="dxa" w:w="851"/>
            <w:shd w:fill="FFFFFF"/>
            <w:tcMar>
              <w:top w:w="80" w:type="dxa"/>
              <w:bottom w:w="80" w:type="dxa"/>
              <w:left w:w="140" w:type="dxa"/>
              <w:right w:w="140" w:type="dxa"/>
            </w:tcMar>
            <w:vAlign w:val="center"/>
          </w:tcPr>
          <w:p>
            <w:pPr>
              <w:spacing w:before="40" w:after="40" w:line="264" w:lineRule="auto"/>
            </w:pPr>
            <w:r/>
            <w:r>
              <w:rPr>
                <w:color w:val="282828"/>
                <w:sz w:val="19"/>
              </w:rPr>
              <w:t>0.901</w:t>
            </w:r>
          </w:p>
        </w:tc>
        <w:tc>
          <w:tcPr>
            <w:tcW w:type="dxa" w:w="851"/>
            <w:shd w:fill="FFFFFF"/>
            <w:tcMar>
              <w:top w:w="80" w:type="dxa"/>
              <w:bottom w:w="80" w:type="dxa"/>
              <w:left w:w="140" w:type="dxa"/>
              <w:right w:w="140" w:type="dxa"/>
            </w:tcMar>
            <w:vAlign w:val="center"/>
          </w:tcPr>
          <w:p>
            <w:pPr>
              <w:spacing w:before="40" w:after="40" w:line="264" w:lineRule="auto"/>
            </w:pPr>
            <w:r/>
            <w:r>
              <w:rPr>
                <w:color w:val="282828"/>
                <w:sz w:val="19"/>
              </w:rPr>
              <w:t>0.942</w:t>
            </w:r>
          </w:p>
        </w:tc>
        <w:tc>
          <w:tcPr>
            <w:tcW w:type="dxa" w:w="851"/>
            <w:shd w:fill="FFFFFF"/>
            <w:tcMar>
              <w:top w:w="80" w:type="dxa"/>
              <w:bottom w:w="80" w:type="dxa"/>
              <w:left w:w="140" w:type="dxa"/>
              <w:right w:w="140" w:type="dxa"/>
            </w:tcMar>
            <w:vAlign w:val="center"/>
          </w:tcPr>
          <w:p>
            <w:pPr>
              <w:spacing w:before="40" w:after="40" w:line="264" w:lineRule="auto"/>
            </w:pPr>
            <w:r/>
            <w:r>
              <w:rPr>
                <w:color w:val="282828"/>
                <w:sz w:val="19"/>
              </w:rPr>
              <w:t>6.14 ms</w:t>
            </w:r>
          </w:p>
        </w:tc>
        <w:tc>
          <w:tcPr>
            <w:tcW w:type="dxa" w:w="851"/>
            <w:shd w:fill="FFFFFF"/>
            <w:tcMar>
              <w:top w:w="80" w:type="dxa"/>
              <w:bottom w:w="80" w:type="dxa"/>
              <w:left w:w="140" w:type="dxa"/>
              <w:right w:w="140" w:type="dxa"/>
            </w:tcMar>
            <w:vAlign w:val="center"/>
          </w:tcPr>
          <w:p>
            <w:pPr>
              <w:spacing w:before="40" w:after="40" w:line="264" w:lineRule="auto"/>
            </w:pPr>
            <w:r/>
            <w:r>
              <w:rPr>
                <w:color w:val="282828"/>
                <w:sz w:val="19"/>
              </w:rPr>
              <w:t>0.00 ms</w:t>
            </w:r>
          </w:p>
        </w:tc>
        <w:tc>
          <w:tcPr>
            <w:tcW w:type="dxa" w:w="851"/>
            <w:shd w:fill="FFFFFF"/>
            <w:tcMar>
              <w:top w:w="80" w:type="dxa"/>
              <w:bottom w:w="80" w:type="dxa"/>
              <w:left w:w="140" w:type="dxa"/>
              <w:right w:w="140" w:type="dxa"/>
            </w:tcMar>
            <w:vAlign w:val="center"/>
          </w:tcPr>
          <w:p>
            <w:pPr>
              <w:spacing w:before="40" w:after="40" w:line="264" w:lineRule="auto"/>
            </w:pPr>
            <w:r/>
            <w:r>
              <w:rPr>
                <w:b/>
                <w:sz w:val="19"/>
              </w:rPr>
              <w:t>6.14 ms</w:t>
            </w:r>
          </w:p>
        </w:tc>
        <w:tc>
          <w:tcPr>
            <w:tcW w:type="dxa" w:w="851"/>
            <w:shd w:fill="FFFFFF"/>
            <w:tcMar>
              <w:top w:w="80" w:type="dxa"/>
              <w:bottom w:w="80" w:type="dxa"/>
              <w:left w:w="140" w:type="dxa"/>
              <w:right w:w="140" w:type="dxa"/>
            </w:tcMar>
            <w:vAlign w:val="center"/>
          </w:tcPr>
          <w:p>
            <w:pPr>
              <w:spacing w:before="40" w:after="40" w:line="264" w:lineRule="auto"/>
            </w:pPr>
            <w:r/>
            <w:r>
              <w:rPr>
                <w:color w:val="282828"/>
                <w:sz w:val="19"/>
              </w:rPr>
              <w:t>CPU</w:t>
            </w:r>
          </w:p>
        </w:tc>
        <w:tc>
          <w:tcPr>
            <w:tcW w:type="dxa" w:w="851"/>
            <w:shd w:fill="FFFFFF"/>
            <w:tcMar>
              <w:top w:w="80" w:type="dxa"/>
              <w:bottom w:w="80" w:type="dxa"/>
              <w:left w:w="140" w:type="dxa"/>
              <w:right w:w="140" w:type="dxa"/>
            </w:tcMar>
            <w:vAlign w:val="center"/>
          </w:tcPr>
          <w:p>
            <w:pPr>
              <w:spacing w:before="40" w:after="40" w:line="264" w:lineRule="auto"/>
            </w:pPr>
            <w:r/>
            <w:r>
              <w:rPr>
                <w:color w:val="282828"/>
                <w:sz w:val="19"/>
              </w:rPr>
              <w:t>0</w:t>
            </w:r>
          </w:p>
        </w:tc>
      </w:tr>
      <w:tr>
        <w:tc>
          <w:tcPr>
            <w:tcW w:type="dxa" w:w="851"/>
            <w:shd w:fill="F9FAFC"/>
            <w:tcMar>
              <w:top w:w="80" w:type="dxa"/>
              <w:bottom w:w="80" w:type="dxa"/>
              <w:left w:w="140" w:type="dxa"/>
              <w:right w:w="140" w:type="dxa"/>
            </w:tcMar>
            <w:vAlign w:val="center"/>
          </w:tcPr>
          <w:p>
            <w:pPr>
              <w:spacing w:before="40" w:after="40" w:line="264" w:lineRule="auto"/>
            </w:pPr>
            <w:r/>
            <w:r>
              <w:rPr>
                <w:b/>
                <w:sz w:val="19"/>
              </w:rPr>
              <w:t>BM25 + Cross-Encoder</w:t>
            </w:r>
          </w:p>
        </w:tc>
        <w:tc>
          <w:tcPr>
            <w:tcW w:type="dxa" w:w="851"/>
            <w:shd w:fill="F9FAFC"/>
            <w:tcMar>
              <w:top w:w="80" w:type="dxa"/>
              <w:bottom w:w="80" w:type="dxa"/>
              <w:left w:w="140" w:type="dxa"/>
              <w:right w:w="140" w:type="dxa"/>
            </w:tcMar>
            <w:vAlign w:val="center"/>
          </w:tcPr>
          <w:p>
            <w:pPr>
              <w:spacing w:before="40" w:after="40" w:line="264" w:lineRule="auto"/>
            </w:pPr>
            <w:r/>
            <w:r>
              <w:rPr>
                <w:color w:val="282828"/>
                <w:sz w:val="19"/>
              </w:rPr>
              <w:t>2,533</w:t>
            </w:r>
          </w:p>
        </w:tc>
        <w:tc>
          <w:tcPr>
            <w:tcW w:type="dxa" w:w="851"/>
            <w:shd w:fill="F9FAFC"/>
            <w:tcMar>
              <w:top w:w="80" w:type="dxa"/>
              <w:bottom w:w="80" w:type="dxa"/>
              <w:left w:w="140" w:type="dxa"/>
              <w:right w:w="140" w:type="dxa"/>
            </w:tcMar>
            <w:vAlign w:val="center"/>
          </w:tcPr>
          <w:p>
            <w:pPr>
              <w:spacing w:before="40" w:after="40" w:line="264" w:lineRule="auto"/>
            </w:pPr>
            <w:r/>
            <w:r>
              <w:rPr>
                <w:color w:val="282828"/>
                <w:sz w:val="19"/>
              </w:rPr>
              <w:t>0.870</w:t>
            </w:r>
          </w:p>
        </w:tc>
        <w:tc>
          <w:tcPr>
            <w:tcW w:type="dxa" w:w="851"/>
            <w:shd w:fill="F9FAFC"/>
            <w:tcMar>
              <w:top w:w="80" w:type="dxa"/>
              <w:bottom w:w="80" w:type="dxa"/>
              <w:left w:w="140" w:type="dxa"/>
              <w:right w:w="140" w:type="dxa"/>
            </w:tcMar>
            <w:vAlign w:val="center"/>
          </w:tcPr>
          <w:p>
            <w:pPr>
              <w:spacing w:before="40" w:after="40" w:line="264" w:lineRule="auto"/>
            </w:pPr>
            <w:r/>
            <w:r>
              <w:rPr>
                <w:color w:val="282828"/>
                <w:sz w:val="19"/>
              </w:rPr>
              <w:t>0.818</w:t>
            </w:r>
          </w:p>
        </w:tc>
        <w:tc>
          <w:tcPr>
            <w:tcW w:type="dxa" w:w="851"/>
            <w:shd w:fill="F9FAFC"/>
            <w:tcMar>
              <w:top w:w="80" w:type="dxa"/>
              <w:bottom w:w="80" w:type="dxa"/>
              <w:left w:w="140" w:type="dxa"/>
              <w:right w:w="140" w:type="dxa"/>
            </w:tcMar>
            <w:vAlign w:val="center"/>
          </w:tcPr>
          <w:p>
            <w:pPr>
              <w:spacing w:before="40" w:after="40" w:line="264" w:lineRule="auto"/>
            </w:pPr>
            <w:r/>
            <w:r>
              <w:rPr>
                <w:color w:val="282828"/>
                <w:sz w:val="19"/>
              </w:rPr>
              <w:t>0.938</w:t>
            </w:r>
          </w:p>
        </w:tc>
        <w:tc>
          <w:tcPr>
            <w:tcW w:type="dxa" w:w="851"/>
            <w:shd w:fill="F9FAFC"/>
            <w:tcMar>
              <w:top w:w="80" w:type="dxa"/>
              <w:bottom w:w="80" w:type="dxa"/>
              <w:left w:w="140" w:type="dxa"/>
              <w:right w:w="140" w:type="dxa"/>
            </w:tcMar>
            <w:vAlign w:val="center"/>
          </w:tcPr>
          <w:p>
            <w:pPr>
              <w:spacing w:before="40" w:after="40" w:line="264" w:lineRule="auto"/>
            </w:pPr>
            <w:r/>
            <w:r>
              <w:rPr>
                <w:color w:val="282828"/>
                <w:sz w:val="19"/>
              </w:rPr>
              <w:t>0.942</w:t>
            </w:r>
          </w:p>
        </w:tc>
        <w:tc>
          <w:tcPr>
            <w:tcW w:type="dxa" w:w="851"/>
            <w:shd w:fill="F9FAFC"/>
            <w:tcMar>
              <w:top w:w="80" w:type="dxa"/>
              <w:bottom w:w="80" w:type="dxa"/>
              <w:left w:w="140" w:type="dxa"/>
              <w:right w:w="140" w:type="dxa"/>
            </w:tcMar>
            <w:vAlign w:val="center"/>
          </w:tcPr>
          <w:p>
            <w:pPr>
              <w:spacing w:before="40" w:after="40" w:line="264" w:lineRule="auto"/>
            </w:pPr>
            <w:r/>
            <w:r>
              <w:rPr>
                <w:color w:val="282828"/>
                <w:sz w:val="19"/>
              </w:rPr>
              <w:t>2.55 ms</w:t>
            </w:r>
          </w:p>
        </w:tc>
        <w:tc>
          <w:tcPr>
            <w:tcW w:type="dxa" w:w="851"/>
            <w:shd w:fill="F9FAFC"/>
            <w:tcMar>
              <w:top w:w="80" w:type="dxa"/>
              <w:bottom w:w="80" w:type="dxa"/>
              <w:left w:w="140" w:type="dxa"/>
              <w:right w:w="140" w:type="dxa"/>
            </w:tcMar>
            <w:vAlign w:val="center"/>
          </w:tcPr>
          <w:p>
            <w:pPr>
              <w:spacing w:before="40" w:after="40" w:line="264" w:lineRule="auto"/>
            </w:pPr>
            <w:r/>
            <w:r>
              <w:rPr>
                <w:color w:val="282828"/>
                <w:sz w:val="19"/>
              </w:rPr>
              <w:t>178.38 ms</w:t>
            </w:r>
          </w:p>
        </w:tc>
        <w:tc>
          <w:tcPr>
            <w:tcW w:type="dxa" w:w="851"/>
            <w:shd w:fill="F9FAFC"/>
            <w:tcMar>
              <w:top w:w="80" w:type="dxa"/>
              <w:bottom w:w="80" w:type="dxa"/>
              <w:left w:w="140" w:type="dxa"/>
              <w:right w:w="140" w:type="dxa"/>
            </w:tcMar>
            <w:vAlign w:val="center"/>
          </w:tcPr>
          <w:p>
            <w:pPr>
              <w:spacing w:before="40" w:after="40" w:line="264" w:lineRule="auto"/>
            </w:pPr>
            <w:r/>
            <w:r>
              <w:rPr>
                <w:color w:val="282828"/>
                <w:sz w:val="19"/>
              </w:rPr>
              <w:t>180.93 ms</w:t>
            </w:r>
          </w:p>
        </w:tc>
        <w:tc>
          <w:tcPr>
            <w:tcW w:type="dxa" w:w="851"/>
            <w:shd w:fill="F9FAFC"/>
            <w:tcMar>
              <w:top w:w="80" w:type="dxa"/>
              <w:bottom w:w="80" w:type="dxa"/>
              <w:left w:w="140" w:type="dxa"/>
              <w:right w:w="140" w:type="dxa"/>
            </w:tcMar>
            <w:vAlign w:val="center"/>
          </w:tcPr>
          <w:p>
            <w:pPr>
              <w:spacing w:before="40" w:after="40" w:line="264" w:lineRule="auto"/>
            </w:pPr>
            <w:r/>
            <w:r>
              <w:rPr>
                <w:color w:val="282828"/>
                <w:sz w:val="19"/>
              </w:rPr>
              <w:t>CUDA</w:t>
            </w:r>
          </w:p>
        </w:tc>
        <w:tc>
          <w:tcPr>
            <w:tcW w:type="dxa" w:w="851"/>
            <w:shd w:fill="F9FAFC"/>
            <w:tcMar>
              <w:top w:w="80" w:type="dxa"/>
              <w:bottom w:w="80" w:type="dxa"/>
              <w:left w:w="140" w:type="dxa"/>
              <w:right w:w="140" w:type="dxa"/>
            </w:tcMar>
            <w:vAlign w:val="center"/>
          </w:tcPr>
          <w:p>
            <w:pPr>
              <w:spacing w:before="40" w:after="40" w:line="264" w:lineRule="auto"/>
            </w:pPr>
            <w:r/>
            <w:r>
              <w:rPr>
                <w:color w:val="282828"/>
                <w:sz w:val="19"/>
              </w:rPr>
              <w:t>20</w:t>
            </w:r>
          </w:p>
        </w:tc>
      </w:tr>
      <w:tr>
        <w:tc>
          <w:tcPr>
            <w:tcW w:type="dxa" w:w="851"/>
            <w:shd w:fill="FFFFFF"/>
            <w:tcMar>
              <w:top w:w="80" w:type="dxa"/>
              <w:bottom w:w="80" w:type="dxa"/>
              <w:left w:w="140" w:type="dxa"/>
              <w:right w:w="140" w:type="dxa"/>
            </w:tcMar>
            <w:vAlign w:val="center"/>
          </w:tcPr>
          <w:p>
            <w:pPr>
              <w:spacing w:before="40" w:after="40" w:line="264" w:lineRule="auto"/>
            </w:pPr>
            <w:r/>
            <w:r>
              <w:rPr>
                <w:b/>
                <w:sz w:val="19"/>
              </w:rPr>
              <w:t>Dense (`bge-base`)</w:t>
            </w:r>
          </w:p>
        </w:tc>
        <w:tc>
          <w:tcPr>
            <w:tcW w:type="dxa" w:w="851"/>
            <w:shd w:fill="FFFFFF"/>
            <w:tcMar>
              <w:top w:w="80" w:type="dxa"/>
              <w:bottom w:w="80" w:type="dxa"/>
              <w:left w:w="140" w:type="dxa"/>
              <w:right w:w="140" w:type="dxa"/>
            </w:tcMar>
            <w:vAlign w:val="center"/>
          </w:tcPr>
          <w:p>
            <w:pPr>
              <w:spacing w:before="40" w:after="40" w:line="264" w:lineRule="auto"/>
            </w:pPr>
            <w:r/>
            <w:r>
              <w:rPr>
                <w:color w:val="282828"/>
                <w:sz w:val="19"/>
              </w:rPr>
              <w:t>2,533</w:t>
            </w:r>
          </w:p>
        </w:tc>
        <w:tc>
          <w:tcPr>
            <w:tcW w:type="dxa" w:w="851"/>
            <w:shd w:fill="FFFFFF"/>
            <w:tcMar>
              <w:top w:w="80" w:type="dxa"/>
              <w:bottom w:w="80" w:type="dxa"/>
              <w:left w:w="140" w:type="dxa"/>
              <w:right w:w="140" w:type="dxa"/>
            </w:tcMar>
            <w:vAlign w:val="center"/>
          </w:tcPr>
          <w:p>
            <w:pPr>
              <w:spacing w:before="40" w:after="40" w:line="264" w:lineRule="auto"/>
            </w:pPr>
            <w:r/>
            <w:r>
              <w:rPr>
                <w:color w:val="282828"/>
                <w:sz w:val="19"/>
              </w:rPr>
              <w:t>0.863</w:t>
            </w:r>
          </w:p>
        </w:tc>
        <w:tc>
          <w:tcPr>
            <w:tcW w:type="dxa" w:w="851"/>
            <w:shd w:fill="FFFFFF"/>
            <w:tcMar>
              <w:top w:w="80" w:type="dxa"/>
              <w:bottom w:w="80" w:type="dxa"/>
              <w:left w:w="140" w:type="dxa"/>
              <w:right w:w="140" w:type="dxa"/>
            </w:tcMar>
            <w:vAlign w:val="center"/>
          </w:tcPr>
          <w:p>
            <w:pPr>
              <w:spacing w:before="40" w:after="40" w:line="264" w:lineRule="auto"/>
            </w:pPr>
            <w:r/>
            <w:r>
              <w:rPr>
                <w:color w:val="282828"/>
                <w:sz w:val="19"/>
              </w:rPr>
              <w:t>0.809</w:t>
            </w:r>
          </w:p>
        </w:tc>
        <w:tc>
          <w:tcPr>
            <w:tcW w:type="dxa" w:w="851"/>
            <w:shd w:fill="FFFFFF"/>
            <w:tcMar>
              <w:top w:w="80" w:type="dxa"/>
              <w:bottom w:w="80" w:type="dxa"/>
              <w:left w:w="140" w:type="dxa"/>
              <w:right w:w="140" w:type="dxa"/>
            </w:tcMar>
            <w:vAlign w:val="center"/>
          </w:tcPr>
          <w:p>
            <w:pPr>
              <w:spacing w:before="40" w:after="40" w:line="264" w:lineRule="auto"/>
            </w:pPr>
            <w:r/>
            <w:r>
              <w:rPr>
                <w:color w:val="282828"/>
                <w:sz w:val="19"/>
              </w:rPr>
              <w:t>0.932</w:t>
            </w:r>
          </w:p>
        </w:tc>
        <w:tc>
          <w:tcPr>
            <w:tcW w:type="dxa" w:w="851"/>
            <w:shd w:fill="FFFFFF"/>
            <w:tcMar>
              <w:top w:w="80" w:type="dxa"/>
              <w:bottom w:w="80" w:type="dxa"/>
              <w:left w:w="140" w:type="dxa"/>
              <w:right w:w="140" w:type="dxa"/>
            </w:tcMar>
            <w:vAlign w:val="center"/>
          </w:tcPr>
          <w:p>
            <w:pPr>
              <w:spacing w:before="40" w:after="40" w:line="264" w:lineRule="auto"/>
            </w:pPr>
            <w:r/>
            <w:r>
              <w:rPr>
                <w:color w:val="282828"/>
                <w:sz w:val="19"/>
              </w:rPr>
              <w:t>0.958</w:t>
            </w:r>
          </w:p>
        </w:tc>
        <w:tc>
          <w:tcPr>
            <w:tcW w:type="dxa" w:w="851"/>
            <w:shd w:fill="FFFFFF"/>
            <w:tcMar>
              <w:top w:w="80" w:type="dxa"/>
              <w:bottom w:w="80" w:type="dxa"/>
              <w:left w:w="140" w:type="dxa"/>
              <w:right w:w="140" w:type="dxa"/>
            </w:tcMar>
            <w:vAlign w:val="center"/>
          </w:tcPr>
          <w:p>
            <w:pPr>
              <w:spacing w:before="40" w:after="40" w:line="264" w:lineRule="auto"/>
            </w:pPr>
            <w:r/>
            <w:r>
              <w:rPr>
                <w:color w:val="282828"/>
                <w:sz w:val="19"/>
              </w:rPr>
              <w:t>228.23 ms</w:t>
            </w:r>
          </w:p>
        </w:tc>
        <w:tc>
          <w:tcPr>
            <w:tcW w:type="dxa" w:w="851"/>
            <w:shd w:fill="FFFFFF"/>
            <w:tcMar>
              <w:top w:w="80" w:type="dxa"/>
              <w:bottom w:w="80" w:type="dxa"/>
              <w:left w:w="140" w:type="dxa"/>
              <w:right w:w="140" w:type="dxa"/>
            </w:tcMar>
            <w:vAlign w:val="center"/>
          </w:tcPr>
          <w:p>
            <w:pPr>
              <w:spacing w:before="40" w:after="40" w:line="264" w:lineRule="auto"/>
            </w:pPr>
            <w:r/>
            <w:r>
              <w:rPr>
                <w:color w:val="282828"/>
                <w:sz w:val="19"/>
              </w:rPr>
              <w:t>0.00 ms</w:t>
            </w:r>
          </w:p>
        </w:tc>
        <w:tc>
          <w:tcPr>
            <w:tcW w:type="dxa" w:w="851"/>
            <w:shd w:fill="FFFFFF"/>
            <w:tcMar>
              <w:top w:w="80" w:type="dxa"/>
              <w:bottom w:w="80" w:type="dxa"/>
              <w:left w:w="140" w:type="dxa"/>
              <w:right w:w="140" w:type="dxa"/>
            </w:tcMar>
            <w:vAlign w:val="center"/>
          </w:tcPr>
          <w:p>
            <w:pPr>
              <w:spacing w:before="40" w:after="40" w:line="264" w:lineRule="auto"/>
            </w:pPr>
            <w:r/>
            <w:r>
              <w:rPr>
                <w:color w:val="282828"/>
                <w:sz w:val="19"/>
              </w:rPr>
              <w:t>228.23 ms</w:t>
            </w:r>
          </w:p>
        </w:tc>
        <w:tc>
          <w:tcPr>
            <w:tcW w:type="dxa" w:w="851"/>
            <w:shd w:fill="FFFFFF"/>
            <w:tcMar>
              <w:top w:w="80" w:type="dxa"/>
              <w:bottom w:w="80" w:type="dxa"/>
              <w:left w:w="140" w:type="dxa"/>
              <w:right w:w="140" w:type="dxa"/>
            </w:tcMar>
            <w:vAlign w:val="center"/>
          </w:tcPr>
          <w:p>
            <w:pPr>
              <w:spacing w:before="40" w:after="40" w:line="264" w:lineRule="auto"/>
            </w:pPr>
            <w:r/>
            <w:r>
              <w:rPr>
                <w:color w:val="282828"/>
                <w:sz w:val="19"/>
              </w:rPr>
              <w:t>CPU</w:t>
            </w:r>
          </w:p>
        </w:tc>
        <w:tc>
          <w:tcPr>
            <w:tcW w:type="dxa" w:w="851"/>
            <w:shd w:fill="FFFFFF"/>
            <w:tcMar>
              <w:top w:w="80" w:type="dxa"/>
              <w:bottom w:w="80" w:type="dxa"/>
              <w:left w:w="140" w:type="dxa"/>
              <w:right w:w="140" w:type="dxa"/>
            </w:tcMar>
            <w:vAlign w:val="center"/>
          </w:tcPr>
          <w:p>
            <w:pPr>
              <w:spacing w:before="40" w:after="40" w:line="264" w:lineRule="auto"/>
            </w:pPr>
            <w:r/>
            <w:r>
              <w:rPr>
                <w:color w:val="282828"/>
                <w:sz w:val="19"/>
              </w:rPr>
              <w:t>0</w:t>
            </w:r>
          </w:p>
        </w:tc>
      </w:tr>
      <w:tr>
        <w:tc>
          <w:tcPr>
            <w:tcW w:type="dxa" w:w="851"/>
            <w:shd w:fill="F9FAFC"/>
            <w:tcMar>
              <w:top w:w="80" w:type="dxa"/>
              <w:bottom w:w="80" w:type="dxa"/>
              <w:left w:w="140" w:type="dxa"/>
              <w:right w:w="140" w:type="dxa"/>
            </w:tcMar>
            <w:vAlign w:val="center"/>
          </w:tcPr>
          <w:p>
            <w:pPr>
              <w:spacing w:before="40" w:after="40" w:line="264" w:lineRule="auto"/>
            </w:pPr>
            <w:r/>
            <w:r>
              <w:rPr>
                <w:b/>
                <w:sz w:val="19"/>
              </w:rPr>
              <w:t>Dense + Cross-Encoder</w:t>
            </w:r>
          </w:p>
        </w:tc>
        <w:tc>
          <w:tcPr>
            <w:tcW w:type="dxa" w:w="851"/>
            <w:shd w:fill="F9FAFC"/>
            <w:tcMar>
              <w:top w:w="80" w:type="dxa"/>
              <w:bottom w:w="80" w:type="dxa"/>
              <w:left w:w="140" w:type="dxa"/>
              <w:right w:w="140" w:type="dxa"/>
            </w:tcMar>
            <w:vAlign w:val="center"/>
          </w:tcPr>
          <w:p>
            <w:pPr>
              <w:spacing w:before="40" w:after="40" w:line="264" w:lineRule="auto"/>
            </w:pPr>
            <w:r/>
            <w:r>
              <w:rPr>
                <w:color w:val="282828"/>
                <w:sz w:val="19"/>
              </w:rPr>
              <w:t>2,533</w:t>
            </w:r>
          </w:p>
        </w:tc>
        <w:tc>
          <w:tcPr>
            <w:tcW w:type="dxa" w:w="851"/>
            <w:shd w:fill="F9FAFC"/>
            <w:tcMar>
              <w:top w:w="80" w:type="dxa"/>
              <w:bottom w:w="80" w:type="dxa"/>
              <w:left w:w="140" w:type="dxa"/>
              <w:right w:w="140" w:type="dxa"/>
            </w:tcMar>
            <w:vAlign w:val="center"/>
          </w:tcPr>
          <w:p>
            <w:pPr>
              <w:spacing w:before="40" w:after="40" w:line="264" w:lineRule="auto"/>
            </w:pPr>
            <w:r/>
            <w:r>
              <w:rPr>
                <w:color w:val="282828"/>
                <w:sz w:val="19"/>
              </w:rPr>
              <w:t>0.882</w:t>
            </w:r>
          </w:p>
        </w:tc>
        <w:tc>
          <w:tcPr>
            <w:tcW w:type="dxa" w:w="851"/>
            <w:shd w:fill="F9FAFC"/>
            <w:tcMar>
              <w:top w:w="80" w:type="dxa"/>
              <w:bottom w:w="80" w:type="dxa"/>
              <w:left w:w="140" w:type="dxa"/>
              <w:right w:w="140" w:type="dxa"/>
            </w:tcMar>
            <w:vAlign w:val="center"/>
          </w:tcPr>
          <w:p>
            <w:pPr>
              <w:spacing w:before="40" w:after="40" w:line="264" w:lineRule="auto"/>
            </w:pPr>
            <w:r/>
            <w:r>
              <w:rPr>
                <w:color w:val="282828"/>
                <w:sz w:val="19"/>
              </w:rPr>
              <w:t>0.830</w:t>
            </w:r>
          </w:p>
        </w:tc>
        <w:tc>
          <w:tcPr>
            <w:tcW w:type="dxa" w:w="851"/>
            <w:shd w:fill="F9FAFC"/>
            <w:tcMar>
              <w:top w:w="80" w:type="dxa"/>
              <w:bottom w:w="80" w:type="dxa"/>
              <w:left w:w="140" w:type="dxa"/>
              <w:right w:w="140" w:type="dxa"/>
            </w:tcMar>
            <w:vAlign w:val="center"/>
          </w:tcPr>
          <w:p>
            <w:pPr>
              <w:spacing w:before="40" w:after="40" w:line="264" w:lineRule="auto"/>
            </w:pPr>
            <w:r/>
            <w:r>
              <w:rPr>
                <w:color w:val="282828"/>
                <w:sz w:val="19"/>
              </w:rPr>
              <w:t>0.946</w:t>
            </w:r>
          </w:p>
        </w:tc>
        <w:tc>
          <w:tcPr>
            <w:tcW w:type="dxa" w:w="851"/>
            <w:shd w:fill="F9FAFC"/>
            <w:tcMar>
              <w:top w:w="80" w:type="dxa"/>
              <w:bottom w:w="80" w:type="dxa"/>
              <w:left w:w="140" w:type="dxa"/>
              <w:right w:w="140" w:type="dxa"/>
            </w:tcMar>
            <w:vAlign w:val="center"/>
          </w:tcPr>
          <w:p>
            <w:pPr>
              <w:spacing w:before="40" w:after="40" w:line="264" w:lineRule="auto"/>
            </w:pPr>
            <w:r/>
            <w:r>
              <w:rPr>
                <w:color w:val="282828"/>
                <w:sz w:val="19"/>
              </w:rPr>
              <w:t>0.956</w:t>
            </w:r>
          </w:p>
        </w:tc>
        <w:tc>
          <w:tcPr>
            <w:tcW w:type="dxa" w:w="851"/>
            <w:shd w:fill="F9FAFC"/>
            <w:tcMar>
              <w:top w:w="80" w:type="dxa"/>
              <w:bottom w:w="80" w:type="dxa"/>
              <w:left w:w="140" w:type="dxa"/>
              <w:right w:w="140" w:type="dxa"/>
            </w:tcMar>
            <w:vAlign w:val="center"/>
          </w:tcPr>
          <w:p>
            <w:pPr>
              <w:spacing w:before="40" w:after="40" w:line="264" w:lineRule="auto"/>
            </w:pPr>
            <w:r/>
            <w:r>
              <w:rPr>
                <w:color w:val="282828"/>
                <w:sz w:val="19"/>
              </w:rPr>
              <w:t>19.15 ms</w:t>
            </w:r>
          </w:p>
        </w:tc>
        <w:tc>
          <w:tcPr>
            <w:tcW w:type="dxa" w:w="851"/>
            <w:shd w:fill="F9FAFC"/>
            <w:tcMar>
              <w:top w:w="80" w:type="dxa"/>
              <w:bottom w:w="80" w:type="dxa"/>
              <w:left w:w="140" w:type="dxa"/>
              <w:right w:w="140" w:type="dxa"/>
            </w:tcMar>
            <w:vAlign w:val="center"/>
          </w:tcPr>
          <w:p>
            <w:pPr>
              <w:spacing w:before="40" w:after="40" w:line="264" w:lineRule="auto"/>
            </w:pPr>
            <w:r/>
            <w:r>
              <w:rPr>
                <w:color w:val="282828"/>
                <w:sz w:val="19"/>
              </w:rPr>
              <w:t>333.67 ms</w:t>
            </w:r>
          </w:p>
        </w:tc>
        <w:tc>
          <w:tcPr>
            <w:tcW w:type="dxa" w:w="851"/>
            <w:shd w:fill="F9FAFC"/>
            <w:tcMar>
              <w:top w:w="80" w:type="dxa"/>
              <w:bottom w:w="80" w:type="dxa"/>
              <w:left w:w="140" w:type="dxa"/>
              <w:right w:w="140" w:type="dxa"/>
            </w:tcMar>
            <w:vAlign w:val="center"/>
          </w:tcPr>
          <w:p>
            <w:pPr>
              <w:spacing w:before="40" w:after="40" w:line="264" w:lineRule="auto"/>
            </w:pPr>
            <w:r/>
            <w:r>
              <w:rPr>
                <w:color w:val="282828"/>
                <w:sz w:val="19"/>
              </w:rPr>
              <w:t>352.82 ms</w:t>
            </w:r>
          </w:p>
        </w:tc>
        <w:tc>
          <w:tcPr>
            <w:tcW w:type="dxa" w:w="851"/>
            <w:shd w:fill="F9FAFC"/>
            <w:tcMar>
              <w:top w:w="80" w:type="dxa"/>
              <w:bottom w:w="80" w:type="dxa"/>
              <w:left w:w="140" w:type="dxa"/>
              <w:right w:w="140" w:type="dxa"/>
            </w:tcMar>
            <w:vAlign w:val="center"/>
          </w:tcPr>
          <w:p>
            <w:pPr>
              <w:spacing w:before="40" w:after="40" w:line="264" w:lineRule="auto"/>
            </w:pPr>
            <w:r/>
            <w:r>
              <w:rPr>
                <w:color w:val="282828"/>
                <w:sz w:val="19"/>
              </w:rPr>
              <w:t>CUDA</w:t>
            </w:r>
          </w:p>
        </w:tc>
        <w:tc>
          <w:tcPr>
            <w:tcW w:type="dxa" w:w="851"/>
            <w:shd w:fill="F9FAFC"/>
            <w:tcMar>
              <w:top w:w="80" w:type="dxa"/>
              <w:bottom w:w="80" w:type="dxa"/>
              <w:left w:w="140" w:type="dxa"/>
              <w:right w:w="140" w:type="dxa"/>
            </w:tcMar>
            <w:vAlign w:val="center"/>
          </w:tcPr>
          <w:p>
            <w:pPr>
              <w:spacing w:before="40" w:after="40" w:line="264" w:lineRule="auto"/>
            </w:pPr>
            <w:r/>
            <w:r>
              <w:rPr>
                <w:color w:val="282828"/>
                <w:sz w:val="19"/>
              </w:rPr>
              <w:t>20</w:t>
            </w:r>
          </w:p>
        </w:tc>
      </w:tr>
      <w:tr>
        <w:tc>
          <w:tcPr>
            <w:tcW w:type="dxa" w:w="851"/>
            <w:shd w:fill="FFFFFF"/>
            <w:tcMar>
              <w:top w:w="80" w:type="dxa"/>
              <w:bottom w:w="80" w:type="dxa"/>
              <w:left w:w="140" w:type="dxa"/>
              <w:right w:w="140" w:type="dxa"/>
            </w:tcMar>
            <w:vAlign w:val="center"/>
          </w:tcPr>
          <w:p>
            <w:pPr>
              <w:spacing w:before="40" w:after="40" w:line="264" w:lineRule="auto"/>
            </w:pPr>
            <w:r/>
            <w:r>
              <w:rPr>
                <w:b/>
                <w:sz w:val="19"/>
              </w:rPr>
              <w:t>Hybrid (Weighted)</w:t>
            </w:r>
          </w:p>
        </w:tc>
        <w:tc>
          <w:tcPr>
            <w:tcW w:type="dxa" w:w="851"/>
            <w:shd w:fill="FFFFFF"/>
            <w:tcMar>
              <w:top w:w="80" w:type="dxa"/>
              <w:bottom w:w="80" w:type="dxa"/>
              <w:left w:w="140" w:type="dxa"/>
              <w:right w:w="140" w:type="dxa"/>
            </w:tcMar>
            <w:vAlign w:val="center"/>
          </w:tcPr>
          <w:p>
            <w:pPr>
              <w:spacing w:before="40" w:after="40" w:line="264" w:lineRule="auto"/>
            </w:pPr>
            <w:r/>
            <w:r>
              <w:rPr>
                <w:color w:val="282828"/>
                <w:sz w:val="19"/>
              </w:rPr>
              <w:t>2,533</w:t>
            </w:r>
          </w:p>
        </w:tc>
        <w:tc>
          <w:tcPr>
            <w:tcW w:type="dxa" w:w="851"/>
            <w:shd w:fill="FFFFFF"/>
            <w:tcMar>
              <w:top w:w="80" w:type="dxa"/>
              <w:bottom w:w="80" w:type="dxa"/>
              <w:left w:w="140" w:type="dxa"/>
              <w:right w:w="140" w:type="dxa"/>
            </w:tcMar>
            <w:vAlign w:val="center"/>
          </w:tcPr>
          <w:p>
            <w:pPr>
              <w:spacing w:before="40" w:after="40" w:line="264" w:lineRule="auto"/>
            </w:pPr>
            <w:r/>
            <w:r>
              <w:rPr>
                <w:color w:val="282828"/>
                <w:sz w:val="19"/>
              </w:rPr>
              <w:t>0.877</w:t>
            </w:r>
          </w:p>
        </w:tc>
        <w:tc>
          <w:tcPr>
            <w:tcW w:type="dxa" w:w="851"/>
            <w:shd w:fill="FFFFFF"/>
            <w:tcMar>
              <w:top w:w="80" w:type="dxa"/>
              <w:bottom w:w="80" w:type="dxa"/>
              <w:left w:w="140" w:type="dxa"/>
              <w:right w:w="140" w:type="dxa"/>
            </w:tcMar>
            <w:vAlign w:val="center"/>
          </w:tcPr>
          <w:p>
            <w:pPr>
              <w:spacing w:before="40" w:after="40" w:line="264" w:lineRule="auto"/>
            </w:pPr>
            <w:r/>
            <w:r>
              <w:rPr>
                <w:color w:val="282828"/>
                <w:sz w:val="19"/>
              </w:rPr>
              <w:t>0.825</w:t>
            </w:r>
          </w:p>
        </w:tc>
        <w:tc>
          <w:tcPr>
            <w:tcW w:type="dxa" w:w="851"/>
            <w:shd w:fill="FFFFFF"/>
            <w:tcMar>
              <w:top w:w="80" w:type="dxa"/>
              <w:bottom w:w="80" w:type="dxa"/>
              <w:left w:w="140" w:type="dxa"/>
              <w:right w:w="140" w:type="dxa"/>
            </w:tcMar>
            <w:vAlign w:val="center"/>
          </w:tcPr>
          <w:p>
            <w:pPr>
              <w:spacing w:before="40" w:after="40" w:line="264" w:lineRule="auto"/>
            </w:pPr>
            <w:r/>
            <w:r>
              <w:rPr>
                <w:color w:val="282828"/>
                <w:sz w:val="19"/>
              </w:rPr>
              <w:t>0.946</w:t>
            </w:r>
          </w:p>
        </w:tc>
        <w:tc>
          <w:tcPr>
            <w:tcW w:type="dxa" w:w="851"/>
            <w:shd w:fill="FFFFFF"/>
            <w:tcMar>
              <w:top w:w="80" w:type="dxa"/>
              <w:bottom w:w="80" w:type="dxa"/>
              <w:left w:w="140" w:type="dxa"/>
              <w:right w:w="140" w:type="dxa"/>
            </w:tcMar>
            <w:vAlign w:val="center"/>
          </w:tcPr>
          <w:p>
            <w:pPr>
              <w:spacing w:before="40" w:after="40" w:line="264" w:lineRule="auto"/>
            </w:pPr>
            <w:r/>
            <w:r>
              <w:rPr>
                <w:color w:val="282828"/>
                <w:sz w:val="19"/>
              </w:rPr>
              <w:t>0.968</w:t>
            </w:r>
          </w:p>
        </w:tc>
        <w:tc>
          <w:tcPr>
            <w:tcW w:type="dxa" w:w="851"/>
            <w:shd w:fill="FFFFFF"/>
            <w:tcMar>
              <w:top w:w="80" w:type="dxa"/>
              <w:bottom w:w="80" w:type="dxa"/>
              <w:left w:w="140" w:type="dxa"/>
              <w:right w:w="140" w:type="dxa"/>
            </w:tcMar>
            <w:vAlign w:val="center"/>
          </w:tcPr>
          <w:p>
            <w:pPr>
              <w:spacing w:before="40" w:after="40" w:line="264" w:lineRule="auto"/>
            </w:pPr>
            <w:r/>
            <w:r>
              <w:rPr>
                <w:color w:val="282828"/>
                <w:sz w:val="19"/>
              </w:rPr>
              <w:t>107.69 ms</w:t>
            </w:r>
          </w:p>
        </w:tc>
        <w:tc>
          <w:tcPr>
            <w:tcW w:type="dxa" w:w="851"/>
            <w:shd w:fill="FFFFFF"/>
            <w:tcMar>
              <w:top w:w="80" w:type="dxa"/>
              <w:bottom w:w="80" w:type="dxa"/>
              <w:left w:w="140" w:type="dxa"/>
              <w:right w:w="140" w:type="dxa"/>
            </w:tcMar>
            <w:vAlign w:val="center"/>
          </w:tcPr>
          <w:p>
            <w:pPr>
              <w:spacing w:before="40" w:after="40" w:line="264" w:lineRule="auto"/>
            </w:pPr>
            <w:r/>
            <w:r>
              <w:rPr>
                <w:color w:val="282828"/>
                <w:sz w:val="19"/>
              </w:rPr>
              <w:t>0.00 ms</w:t>
            </w:r>
          </w:p>
        </w:tc>
        <w:tc>
          <w:tcPr>
            <w:tcW w:type="dxa" w:w="851"/>
            <w:shd w:fill="FFFFFF"/>
            <w:tcMar>
              <w:top w:w="80" w:type="dxa"/>
              <w:bottom w:w="80" w:type="dxa"/>
              <w:left w:w="140" w:type="dxa"/>
              <w:right w:w="140" w:type="dxa"/>
            </w:tcMar>
            <w:vAlign w:val="center"/>
          </w:tcPr>
          <w:p>
            <w:pPr>
              <w:spacing w:before="40" w:after="40" w:line="264" w:lineRule="auto"/>
            </w:pPr>
            <w:r/>
            <w:r>
              <w:rPr>
                <w:color w:val="282828"/>
                <w:sz w:val="19"/>
              </w:rPr>
              <w:t>107.69 ms</w:t>
            </w:r>
          </w:p>
        </w:tc>
        <w:tc>
          <w:tcPr>
            <w:tcW w:type="dxa" w:w="851"/>
            <w:shd w:fill="FFFFFF"/>
            <w:tcMar>
              <w:top w:w="80" w:type="dxa"/>
              <w:bottom w:w="80" w:type="dxa"/>
              <w:left w:w="140" w:type="dxa"/>
              <w:right w:w="140" w:type="dxa"/>
            </w:tcMar>
            <w:vAlign w:val="center"/>
          </w:tcPr>
          <w:p>
            <w:pPr>
              <w:spacing w:before="40" w:after="40" w:line="264" w:lineRule="auto"/>
            </w:pPr>
            <w:r/>
            <w:r>
              <w:rPr>
                <w:color w:val="282828"/>
                <w:sz w:val="19"/>
              </w:rPr>
              <w:t>CPU</w:t>
            </w:r>
          </w:p>
        </w:tc>
        <w:tc>
          <w:tcPr>
            <w:tcW w:type="dxa" w:w="851"/>
            <w:shd w:fill="FFFFFF"/>
            <w:tcMar>
              <w:top w:w="80" w:type="dxa"/>
              <w:bottom w:w="80" w:type="dxa"/>
              <w:left w:w="140" w:type="dxa"/>
              <w:right w:w="140" w:type="dxa"/>
            </w:tcMar>
            <w:vAlign w:val="center"/>
          </w:tcPr>
          <w:p>
            <w:pPr>
              <w:spacing w:before="40" w:after="40" w:line="264" w:lineRule="auto"/>
            </w:pPr>
            <w:r/>
            <w:r>
              <w:rPr>
                <w:color w:val="282828"/>
                <w:sz w:val="19"/>
              </w:rPr>
              <w:t>0</w:t>
            </w:r>
          </w:p>
        </w:tc>
      </w:tr>
      <w:tr>
        <w:tc>
          <w:tcPr>
            <w:tcW w:type="dxa" w:w="851"/>
            <w:shd w:fill="F9FAFC"/>
            <w:tcMar>
              <w:top w:w="80" w:type="dxa"/>
              <w:bottom w:w="80" w:type="dxa"/>
              <w:left w:w="140" w:type="dxa"/>
              <w:right w:w="140" w:type="dxa"/>
            </w:tcMar>
            <w:vAlign w:val="center"/>
          </w:tcPr>
          <w:p>
            <w:pPr>
              <w:spacing w:before="40" w:after="40" w:line="264" w:lineRule="auto"/>
            </w:pPr>
            <w:r/>
            <w:r>
              <w:rPr>
                <w:b/>
                <w:sz w:val="19"/>
              </w:rPr>
              <w:t>Hybrid + Cross-Encoder</w:t>
            </w:r>
          </w:p>
        </w:tc>
        <w:tc>
          <w:tcPr>
            <w:tcW w:type="dxa" w:w="851"/>
            <w:shd w:fill="F9FAFC"/>
            <w:tcMar>
              <w:top w:w="80" w:type="dxa"/>
              <w:bottom w:w="80" w:type="dxa"/>
              <w:left w:w="140" w:type="dxa"/>
              <w:right w:w="140" w:type="dxa"/>
            </w:tcMar>
            <w:vAlign w:val="center"/>
          </w:tcPr>
          <w:p>
            <w:pPr>
              <w:spacing w:before="40" w:after="40" w:line="264" w:lineRule="auto"/>
            </w:pPr>
            <w:r/>
            <w:r>
              <w:rPr>
                <w:color w:val="282828"/>
                <w:sz w:val="19"/>
              </w:rPr>
              <w:t>2,533</w:t>
            </w:r>
          </w:p>
        </w:tc>
        <w:tc>
          <w:tcPr>
            <w:tcW w:type="dxa" w:w="851"/>
            <w:shd w:fill="F9FAFC"/>
            <w:tcMar>
              <w:top w:w="80" w:type="dxa"/>
              <w:bottom w:w="80" w:type="dxa"/>
              <w:left w:w="140" w:type="dxa"/>
              <w:right w:w="140" w:type="dxa"/>
            </w:tcMar>
            <w:vAlign w:val="center"/>
          </w:tcPr>
          <w:p>
            <w:pPr>
              <w:spacing w:before="40" w:after="40" w:line="264" w:lineRule="auto"/>
            </w:pPr>
            <w:r/>
            <w:r>
              <w:rPr>
                <w:b/>
                <w:sz w:val="19"/>
              </w:rPr>
              <w:t>0.887</w:t>
            </w:r>
          </w:p>
        </w:tc>
        <w:tc>
          <w:tcPr>
            <w:tcW w:type="dxa" w:w="851"/>
            <w:shd w:fill="F9FAFC"/>
            <w:tcMar>
              <w:top w:w="80" w:type="dxa"/>
              <w:bottom w:w="80" w:type="dxa"/>
              <w:left w:w="140" w:type="dxa"/>
              <w:right w:w="140" w:type="dxa"/>
            </w:tcMar>
            <w:vAlign w:val="center"/>
          </w:tcPr>
          <w:p>
            <w:pPr>
              <w:spacing w:before="40" w:after="40" w:line="264" w:lineRule="auto"/>
            </w:pPr>
            <w:r/>
            <w:r>
              <w:rPr>
                <w:b/>
                <w:sz w:val="19"/>
              </w:rPr>
              <w:t>0.826</w:t>
            </w:r>
          </w:p>
        </w:tc>
        <w:tc>
          <w:tcPr>
            <w:tcW w:type="dxa" w:w="851"/>
            <w:shd w:fill="F9FAFC"/>
            <w:tcMar>
              <w:top w:w="80" w:type="dxa"/>
              <w:bottom w:w="80" w:type="dxa"/>
              <w:left w:w="140" w:type="dxa"/>
              <w:right w:w="140" w:type="dxa"/>
            </w:tcMar>
            <w:vAlign w:val="center"/>
          </w:tcPr>
          <w:p>
            <w:pPr>
              <w:spacing w:before="40" w:after="40" w:line="264" w:lineRule="auto"/>
            </w:pPr>
            <w:r/>
            <w:r>
              <w:rPr>
                <w:b/>
                <w:sz w:val="19"/>
              </w:rPr>
              <w:t>0.967</w:t>
            </w:r>
          </w:p>
        </w:tc>
        <w:tc>
          <w:tcPr>
            <w:tcW w:type="dxa" w:w="851"/>
            <w:shd w:fill="F9FAFC"/>
            <w:tcMar>
              <w:top w:w="80" w:type="dxa"/>
              <w:bottom w:w="80" w:type="dxa"/>
              <w:left w:w="140" w:type="dxa"/>
              <w:right w:w="140" w:type="dxa"/>
            </w:tcMar>
            <w:vAlign w:val="center"/>
          </w:tcPr>
          <w:p>
            <w:pPr>
              <w:spacing w:before="40" w:after="40" w:line="264" w:lineRule="auto"/>
            </w:pPr>
            <w:r/>
            <w:r>
              <w:rPr>
                <w:b/>
                <w:sz w:val="19"/>
              </w:rPr>
              <w:t>0.978</w:t>
            </w:r>
          </w:p>
        </w:tc>
        <w:tc>
          <w:tcPr>
            <w:tcW w:type="dxa" w:w="851"/>
            <w:shd w:fill="F9FAFC"/>
            <w:tcMar>
              <w:top w:w="80" w:type="dxa"/>
              <w:bottom w:w="80" w:type="dxa"/>
              <w:left w:w="140" w:type="dxa"/>
              <w:right w:w="140" w:type="dxa"/>
            </w:tcMar>
            <w:vAlign w:val="center"/>
          </w:tcPr>
          <w:p>
            <w:pPr>
              <w:spacing w:before="40" w:after="40" w:line="264" w:lineRule="auto"/>
            </w:pPr>
            <w:r/>
            <w:r>
              <w:rPr>
                <w:color w:val="282828"/>
                <w:sz w:val="19"/>
              </w:rPr>
              <w:t>24.72 ms</w:t>
            </w:r>
          </w:p>
        </w:tc>
        <w:tc>
          <w:tcPr>
            <w:tcW w:type="dxa" w:w="851"/>
            <w:shd w:fill="F9FAFC"/>
            <w:tcMar>
              <w:top w:w="80" w:type="dxa"/>
              <w:bottom w:w="80" w:type="dxa"/>
              <w:left w:w="140" w:type="dxa"/>
              <w:right w:w="140" w:type="dxa"/>
            </w:tcMar>
            <w:vAlign w:val="center"/>
          </w:tcPr>
          <w:p>
            <w:pPr>
              <w:spacing w:before="40" w:after="40" w:line="264" w:lineRule="auto"/>
            </w:pPr>
            <w:r/>
            <w:r>
              <w:rPr>
                <w:color w:val="282828"/>
                <w:sz w:val="19"/>
              </w:rPr>
              <w:t>415.30 ms</w:t>
            </w:r>
          </w:p>
        </w:tc>
        <w:tc>
          <w:tcPr>
            <w:tcW w:type="dxa" w:w="851"/>
            <w:shd w:fill="F9FAFC"/>
            <w:tcMar>
              <w:top w:w="80" w:type="dxa"/>
              <w:bottom w:w="80" w:type="dxa"/>
              <w:left w:w="140" w:type="dxa"/>
              <w:right w:w="140" w:type="dxa"/>
            </w:tcMar>
            <w:vAlign w:val="center"/>
          </w:tcPr>
          <w:p>
            <w:pPr>
              <w:spacing w:before="40" w:after="40" w:line="264" w:lineRule="auto"/>
            </w:pPr>
            <w:r/>
            <w:r>
              <w:rPr>
                <w:b/>
                <w:sz w:val="19"/>
              </w:rPr>
              <w:t>440.02 ms</w:t>
            </w:r>
          </w:p>
        </w:tc>
        <w:tc>
          <w:tcPr>
            <w:tcW w:type="dxa" w:w="851"/>
            <w:shd w:fill="F9FAFC"/>
            <w:tcMar>
              <w:top w:w="80" w:type="dxa"/>
              <w:bottom w:w="80" w:type="dxa"/>
              <w:left w:w="140" w:type="dxa"/>
              <w:right w:w="140" w:type="dxa"/>
            </w:tcMar>
            <w:vAlign w:val="center"/>
          </w:tcPr>
          <w:p>
            <w:pPr>
              <w:spacing w:before="40" w:after="40" w:line="264" w:lineRule="auto"/>
            </w:pPr>
            <w:r/>
            <w:r>
              <w:rPr>
                <w:color w:val="282828"/>
                <w:sz w:val="19"/>
              </w:rPr>
              <w:t>CUDA</w:t>
            </w:r>
          </w:p>
        </w:tc>
        <w:tc>
          <w:tcPr>
            <w:tcW w:type="dxa" w:w="851"/>
            <w:shd w:fill="F9FAFC"/>
            <w:tcMar>
              <w:top w:w="80" w:type="dxa"/>
              <w:bottom w:w="80" w:type="dxa"/>
              <w:left w:w="140" w:type="dxa"/>
              <w:right w:w="140" w:type="dxa"/>
            </w:tcMar>
            <w:vAlign w:val="center"/>
          </w:tcPr>
          <w:p>
            <w:pPr>
              <w:spacing w:before="40" w:after="40" w:line="264" w:lineRule="auto"/>
            </w:pPr>
            <w:r/>
            <w:r>
              <w:rPr>
                <w:color w:val="282828"/>
                <w:sz w:val="19"/>
              </w:rPr>
              <w:t>20</w:t>
            </w:r>
          </w:p>
        </w:tc>
      </w:tr>
    </w:tbl>
    <w:p>
      <w:pPr>
        <w:spacing w:before="0" w:after="80"/>
      </w:pPr>
    </w:p>
    <w:p>
      <w:pPr>
        <w:keepNext/>
        <w:spacing w:before="200" w:after="60"/>
      </w:pPr>
      <w:r>
        <w:rPr>
          <w:rFonts w:ascii="Calibri" w:hAnsi="Calibri"/>
          <w:b/>
          <w:color w:val="2B6CB0"/>
          <w:sz w:val="25"/>
        </w:rPr>
        <w:t>8.2. Kết quả tinh chỉnh siêu tham số (Hyperparameter Tuning)</w:t>
      </w:r>
    </w:p>
    <w:p>
      <w:pPr>
        <w:keepNext/>
        <w:spacing w:before="160" w:after="40"/>
      </w:pPr>
      <w:r>
        <w:rPr>
          <w:rFonts w:ascii="Calibri" w:hAnsi="Calibri"/>
          <w:b/>
          <w:color w:val="2D3748"/>
          <w:sz w:val="23"/>
        </w:rPr>
        <w:t>a. Tinh chỉnh tham số BM25 (Lucene):</w:t>
      </w:r>
    </w:p>
    <w:tbl>
      <w:tblPr>
        <w:tblW w:type="auto" w:w="0"/>
        <w:jc w:val="center"/>
        <w:tblLook w:firstColumn="1" w:firstRow="1" w:lastColumn="0" w:lastRow="0" w:noHBand="0" w:noVBand="1" w:val="04A0"/>
        <w:tblBorders>
          <w:top w:val="single" w:sz="6" w:space="0" w:color="D0D7DE"/>
          <w:bottom w:val="single" w:sz="6" w:space="0" w:color="D0D7DE"/>
          <w:left w:val="none"/>
          <w:right w:val="none"/>
          <w:insideH w:val="single" w:sz="4" w:space="0" w:color="D0D7DE"/>
          <w:insideV w:val="none"/>
        </w:tblBorders>
      </w:tblPr>
      <w:tblGrid>
        <w:gridCol w:w="1560"/>
        <w:gridCol w:w="1560"/>
        <w:gridCol w:w="1560"/>
        <w:gridCol w:w="1560"/>
        <w:gridCol w:w="1560"/>
        <w:gridCol w:w="1560"/>
      </w:tblGrid>
      <w:tr>
        <w:tc>
          <w:tcPr>
            <w:tcW w:type="dxa" w:w="1560"/>
            <w:shd w:fill="1F4E78"/>
            <w:tcMar>
              <w:top w:w="100" w:type="dxa"/>
              <w:bottom w:w="100" w:type="dxa"/>
              <w:left w:w="140" w:type="dxa"/>
              <w:right w:w="140" w:type="dxa"/>
            </w:tcMar>
            <w:vAlign w:val="center"/>
          </w:tcPr>
          <w:p>
            <w:pPr>
              <w:spacing w:before="40" w:after="40" w:line="264" w:lineRule="auto"/>
            </w:pPr>
            <w:r/>
            <w:r>
              <w:rPr>
                <w:b/>
                <w:color w:val="FFFFFF"/>
                <w:sz w:val="20"/>
              </w:rPr>
              <w:t>$k_1$</w:t>
            </w:r>
          </w:p>
        </w:tc>
        <w:tc>
          <w:tcPr>
            <w:tcW w:type="dxa" w:w="1560"/>
            <w:shd w:fill="1F4E78"/>
            <w:tcMar>
              <w:top w:w="100" w:type="dxa"/>
              <w:bottom w:w="100" w:type="dxa"/>
              <w:left w:w="140" w:type="dxa"/>
              <w:right w:w="140" w:type="dxa"/>
            </w:tcMar>
            <w:vAlign w:val="center"/>
          </w:tcPr>
          <w:p>
            <w:pPr>
              <w:spacing w:before="40" w:after="40" w:line="264" w:lineRule="auto"/>
            </w:pPr>
            <w:r/>
            <w:r>
              <w:rPr>
                <w:b/>
                <w:color w:val="FFFFFF"/>
                <w:sz w:val="20"/>
              </w:rPr>
              <w:t>$b$</w:t>
            </w:r>
          </w:p>
        </w:tc>
        <w:tc>
          <w:tcPr>
            <w:tcW w:type="dxa" w:w="1560"/>
            <w:shd w:fill="1F4E78"/>
            <w:tcMar>
              <w:top w:w="100" w:type="dxa"/>
              <w:bottom w:w="100" w:type="dxa"/>
              <w:left w:w="140" w:type="dxa"/>
              <w:right w:w="140" w:type="dxa"/>
            </w:tcMar>
            <w:vAlign w:val="center"/>
          </w:tcPr>
          <w:p>
            <w:pPr>
              <w:spacing w:before="40" w:after="40" w:line="264" w:lineRule="auto"/>
            </w:pPr>
            <w:r/>
            <w:r>
              <w:rPr>
                <w:b/>
                <w:color w:val="FFFFFF"/>
                <w:sz w:val="20"/>
              </w:rPr>
              <w:t>MRR</w:t>
            </w:r>
          </w:p>
        </w:tc>
        <w:tc>
          <w:tcPr>
            <w:tcW w:type="dxa" w:w="1560"/>
            <w:shd w:fill="1F4E78"/>
            <w:tcMar>
              <w:top w:w="100" w:type="dxa"/>
              <w:bottom w:w="100" w:type="dxa"/>
              <w:left w:w="140" w:type="dxa"/>
              <w:right w:w="140" w:type="dxa"/>
            </w:tcMar>
            <w:vAlign w:val="center"/>
          </w:tcPr>
          <w:p>
            <w:pPr>
              <w:spacing w:before="40" w:after="40" w:line="264" w:lineRule="auto"/>
            </w:pPr>
            <w:r/>
            <w:r>
              <w:rPr>
                <w:b/>
                <w:color w:val="FFFFFF"/>
                <w:sz w:val="20"/>
              </w:rPr>
              <w:t>Recall@1</w:t>
            </w:r>
          </w:p>
        </w:tc>
        <w:tc>
          <w:tcPr>
            <w:tcW w:type="dxa" w:w="1560"/>
            <w:shd w:fill="1F4E78"/>
            <w:tcMar>
              <w:top w:w="100" w:type="dxa"/>
              <w:bottom w:w="100" w:type="dxa"/>
              <w:left w:w="140" w:type="dxa"/>
              <w:right w:w="140" w:type="dxa"/>
            </w:tcMar>
            <w:vAlign w:val="center"/>
          </w:tcPr>
          <w:p>
            <w:pPr>
              <w:spacing w:before="40" w:after="40" w:line="264" w:lineRule="auto"/>
            </w:pPr>
            <w:r/>
            <w:r>
              <w:rPr>
                <w:b/>
                <w:color w:val="FFFFFF"/>
                <w:sz w:val="20"/>
              </w:rPr>
              <w:t>Recall@5</w:t>
            </w:r>
          </w:p>
        </w:tc>
        <w:tc>
          <w:tcPr>
            <w:tcW w:type="dxa" w:w="1560"/>
            <w:shd w:fill="1F4E78"/>
            <w:tcMar>
              <w:top w:w="100" w:type="dxa"/>
              <w:bottom w:w="100" w:type="dxa"/>
              <w:left w:w="140" w:type="dxa"/>
              <w:right w:w="140" w:type="dxa"/>
            </w:tcMar>
            <w:vAlign w:val="center"/>
          </w:tcPr>
          <w:p>
            <w:pPr>
              <w:spacing w:before="40" w:after="40" w:line="264" w:lineRule="auto"/>
            </w:pPr>
            <w:r/>
            <w:r>
              <w:rPr>
                <w:b/>
                <w:color w:val="FFFFFF"/>
                <w:sz w:val="20"/>
              </w:rPr>
              <w:t>Recall@10</w:t>
            </w:r>
          </w:p>
        </w:tc>
      </w:tr>
      <w:tr>
        <w:tc>
          <w:tcPr>
            <w:tcW w:type="dxa" w:w="1560"/>
            <w:shd w:fill="FFFFFF"/>
            <w:tcMar>
              <w:top w:w="80" w:type="dxa"/>
              <w:bottom w:w="80" w:type="dxa"/>
              <w:left w:w="140" w:type="dxa"/>
              <w:right w:w="140" w:type="dxa"/>
            </w:tcMar>
            <w:vAlign w:val="center"/>
          </w:tcPr>
          <w:p>
            <w:pPr>
              <w:spacing w:before="40" w:after="40" w:line="264" w:lineRule="auto"/>
            </w:pPr>
            <w:r/>
            <w:r>
              <w:rPr>
                <w:b/>
                <w:sz w:val="19"/>
              </w:rPr>
              <w:t>1.0</w:t>
            </w:r>
          </w:p>
        </w:tc>
        <w:tc>
          <w:tcPr>
            <w:tcW w:type="dxa" w:w="1560"/>
            <w:shd w:fill="FFFFFF"/>
            <w:tcMar>
              <w:top w:w="80" w:type="dxa"/>
              <w:bottom w:w="80" w:type="dxa"/>
              <w:left w:w="140" w:type="dxa"/>
              <w:right w:w="140" w:type="dxa"/>
            </w:tcMar>
            <w:vAlign w:val="center"/>
          </w:tcPr>
          <w:p>
            <w:pPr>
              <w:spacing w:before="40" w:after="40" w:line="264" w:lineRule="auto"/>
            </w:pPr>
            <w:r/>
            <w:r>
              <w:rPr>
                <w:b/>
                <w:sz w:val="19"/>
              </w:rPr>
              <w:t>0.25</w:t>
            </w:r>
          </w:p>
        </w:tc>
        <w:tc>
          <w:tcPr>
            <w:tcW w:type="dxa" w:w="1560"/>
            <w:shd w:fill="FFFFFF"/>
            <w:tcMar>
              <w:top w:w="80" w:type="dxa"/>
              <w:bottom w:w="80" w:type="dxa"/>
              <w:left w:w="140" w:type="dxa"/>
              <w:right w:w="140" w:type="dxa"/>
            </w:tcMar>
            <w:vAlign w:val="center"/>
          </w:tcPr>
          <w:p>
            <w:pPr>
              <w:spacing w:before="40" w:after="40" w:line="264" w:lineRule="auto"/>
            </w:pPr>
            <w:r/>
            <w:r>
              <w:rPr>
                <w:b/>
                <w:sz w:val="19"/>
              </w:rPr>
              <w:t>0.785</w:t>
            </w:r>
          </w:p>
        </w:tc>
        <w:tc>
          <w:tcPr>
            <w:tcW w:type="dxa" w:w="1560"/>
            <w:shd w:fill="FFFFFF"/>
            <w:tcMar>
              <w:top w:w="80" w:type="dxa"/>
              <w:bottom w:w="80" w:type="dxa"/>
              <w:left w:w="140" w:type="dxa"/>
              <w:right w:w="140" w:type="dxa"/>
            </w:tcMar>
            <w:vAlign w:val="center"/>
          </w:tcPr>
          <w:p>
            <w:pPr>
              <w:spacing w:before="40" w:after="40" w:line="264" w:lineRule="auto"/>
            </w:pPr>
            <w:r/>
            <w:r>
              <w:rPr>
                <w:b/>
                <w:sz w:val="19"/>
              </w:rPr>
              <w:t>0.694</w:t>
            </w:r>
          </w:p>
        </w:tc>
        <w:tc>
          <w:tcPr>
            <w:tcW w:type="dxa" w:w="1560"/>
            <w:shd w:fill="FFFFFF"/>
            <w:tcMar>
              <w:top w:w="80" w:type="dxa"/>
              <w:bottom w:w="80" w:type="dxa"/>
              <w:left w:w="140" w:type="dxa"/>
              <w:right w:w="140" w:type="dxa"/>
            </w:tcMar>
            <w:vAlign w:val="center"/>
          </w:tcPr>
          <w:p>
            <w:pPr>
              <w:spacing w:before="40" w:after="40" w:line="264" w:lineRule="auto"/>
            </w:pPr>
            <w:r/>
            <w:r>
              <w:rPr>
                <w:b/>
                <w:sz w:val="19"/>
              </w:rPr>
              <w:t>0.901</w:t>
            </w:r>
          </w:p>
        </w:tc>
        <w:tc>
          <w:tcPr>
            <w:tcW w:type="dxa" w:w="1560"/>
            <w:shd w:fill="FFFFFF"/>
            <w:tcMar>
              <w:top w:w="80" w:type="dxa"/>
              <w:bottom w:w="80" w:type="dxa"/>
              <w:left w:w="140" w:type="dxa"/>
              <w:right w:w="140" w:type="dxa"/>
            </w:tcMar>
            <w:vAlign w:val="center"/>
          </w:tcPr>
          <w:p>
            <w:pPr>
              <w:spacing w:before="40" w:after="40" w:line="264" w:lineRule="auto"/>
            </w:pPr>
            <w:r/>
            <w:r>
              <w:rPr>
                <w:b/>
                <w:sz w:val="19"/>
              </w:rPr>
              <w:t>0.942</w:t>
            </w:r>
          </w:p>
        </w:tc>
      </w:tr>
      <w:tr>
        <w:tc>
          <w:tcPr>
            <w:tcW w:type="dxa" w:w="1560"/>
            <w:shd w:fill="F9FAFC"/>
            <w:tcMar>
              <w:top w:w="80" w:type="dxa"/>
              <w:bottom w:w="80" w:type="dxa"/>
              <w:left w:w="140" w:type="dxa"/>
              <w:right w:w="140" w:type="dxa"/>
            </w:tcMar>
            <w:vAlign w:val="center"/>
          </w:tcPr>
          <w:p>
            <w:pPr>
              <w:spacing w:before="40" w:after="40" w:line="264" w:lineRule="auto"/>
            </w:pPr>
            <w:r/>
            <w:r>
              <w:rPr>
                <w:color w:val="282828"/>
                <w:sz w:val="19"/>
              </w:rPr>
              <w:t>1.0</w:t>
            </w:r>
          </w:p>
        </w:tc>
        <w:tc>
          <w:tcPr>
            <w:tcW w:type="dxa" w:w="1560"/>
            <w:shd w:fill="F9FAFC"/>
            <w:tcMar>
              <w:top w:w="80" w:type="dxa"/>
              <w:bottom w:w="80" w:type="dxa"/>
              <w:left w:w="140" w:type="dxa"/>
              <w:right w:w="140" w:type="dxa"/>
            </w:tcMar>
            <w:vAlign w:val="center"/>
          </w:tcPr>
          <w:p>
            <w:pPr>
              <w:spacing w:before="40" w:after="40" w:line="264" w:lineRule="auto"/>
            </w:pPr>
            <w:r/>
            <w:r>
              <w:rPr>
                <w:color w:val="282828"/>
                <w:sz w:val="19"/>
              </w:rPr>
              <w:t>0.75</w:t>
            </w:r>
          </w:p>
        </w:tc>
        <w:tc>
          <w:tcPr>
            <w:tcW w:type="dxa" w:w="1560"/>
            <w:shd w:fill="F9FAFC"/>
            <w:tcMar>
              <w:top w:w="80" w:type="dxa"/>
              <w:bottom w:w="80" w:type="dxa"/>
              <w:left w:w="140" w:type="dxa"/>
              <w:right w:w="140" w:type="dxa"/>
            </w:tcMar>
            <w:vAlign w:val="center"/>
          </w:tcPr>
          <w:p>
            <w:pPr>
              <w:spacing w:before="40" w:after="40" w:line="264" w:lineRule="auto"/>
            </w:pPr>
            <w:r/>
            <w:r>
              <w:rPr>
                <w:color w:val="282828"/>
                <w:sz w:val="19"/>
              </w:rPr>
              <w:t>0.750</w:t>
            </w:r>
          </w:p>
        </w:tc>
        <w:tc>
          <w:tcPr>
            <w:tcW w:type="dxa" w:w="1560"/>
            <w:shd w:fill="F9FAFC"/>
            <w:tcMar>
              <w:top w:w="80" w:type="dxa"/>
              <w:bottom w:w="80" w:type="dxa"/>
              <w:left w:w="140" w:type="dxa"/>
              <w:right w:w="140" w:type="dxa"/>
            </w:tcMar>
            <w:vAlign w:val="center"/>
          </w:tcPr>
          <w:p>
            <w:pPr>
              <w:spacing w:before="40" w:after="40" w:line="264" w:lineRule="auto"/>
            </w:pPr>
            <w:r/>
            <w:r>
              <w:rPr>
                <w:color w:val="282828"/>
                <w:sz w:val="19"/>
              </w:rPr>
              <w:t>0.669</w:t>
            </w:r>
          </w:p>
        </w:tc>
        <w:tc>
          <w:tcPr>
            <w:tcW w:type="dxa" w:w="1560"/>
            <w:shd w:fill="F9FAFC"/>
            <w:tcMar>
              <w:top w:w="80" w:type="dxa"/>
              <w:bottom w:w="80" w:type="dxa"/>
              <w:left w:w="140" w:type="dxa"/>
              <w:right w:w="140" w:type="dxa"/>
            </w:tcMar>
            <w:vAlign w:val="center"/>
          </w:tcPr>
          <w:p>
            <w:pPr>
              <w:spacing w:before="40" w:after="40" w:line="264" w:lineRule="auto"/>
            </w:pPr>
            <w:r/>
            <w:r>
              <w:rPr>
                <w:color w:val="282828"/>
                <w:sz w:val="19"/>
              </w:rPr>
              <w:t>0.848</w:t>
            </w:r>
          </w:p>
        </w:tc>
        <w:tc>
          <w:tcPr>
            <w:tcW w:type="dxa" w:w="1560"/>
            <w:shd w:fill="F9FAFC"/>
            <w:tcMar>
              <w:top w:w="80" w:type="dxa"/>
              <w:bottom w:w="80" w:type="dxa"/>
              <w:left w:w="140" w:type="dxa"/>
              <w:right w:w="140" w:type="dxa"/>
            </w:tcMar>
            <w:vAlign w:val="center"/>
          </w:tcPr>
          <w:p>
            <w:pPr>
              <w:spacing w:before="40" w:after="40" w:line="264" w:lineRule="auto"/>
            </w:pPr>
            <w:r/>
            <w:r>
              <w:rPr>
                <w:color w:val="282828"/>
                <w:sz w:val="19"/>
              </w:rPr>
              <w:t>0.900</w:t>
            </w:r>
          </w:p>
        </w:tc>
      </w:tr>
      <w:tr>
        <w:tc>
          <w:tcPr>
            <w:tcW w:type="dxa" w:w="1560"/>
            <w:shd w:fill="FFFFFF"/>
            <w:tcMar>
              <w:top w:w="80" w:type="dxa"/>
              <w:bottom w:w="80" w:type="dxa"/>
              <w:left w:w="140" w:type="dxa"/>
              <w:right w:w="140" w:type="dxa"/>
            </w:tcMar>
            <w:vAlign w:val="center"/>
          </w:tcPr>
          <w:p>
            <w:pPr>
              <w:spacing w:before="40" w:after="40" w:line="264" w:lineRule="auto"/>
            </w:pPr>
            <w:r/>
            <w:r>
              <w:rPr>
                <w:color w:val="282828"/>
                <w:sz w:val="19"/>
              </w:rPr>
              <w:t>2.0</w:t>
            </w:r>
          </w:p>
        </w:tc>
        <w:tc>
          <w:tcPr>
            <w:tcW w:type="dxa" w:w="1560"/>
            <w:shd w:fill="FFFFFF"/>
            <w:tcMar>
              <w:top w:w="80" w:type="dxa"/>
              <w:bottom w:w="80" w:type="dxa"/>
              <w:left w:w="140" w:type="dxa"/>
              <w:right w:w="140" w:type="dxa"/>
            </w:tcMar>
            <w:vAlign w:val="center"/>
          </w:tcPr>
          <w:p>
            <w:pPr>
              <w:spacing w:before="40" w:after="40" w:line="264" w:lineRule="auto"/>
            </w:pPr>
            <w:r/>
            <w:r>
              <w:rPr>
                <w:color w:val="282828"/>
                <w:sz w:val="19"/>
              </w:rPr>
              <w:t>0.25</w:t>
            </w:r>
          </w:p>
        </w:tc>
        <w:tc>
          <w:tcPr>
            <w:tcW w:type="dxa" w:w="1560"/>
            <w:shd w:fill="FFFFFF"/>
            <w:tcMar>
              <w:top w:w="80" w:type="dxa"/>
              <w:bottom w:w="80" w:type="dxa"/>
              <w:left w:w="140" w:type="dxa"/>
              <w:right w:w="140" w:type="dxa"/>
            </w:tcMar>
            <w:vAlign w:val="center"/>
          </w:tcPr>
          <w:p>
            <w:pPr>
              <w:spacing w:before="40" w:after="40" w:line="264" w:lineRule="auto"/>
            </w:pPr>
            <w:r/>
            <w:r>
              <w:rPr>
                <w:color w:val="282828"/>
                <w:sz w:val="19"/>
              </w:rPr>
              <w:t>0.731</w:t>
            </w:r>
          </w:p>
        </w:tc>
        <w:tc>
          <w:tcPr>
            <w:tcW w:type="dxa" w:w="1560"/>
            <w:shd w:fill="FFFFFF"/>
            <w:tcMar>
              <w:top w:w="80" w:type="dxa"/>
              <w:bottom w:w="80" w:type="dxa"/>
              <w:left w:w="140" w:type="dxa"/>
              <w:right w:w="140" w:type="dxa"/>
            </w:tcMar>
            <w:vAlign w:val="center"/>
          </w:tcPr>
          <w:p>
            <w:pPr>
              <w:spacing w:before="40" w:after="40" w:line="264" w:lineRule="auto"/>
            </w:pPr>
            <w:r/>
            <w:r>
              <w:rPr>
                <w:color w:val="282828"/>
                <w:sz w:val="19"/>
              </w:rPr>
              <w:t>0.628</w:t>
            </w:r>
          </w:p>
        </w:tc>
        <w:tc>
          <w:tcPr>
            <w:tcW w:type="dxa" w:w="1560"/>
            <w:shd w:fill="FFFFFF"/>
            <w:tcMar>
              <w:top w:w="80" w:type="dxa"/>
              <w:bottom w:w="80" w:type="dxa"/>
              <w:left w:w="140" w:type="dxa"/>
              <w:right w:w="140" w:type="dxa"/>
            </w:tcMar>
            <w:vAlign w:val="center"/>
          </w:tcPr>
          <w:p>
            <w:pPr>
              <w:spacing w:before="40" w:after="40" w:line="264" w:lineRule="auto"/>
            </w:pPr>
            <w:r/>
            <w:r>
              <w:rPr>
                <w:color w:val="282828"/>
                <w:sz w:val="19"/>
              </w:rPr>
              <w:t>0.876</w:t>
            </w:r>
          </w:p>
        </w:tc>
        <w:tc>
          <w:tcPr>
            <w:tcW w:type="dxa" w:w="1560"/>
            <w:shd w:fill="FFFFFF"/>
            <w:tcMar>
              <w:top w:w="80" w:type="dxa"/>
              <w:bottom w:w="80" w:type="dxa"/>
              <w:left w:w="140" w:type="dxa"/>
              <w:right w:w="140" w:type="dxa"/>
            </w:tcMar>
            <w:vAlign w:val="center"/>
          </w:tcPr>
          <w:p>
            <w:pPr>
              <w:spacing w:before="40" w:after="40" w:line="264" w:lineRule="auto"/>
            </w:pPr>
            <w:r/>
            <w:r>
              <w:rPr>
                <w:color w:val="282828"/>
                <w:sz w:val="19"/>
              </w:rPr>
              <w:t>0.928</w:t>
            </w:r>
          </w:p>
        </w:tc>
      </w:tr>
      <w:tr>
        <w:tc>
          <w:tcPr>
            <w:tcW w:type="dxa" w:w="1560"/>
            <w:shd w:fill="F9FAFC"/>
            <w:tcMar>
              <w:top w:w="80" w:type="dxa"/>
              <w:bottom w:w="80" w:type="dxa"/>
              <w:left w:w="140" w:type="dxa"/>
              <w:right w:w="140" w:type="dxa"/>
            </w:tcMar>
            <w:vAlign w:val="center"/>
          </w:tcPr>
          <w:p>
            <w:pPr>
              <w:spacing w:before="40" w:after="40" w:line="264" w:lineRule="auto"/>
            </w:pPr>
            <w:r/>
            <w:r>
              <w:rPr>
                <w:color w:val="282828"/>
                <w:sz w:val="19"/>
              </w:rPr>
              <w:t>2.0</w:t>
            </w:r>
          </w:p>
        </w:tc>
        <w:tc>
          <w:tcPr>
            <w:tcW w:type="dxa" w:w="1560"/>
            <w:shd w:fill="F9FAFC"/>
            <w:tcMar>
              <w:top w:w="80" w:type="dxa"/>
              <w:bottom w:w="80" w:type="dxa"/>
              <w:left w:w="140" w:type="dxa"/>
              <w:right w:w="140" w:type="dxa"/>
            </w:tcMar>
            <w:vAlign w:val="center"/>
          </w:tcPr>
          <w:p>
            <w:pPr>
              <w:spacing w:before="40" w:after="40" w:line="264" w:lineRule="auto"/>
            </w:pPr>
            <w:r/>
            <w:r>
              <w:rPr>
                <w:color w:val="282828"/>
                <w:sz w:val="19"/>
              </w:rPr>
              <w:t>0.75</w:t>
            </w:r>
          </w:p>
        </w:tc>
        <w:tc>
          <w:tcPr>
            <w:tcW w:type="dxa" w:w="1560"/>
            <w:shd w:fill="F9FAFC"/>
            <w:tcMar>
              <w:top w:w="80" w:type="dxa"/>
              <w:bottom w:w="80" w:type="dxa"/>
              <w:left w:w="140" w:type="dxa"/>
              <w:right w:w="140" w:type="dxa"/>
            </w:tcMar>
            <w:vAlign w:val="center"/>
          </w:tcPr>
          <w:p>
            <w:pPr>
              <w:spacing w:before="40" w:after="40" w:line="264" w:lineRule="auto"/>
            </w:pPr>
            <w:r/>
            <w:r>
              <w:rPr>
                <w:color w:val="282828"/>
                <w:sz w:val="19"/>
              </w:rPr>
              <w:t>0.700</w:t>
            </w:r>
          </w:p>
        </w:tc>
        <w:tc>
          <w:tcPr>
            <w:tcW w:type="dxa" w:w="1560"/>
            <w:shd w:fill="F9FAFC"/>
            <w:tcMar>
              <w:top w:w="80" w:type="dxa"/>
              <w:bottom w:w="80" w:type="dxa"/>
              <w:left w:w="140" w:type="dxa"/>
              <w:right w:w="140" w:type="dxa"/>
            </w:tcMar>
            <w:vAlign w:val="center"/>
          </w:tcPr>
          <w:p>
            <w:pPr>
              <w:spacing w:before="40" w:after="40" w:line="264" w:lineRule="auto"/>
            </w:pPr>
            <w:r/>
            <w:r>
              <w:rPr>
                <w:color w:val="282828"/>
                <w:sz w:val="19"/>
              </w:rPr>
              <w:t>0.609</w:t>
            </w:r>
          </w:p>
        </w:tc>
        <w:tc>
          <w:tcPr>
            <w:tcW w:type="dxa" w:w="1560"/>
            <w:shd w:fill="F9FAFC"/>
            <w:tcMar>
              <w:top w:w="80" w:type="dxa"/>
              <w:bottom w:w="80" w:type="dxa"/>
              <w:left w:w="140" w:type="dxa"/>
              <w:right w:w="140" w:type="dxa"/>
            </w:tcMar>
            <w:vAlign w:val="center"/>
          </w:tcPr>
          <w:p>
            <w:pPr>
              <w:spacing w:before="40" w:after="40" w:line="264" w:lineRule="auto"/>
            </w:pPr>
            <w:r/>
            <w:r>
              <w:rPr>
                <w:color w:val="282828"/>
                <w:sz w:val="19"/>
              </w:rPr>
              <w:t>0.815</w:t>
            </w:r>
          </w:p>
        </w:tc>
        <w:tc>
          <w:tcPr>
            <w:tcW w:type="dxa" w:w="1560"/>
            <w:shd w:fill="F9FAFC"/>
            <w:tcMar>
              <w:top w:w="80" w:type="dxa"/>
              <w:bottom w:w="80" w:type="dxa"/>
              <w:left w:w="140" w:type="dxa"/>
              <w:right w:w="140" w:type="dxa"/>
            </w:tcMar>
            <w:vAlign w:val="center"/>
          </w:tcPr>
          <w:p>
            <w:pPr>
              <w:spacing w:before="40" w:after="40" w:line="264" w:lineRule="auto"/>
            </w:pPr>
            <w:r/>
            <w:r>
              <w:rPr>
                <w:color w:val="282828"/>
                <w:sz w:val="19"/>
              </w:rPr>
              <w:t>0.878</w:t>
            </w:r>
          </w:p>
        </w:tc>
      </w:tr>
    </w:tbl>
    <w:p>
      <w:pPr>
        <w:spacing w:before="0" w:after="80"/>
      </w:pPr>
    </w:p>
    <w:p>
      <w:pPr>
        <w:keepNext/>
        <w:spacing w:before="160" w:after="40"/>
      </w:pPr>
      <w:r>
        <w:rPr>
          <w:rFonts w:ascii="Calibri" w:hAnsi="Calibri"/>
          <w:b/>
          <w:color w:val="2D3748"/>
          <w:sz w:val="23"/>
        </w:rPr>
        <w:t>b. Lựa chọn mô hình Dense Embedding:</w:t>
      </w:r>
    </w:p>
    <w:tbl>
      <w:tblPr>
        <w:tblW w:type="auto" w:w="0"/>
        <w:jc w:val="center"/>
        <w:tblLook w:firstColumn="1" w:firstRow="1" w:lastColumn="0" w:lastRow="0" w:noHBand="0" w:noVBand="1" w:val="04A0"/>
        <w:tblBorders>
          <w:top w:val="single" w:sz="6" w:space="0" w:color="D0D7DE"/>
          <w:bottom w:val="single" w:sz="6" w:space="0" w:color="D0D7DE"/>
          <w:left w:val="none"/>
          <w:right w:val="none"/>
          <w:insideH w:val="single" w:sz="4" w:space="0" w:color="D0D7DE"/>
          <w:insideV w:val="none"/>
        </w:tblBorders>
      </w:tblPr>
      <w:tblGrid>
        <w:gridCol w:w="1337"/>
        <w:gridCol w:w="1337"/>
        <w:gridCol w:w="1337"/>
        <w:gridCol w:w="1337"/>
        <w:gridCol w:w="1337"/>
        <w:gridCol w:w="1337"/>
        <w:gridCol w:w="1337"/>
      </w:tblGrid>
      <w:tr>
        <w:tc>
          <w:tcPr>
            <w:tcW w:type="dxa" w:w="1337"/>
            <w:shd w:fill="1F4E78"/>
            <w:tcMar>
              <w:top w:w="100" w:type="dxa"/>
              <w:bottom w:w="100" w:type="dxa"/>
              <w:left w:w="140" w:type="dxa"/>
              <w:right w:w="140" w:type="dxa"/>
            </w:tcMar>
            <w:vAlign w:val="center"/>
          </w:tcPr>
          <w:p>
            <w:pPr>
              <w:spacing w:before="40" w:after="40" w:line="264" w:lineRule="auto"/>
            </w:pPr>
            <w:r/>
            <w:r>
              <w:rPr>
                <w:b/>
                <w:color w:val="FFFFFF"/>
                <w:sz w:val="20"/>
              </w:rPr>
              <w:t>Mô hình Embedding</w:t>
            </w:r>
          </w:p>
        </w:tc>
        <w:tc>
          <w:tcPr>
            <w:tcW w:type="dxa" w:w="1337"/>
            <w:shd w:fill="1F4E78"/>
            <w:tcMar>
              <w:top w:w="100" w:type="dxa"/>
              <w:bottom w:w="100" w:type="dxa"/>
              <w:left w:w="140" w:type="dxa"/>
              <w:right w:w="140" w:type="dxa"/>
            </w:tcMar>
            <w:vAlign w:val="center"/>
          </w:tcPr>
          <w:p>
            <w:pPr>
              <w:spacing w:before="40" w:after="40" w:line="264" w:lineRule="auto"/>
            </w:pPr>
            <w:r/>
            <w:r>
              <w:rPr>
                <w:b/>
                <w:color w:val="FFFFFF"/>
                <w:sz w:val="20"/>
              </w:rPr>
              <w:t>Thiết bị</w:t>
            </w:r>
          </w:p>
        </w:tc>
        <w:tc>
          <w:tcPr>
            <w:tcW w:type="dxa" w:w="1337"/>
            <w:shd w:fill="1F4E78"/>
            <w:tcMar>
              <w:top w:w="100" w:type="dxa"/>
              <w:bottom w:w="100" w:type="dxa"/>
              <w:left w:w="140" w:type="dxa"/>
              <w:right w:w="140" w:type="dxa"/>
            </w:tcMar>
            <w:vAlign w:val="center"/>
          </w:tcPr>
          <w:p>
            <w:pPr>
              <w:spacing w:before="40" w:after="40" w:line="264" w:lineRule="auto"/>
            </w:pPr>
            <w:r/>
            <w:r>
              <w:rPr>
                <w:b/>
                <w:color w:val="FFFFFF"/>
                <w:sz w:val="20"/>
              </w:rPr>
              <w:t>MRR</w:t>
            </w:r>
          </w:p>
        </w:tc>
        <w:tc>
          <w:tcPr>
            <w:tcW w:type="dxa" w:w="1337"/>
            <w:shd w:fill="1F4E78"/>
            <w:tcMar>
              <w:top w:w="100" w:type="dxa"/>
              <w:bottom w:w="100" w:type="dxa"/>
              <w:left w:w="140" w:type="dxa"/>
              <w:right w:w="140" w:type="dxa"/>
            </w:tcMar>
            <w:vAlign w:val="center"/>
          </w:tcPr>
          <w:p>
            <w:pPr>
              <w:spacing w:before="40" w:after="40" w:line="264" w:lineRule="auto"/>
            </w:pPr>
            <w:r/>
            <w:r>
              <w:rPr>
                <w:b/>
                <w:color w:val="FFFFFF"/>
                <w:sz w:val="20"/>
              </w:rPr>
              <w:t>Recall@1</w:t>
            </w:r>
          </w:p>
        </w:tc>
        <w:tc>
          <w:tcPr>
            <w:tcW w:type="dxa" w:w="1337"/>
            <w:shd w:fill="1F4E78"/>
            <w:tcMar>
              <w:top w:w="100" w:type="dxa"/>
              <w:bottom w:w="100" w:type="dxa"/>
              <w:left w:w="140" w:type="dxa"/>
              <w:right w:w="140" w:type="dxa"/>
            </w:tcMar>
            <w:vAlign w:val="center"/>
          </w:tcPr>
          <w:p>
            <w:pPr>
              <w:spacing w:before="40" w:after="40" w:line="264" w:lineRule="auto"/>
            </w:pPr>
            <w:r/>
            <w:r>
              <w:rPr>
                <w:b/>
                <w:color w:val="FFFFFF"/>
                <w:sz w:val="20"/>
              </w:rPr>
              <w:t>Recall@5</w:t>
            </w:r>
          </w:p>
        </w:tc>
        <w:tc>
          <w:tcPr>
            <w:tcW w:type="dxa" w:w="1337"/>
            <w:shd w:fill="1F4E78"/>
            <w:tcMar>
              <w:top w:w="100" w:type="dxa"/>
              <w:bottom w:w="100" w:type="dxa"/>
              <w:left w:w="140" w:type="dxa"/>
              <w:right w:w="140" w:type="dxa"/>
            </w:tcMar>
            <w:vAlign w:val="center"/>
          </w:tcPr>
          <w:p>
            <w:pPr>
              <w:spacing w:before="40" w:after="40" w:line="264" w:lineRule="auto"/>
            </w:pPr>
            <w:r/>
            <w:r>
              <w:rPr>
                <w:b/>
                <w:color w:val="FFFFFF"/>
                <w:sz w:val="20"/>
              </w:rPr>
              <w:t>Recall@10</w:t>
            </w:r>
          </w:p>
        </w:tc>
        <w:tc>
          <w:tcPr>
            <w:tcW w:type="dxa" w:w="1337"/>
            <w:shd w:fill="1F4E78"/>
            <w:tcMar>
              <w:top w:w="100" w:type="dxa"/>
              <w:bottom w:w="100" w:type="dxa"/>
              <w:left w:w="140" w:type="dxa"/>
              <w:right w:w="140" w:type="dxa"/>
            </w:tcMar>
            <w:vAlign w:val="center"/>
          </w:tcPr>
          <w:p>
            <w:pPr>
              <w:spacing w:before="40" w:after="40" w:line="264" w:lineRule="auto"/>
            </w:pPr>
            <w:r/>
            <w:r>
              <w:rPr>
                <w:b/>
                <w:color w:val="FFFFFF"/>
                <w:sz w:val="20"/>
              </w:rPr>
              <w:t>T/g Retrieve (ms)</w:t>
            </w:r>
          </w:p>
        </w:tc>
      </w:tr>
      <w:tr>
        <w:tc>
          <w:tcPr>
            <w:tcW w:type="dxa" w:w="1337"/>
            <w:shd w:fill="FFFFFF"/>
            <w:tcMar>
              <w:top w:w="80" w:type="dxa"/>
              <w:bottom w:w="80" w:type="dxa"/>
              <w:left w:w="140" w:type="dxa"/>
              <w:right w:w="140" w:type="dxa"/>
            </w:tcMar>
            <w:vAlign w:val="center"/>
          </w:tcPr>
          <w:p>
            <w:pPr>
              <w:spacing w:before="40" w:after="40" w:line="264" w:lineRule="auto"/>
            </w:pPr>
            <w:r/>
            <w:r>
              <w:rPr>
                <w:rFonts w:ascii="Consolas" w:hAnsi="Consolas"/>
                <w:color w:val="A01E1E"/>
                <w:sz w:val="19"/>
              </w:rPr>
              <w:t>BAAI/bge-small-en-v1.5</w:t>
            </w:r>
          </w:p>
        </w:tc>
        <w:tc>
          <w:tcPr>
            <w:tcW w:type="dxa" w:w="1337"/>
            <w:shd w:fill="FFFFFF"/>
            <w:tcMar>
              <w:top w:w="80" w:type="dxa"/>
              <w:bottom w:w="80" w:type="dxa"/>
              <w:left w:w="140" w:type="dxa"/>
              <w:right w:w="140" w:type="dxa"/>
            </w:tcMar>
            <w:vAlign w:val="center"/>
          </w:tcPr>
          <w:p>
            <w:pPr>
              <w:spacing w:before="40" w:after="40" w:line="264" w:lineRule="auto"/>
            </w:pPr>
            <w:r/>
            <w:r>
              <w:rPr>
                <w:color w:val="282828"/>
                <w:sz w:val="19"/>
              </w:rPr>
              <w:t>CPU</w:t>
            </w:r>
          </w:p>
        </w:tc>
        <w:tc>
          <w:tcPr>
            <w:tcW w:type="dxa" w:w="1337"/>
            <w:shd w:fill="FFFFFF"/>
            <w:tcMar>
              <w:top w:w="80" w:type="dxa"/>
              <w:bottom w:w="80" w:type="dxa"/>
              <w:left w:w="140" w:type="dxa"/>
              <w:right w:w="140" w:type="dxa"/>
            </w:tcMar>
            <w:vAlign w:val="center"/>
          </w:tcPr>
          <w:p>
            <w:pPr>
              <w:spacing w:before="40" w:after="40" w:line="264" w:lineRule="auto"/>
            </w:pPr>
            <w:r/>
            <w:r>
              <w:rPr>
                <w:color w:val="282828"/>
                <w:sz w:val="19"/>
              </w:rPr>
              <w:t>0.847</w:t>
            </w:r>
          </w:p>
        </w:tc>
        <w:tc>
          <w:tcPr>
            <w:tcW w:type="dxa" w:w="1337"/>
            <w:shd w:fill="FFFFFF"/>
            <w:tcMar>
              <w:top w:w="80" w:type="dxa"/>
              <w:bottom w:w="80" w:type="dxa"/>
              <w:left w:w="140" w:type="dxa"/>
              <w:right w:w="140" w:type="dxa"/>
            </w:tcMar>
            <w:vAlign w:val="center"/>
          </w:tcPr>
          <w:p>
            <w:pPr>
              <w:spacing w:before="40" w:after="40" w:line="264" w:lineRule="auto"/>
            </w:pPr>
            <w:r/>
            <w:r>
              <w:rPr>
                <w:color w:val="282828"/>
                <w:sz w:val="19"/>
              </w:rPr>
              <w:t>0.797</w:t>
            </w:r>
          </w:p>
        </w:tc>
        <w:tc>
          <w:tcPr>
            <w:tcW w:type="dxa" w:w="1337"/>
            <w:shd w:fill="FFFFFF"/>
            <w:tcMar>
              <w:top w:w="80" w:type="dxa"/>
              <w:bottom w:w="80" w:type="dxa"/>
              <w:left w:w="140" w:type="dxa"/>
              <w:right w:w="140" w:type="dxa"/>
            </w:tcMar>
            <w:vAlign w:val="center"/>
          </w:tcPr>
          <w:p>
            <w:pPr>
              <w:spacing w:before="40" w:after="40" w:line="264" w:lineRule="auto"/>
            </w:pPr>
            <w:r/>
            <w:r>
              <w:rPr>
                <w:color w:val="282828"/>
                <w:sz w:val="19"/>
              </w:rPr>
              <w:t>0.914</w:t>
            </w:r>
          </w:p>
        </w:tc>
        <w:tc>
          <w:tcPr>
            <w:tcW w:type="dxa" w:w="1337"/>
            <w:shd w:fill="FFFFFF"/>
            <w:tcMar>
              <w:top w:w="80" w:type="dxa"/>
              <w:bottom w:w="80" w:type="dxa"/>
              <w:left w:w="140" w:type="dxa"/>
              <w:right w:w="140" w:type="dxa"/>
            </w:tcMar>
            <w:vAlign w:val="center"/>
          </w:tcPr>
          <w:p>
            <w:pPr>
              <w:spacing w:before="40" w:after="40" w:line="264" w:lineRule="auto"/>
            </w:pPr>
            <w:r/>
            <w:r>
              <w:rPr>
                <w:color w:val="282828"/>
                <w:sz w:val="19"/>
              </w:rPr>
              <w:t>0.940</w:t>
            </w:r>
          </w:p>
        </w:tc>
        <w:tc>
          <w:tcPr>
            <w:tcW w:type="dxa" w:w="1337"/>
            <w:shd w:fill="FFFFFF"/>
            <w:tcMar>
              <w:top w:w="80" w:type="dxa"/>
              <w:bottom w:w="80" w:type="dxa"/>
              <w:left w:w="140" w:type="dxa"/>
              <w:right w:w="140" w:type="dxa"/>
            </w:tcMar>
            <w:vAlign w:val="center"/>
          </w:tcPr>
          <w:p>
            <w:pPr>
              <w:spacing w:before="40" w:after="40" w:line="264" w:lineRule="auto"/>
            </w:pPr>
            <w:r/>
            <w:r>
              <w:rPr>
                <w:b/>
                <w:sz w:val="19"/>
              </w:rPr>
              <w:t>86.64 ms</w:t>
            </w:r>
          </w:p>
        </w:tc>
      </w:tr>
      <w:tr>
        <w:tc>
          <w:tcPr>
            <w:tcW w:type="dxa" w:w="1337"/>
            <w:shd w:fill="F9FAFC"/>
            <w:tcMar>
              <w:top w:w="80" w:type="dxa"/>
              <w:bottom w:w="80" w:type="dxa"/>
              <w:left w:w="140" w:type="dxa"/>
              <w:right w:w="140" w:type="dxa"/>
            </w:tcMar>
            <w:vAlign w:val="center"/>
          </w:tcPr>
          <w:p>
            <w:pPr>
              <w:spacing w:before="40" w:after="40" w:line="264" w:lineRule="auto"/>
            </w:pPr>
            <w:r/>
            <w:r>
              <w:rPr>
                <w:rFonts w:ascii="Consolas" w:hAnsi="Consolas"/>
                <w:color w:val="A01E1E"/>
                <w:sz w:val="19"/>
              </w:rPr>
              <w:t>BAAI/bge-base-en-v1.5</w:t>
            </w:r>
          </w:p>
        </w:tc>
        <w:tc>
          <w:tcPr>
            <w:tcW w:type="dxa" w:w="1337"/>
            <w:shd w:fill="F9FAFC"/>
            <w:tcMar>
              <w:top w:w="80" w:type="dxa"/>
              <w:bottom w:w="80" w:type="dxa"/>
              <w:left w:w="140" w:type="dxa"/>
              <w:right w:w="140" w:type="dxa"/>
            </w:tcMar>
            <w:vAlign w:val="center"/>
          </w:tcPr>
          <w:p>
            <w:pPr>
              <w:spacing w:before="40" w:after="40" w:line="264" w:lineRule="auto"/>
            </w:pPr>
            <w:r/>
            <w:r>
              <w:rPr>
                <w:color w:val="282828"/>
                <w:sz w:val="19"/>
              </w:rPr>
              <w:t>CPU</w:t>
            </w:r>
          </w:p>
        </w:tc>
        <w:tc>
          <w:tcPr>
            <w:tcW w:type="dxa" w:w="1337"/>
            <w:shd w:fill="F9FAFC"/>
            <w:tcMar>
              <w:top w:w="80" w:type="dxa"/>
              <w:bottom w:w="80" w:type="dxa"/>
              <w:left w:w="140" w:type="dxa"/>
              <w:right w:w="140" w:type="dxa"/>
            </w:tcMar>
            <w:vAlign w:val="center"/>
          </w:tcPr>
          <w:p>
            <w:pPr>
              <w:spacing w:before="40" w:after="40" w:line="264" w:lineRule="auto"/>
            </w:pPr>
            <w:r/>
            <w:r>
              <w:rPr>
                <w:color w:val="282828"/>
                <w:sz w:val="19"/>
              </w:rPr>
              <w:t>0.863</w:t>
            </w:r>
          </w:p>
        </w:tc>
        <w:tc>
          <w:tcPr>
            <w:tcW w:type="dxa" w:w="1337"/>
            <w:shd w:fill="F9FAFC"/>
            <w:tcMar>
              <w:top w:w="80" w:type="dxa"/>
              <w:bottom w:w="80" w:type="dxa"/>
              <w:left w:w="140" w:type="dxa"/>
              <w:right w:w="140" w:type="dxa"/>
            </w:tcMar>
            <w:vAlign w:val="center"/>
          </w:tcPr>
          <w:p>
            <w:pPr>
              <w:spacing w:before="40" w:after="40" w:line="264" w:lineRule="auto"/>
            </w:pPr>
            <w:r/>
            <w:r>
              <w:rPr>
                <w:color w:val="282828"/>
                <w:sz w:val="19"/>
              </w:rPr>
              <w:t>0.809</w:t>
            </w:r>
          </w:p>
        </w:tc>
        <w:tc>
          <w:tcPr>
            <w:tcW w:type="dxa" w:w="1337"/>
            <w:shd w:fill="F9FAFC"/>
            <w:tcMar>
              <w:top w:w="80" w:type="dxa"/>
              <w:bottom w:w="80" w:type="dxa"/>
              <w:left w:w="140" w:type="dxa"/>
              <w:right w:w="140" w:type="dxa"/>
            </w:tcMar>
            <w:vAlign w:val="center"/>
          </w:tcPr>
          <w:p>
            <w:pPr>
              <w:spacing w:before="40" w:after="40" w:line="264" w:lineRule="auto"/>
            </w:pPr>
            <w:r/>
            <w:r>
              <w:rPr>
                <w:color w:val="282828"/>
                <w:sz w:val="19"/>
              </w:rPr>
              <w:t>0.932</w:t>
            </w:r>
          </w:p>
        </w:tc>
        <w:tc>
          <w:tcPr>
            <w:tcW w:type="dxa" w:w="1337"/>
            <w:shd w:fill="F9FAFC"/>
            <w:tcMar>
              <w:top w:w="80" w:type="dxa"/>
              <w:bottom w:w="80" w:type="dxa"/>
              <w:left w:w="140" w:type="dxa"/>
              <w:right w:w="140" w:type="dxa"/>
            </w:tcMar>
            <w:vAlign w:val="center"/>
          </w:tcPr>
          <w:p>
            <w:pPr>
              <w:spacing w:before="40" w:after="40" w:line="264" w:lineRule="auto"/>
            </w:pPr>
            <w:r/>
            <w:r>
              <w:rPr>
                <w:color w:val="282828"/>
                <w:sz w:val="19"/>
              </w:rPr>
              <w:t>0.958</w:t>
            </w:r>
          </w:p>
        </w:tc>
        <w:tc>
          <w:tcPr>
            <w:tcW w:type="dxa" w:w="1337"/>
            <w:shd w:fill="F9FAFC"/>
            <w:tcMar>
              <w:top w:w="80" w:type="dxa"/>
              <w:bottom w:w="80" w:type="dxa"/>
              <w:left w:w="140" w:type="dxa"/>
              <w:right w:w="140" w:type="dxa"/>
            </w:tcMar>
            <w:vAlign w:val="center"/>
          </w:tcPr>
          <w:p>
            <w:pPr>
              <w:spacing w:before="40" w:after="40" w:line="264" w:lineRule="auto"/>
            </w:pPr>
            <w:r/>
            <w:r>
              <w:rPr>
                <w:color w:val="282828"/>
                <w:sz w:val="19"/>
              </w:rPr>
              <w:t>228.23 ms</w:t>
            </w:r>
          </w:p>
        </w:tc>
      </w:tr>
      <w:tr>
        <w:tc>
          <w:tcPr>
            <w:tcW w:type="dxa" w:w="1337"/>
            <w:shd w:fill="FFFFFF"/>
            <w:tcMar>
              <w:top w:w="80" w:type="dxa"/>
              <w:bottom w:w="80" w:type="dxa"/>
              <w:left w:w="140" w:type="dxa"/>
              <w:right w:w="140" w:type="dxa"/>
            </w:tcMar>
            <w:vAlign w:val="center"/>
          </w:tcPr>
          <w:p>
            <w:pPr>
              <w:spacing w:before="40" w:after="40" w:line="264" w:lineRule="auto"/>
            </w:pPr>
            <w:r/>
            <w:r>
              <w:rPr>
                <w:rFonts w:ascii="Consolas" w:hAnsi="Consolas"/>
                <w:color w:val="A01E1E"/>
                <w:sz w:val="19"/>
              </w:rPr>
              <w:t>BAAI/bge-base-en-v1.5</w:t>
            </w:r>
          </w:p>
        </w:tc>
        <w:tc>
          <w:tcPr>
            <w:tcW w:type="dxa" w:w="1337"/>
            <w:shd w:fill="FFFFFF"/>
            <w:tcMar>
              <w:top w:w="80" w:type="dxa"/>
              <w:bottom w:w="80" w:type="dxa"/>
              <w:left w:w="140" w:type="dxa"/>
              <w:right w:w="140" w:type="dxa"/>
            </w:tcMar>
            <w:vAlign w:val="center"/>
          </w:tcPr>
          <w:p>
            <w:pPr>
              <w:spacing w:before="40" w:after="40" w:line="264" w:lineRule="auto"/>
            </w:pPr>
            <w:r/>
            <w:r>
              <w:rPr>
                <w:color w:val="282828"/>
                <w:sz w:val="19"/>
              </w:rPr>
              <w:t>CUDA</w:t>
            </w:r>
          </w:p>
        </w:tc>
        <w:tc>
          <w:tcPr>
            <w:tcW w:type="dxa" w:w="1337"/>
            <w:shd w:fill="FFFFFF"/>
            <w:tcMar>
              <w:top w:w="80" w:type="dxa"/>
              <w:bottom w:w="80" w:type="dxa"/>
              <w:left w:w="140" w:type="dxa"/>
              <w:right w:w="140" w:type="dxa"/>
            </w:tcMar>
            <w:vAlign w:val="center"/>
          </w:tcPr>
          <w:p>
            <w:pPr>
              <w:spacing w:before="40" w:after="40" w:line="264" w:lineRule="auto"/>
            </w:pPr>
            <w:r/>
            <w:r>
              <w:rPr>
                <w:color w:val="282828"/>
                <w:sz w:val="19"/>
              </w:rPr>
              <w:t>0.863</w:t>
            </w:r>
          </w:p>
        </w:tc>
        <w:tc>
          <w:tcPr>
            <w:tcW w:type="dxa" w:w="1337"/>
            <w:shd w:fill="FFFFFF"/>
            <w:tcMar>
              <w:top w:w="80" w:type="dxa"/>
              <w:bottom w:w="80" w:type="dxa"/>
              <w:left w:w="140" w:type="dxa"/>
              <w:right w:w="140" w:type="dxa"/>
            </w:tcMar>
            <w:vAlign w:val="center"/>
          </w:tcPr>
          <w:p>
            <w:pPr>
              <w:spacing w:before="40" w:after="40" w:line="264" w:lineRule="auto"/>
            </w:pPr>
            <w:r/>
            <w:r>
              <w:rPr>
                <w:color w:val="282828"/>
                <w:sz w:val="19"/>
              </w:rPr>
              <w:t>0.809</w:t>
            </w:r>
          </w:p>
        </w:tc>
        <w:tc>
          <w:tcPr>
            <w:tcW w:type="dxa" w:w="1337"/>
            <w:shd w:fill="FFFFFF"/>
            <w:tcMar>
              <w:top w:w="80" w:type="dxa"/>
              <w:bottom w:w="80" w:type="dxa"/>
              <w:left w:w="140" w:type="dxa"/>
              <w:right w:w="140" w:type="dxa"/>
            </w:tcMar>
            <w:vAlign w:val="center"/>
          </w:tcPr>
          <w:p>
            <w:pPr>
              <w:spacing w:before="40" w:after="40" w:line="264" w:lineRule="auto"/>
            </w:pPr>
            <w:r/>
            <w:r>
              <w:rPr>
                <w:color w:val="282828"/>
                <w:sz w:val="19"/>
              </w:rPr>
              <w:t>0.932</w:t>
            </w:r>
          </w:p>
        </w:tc>
        <w:tc>
          <w:tcPr>
            <w:tcW w:type="dxa" w:w="1337"/>
            <w:shd w:fill="FFFFFF"/>
            <w:tcMar>
              <w:top w:w="80" w:type="dxa"/>
              <w:bottom w:w="80" w:type="dxa"/>
              <w:left w:w="140" w:type="dxa"/>
              <w:right w:w="140" w:type="dxa"/>
            </w:tcMar>
            <w:vAlign w:val="center"/>
          </w:tcPr>
          <w:p>
            <w:pPr>
              <w:spacing w:before="40" w:after="40" w:line="264" w:lineRule="auto"/>
            </w:pPr>
            <w:r/>
            <w:r>
              <w:rPr>
                <w:color w:val="282828"/>
                <w:sz w:val="19"/>
              </w:rPr>
              <w:t>0.958</w:t>
            </w:r>
          </w:p>
        </w:tc>
        <w:tc>
          <w:tcPr>
            <w:tcW w:type="dxa" w:w="1337"/>
            <w:shd w:fill="FFFFFF"/>
            <w:tcMar>
              <w:top w:w="80" w:type="dxa"/>
              <w:bottom w:w="80" w:type="dxa"/>
              <w:left w:w="140" w:type="dxa"/>
              <w:right w:w="140" w:type="dxa"/>
            </w:tcMar>
            <w:vAlign w:val="center"/>
          </w:tcPr>
          <w:p>
            <w:pPr>
              <w:spacing w:before="40" w:after="40" w:line="264" w:lineRule="auto"/>
            </w:pPr>
            <w:r/>
            <w:r>
              <w:rPr>
                <w:b/>
                <w:sz w:val="19"/>
              </w:rPr>
              <w:t>24.48 ms</w:t>
            </w:r>
          </w:p>
        </w:tc>
      </w:tr>
    </w:tbl>
    <w:p>
      <w:pPr>
        <w:spacing w:before="0" w:after="80"/>
      </w:pPr>
    </w:p>
    <w:p>
      <w:pPr>
        <w:spacing w:before="40" w:after="80" w:line="276" w:lineRule="auto"/>
        <w:jc w:val="left"/>
      </w:pPr>
      <w:r>
        <w:rPr>
          <w:i/>
        </w:rPr>
        <w:t>Nhận định</w:t>
      </w:r>
      <w:r>
        <w:t xml:space="preserve">: </w:t>
      </w:r>
      <w:r>
        <w:rPr>
          <w:rFonts w:ascii="Consolas" w:hAnsi="Consolas"/>
          <w:color w:val="B42828"/>
          <w:sz w:val="19"/>
        </w:rPr>
        <w:t>bge-small-en-v1.5</w:t>
      </w:r>
      <w:r>
        <w:t xml:space="preserve"> cho tốc độ nhanh gấp ~2.6 lần trên CPU trong khi MRR chỉ chênh lệch 0.016, là lựa chọn lý tưởng cho môi trường CPU. Khi có GPU, </w:t>
      </w:r>
      <w:r>
        <w:rPr>
          <w:rFonts w:ascii="Consolas" w:hAnsi="Consolas"/>
          <w:color w:val="B42828"/>
          <w:sz w:val="19"/>
        </w:rPr>
        <w:t>bge-base</w:t>
      </w:r>
      <w:r>
        <w:t xml:space="preserve"> mang lại chất lượng tối ưu.</w:t>
      </w:r>
    </w:p>
    <w:p>
      <w:pPr>
        <w:keepNext/>
        <w:spacing w:before="160" w:after="40"/>
      </w:pPr>
      <w:r>
        <w:rPr>
          <w:rFonts w:ascii="Calibri" w:hAnsi="Calibri"/>
          <w:b/>
          <w:color w:val="2D3748"/>
          <w:sz w:val="23"/>
        </w:rPr>
        <w:t>c. So sánh cơ chế dung hợp Hybrid (RRF vs Weighted-Score):</w:t>
      </w:r>
    </w:p>
    <w:p>
      <w:pPr>
        <w:pStyle w:val="ListBullet"/>
        <w:spacing w:before="20" w:after="40" w:line="276" w:lineRule="auto"/>
        <w:ind w:left="360"/>
      </w:pPr>
      <w:r>
        <w:rPr>
          <w:b/>
        </w:rPr>
        <w:t>Với RRF Fusion</w:t>
      </w:r>
      <w:r>
        <w:t>:</w:t>
      </w:r>
    </w:p>
    <w:p>
      <w:pPr>
        <w:pStyle w:val="ListBullet"/>
        <w:spacing w:before="20" w:after="40" w:line="276" w:lineRule="auto"/>
        <w:ind w:left="720"/>
      </w:pPr>
      <w:r>
        <w:t xml:space="preserve">Khảo sát $\alpha$ (với $k_{rrf} = 60$): $\alpha = 0.2$ (MRR 0.834); $\alpha = 0.5$ (MRR 0.860); $\alpha = 0.6$ (MRR </w:t>
      </w:r>
      <w:r>
        <w:rPr>
          <w:b/>
        </w:rPr>
        <w:t>0.861</w:t>
      </w:r>
      <w:r>
        <w:t>).</w:t>
      </w:r>
    </w:p>
    <w:p>
      <w:pPr>
        <w:pStyle w:val="ListBullet"/>
        <w:spacing w:before="20" w:after="40" w:line="276" w:lineRule="auto"/>
        <w:ind w:left="720"/>
      </w:pPr>
      <w:r>
        <w:t xml:space="preserve">Khảo sát $k_{rrf}$ (với $\alpha = 0.6$): Giá trị $k_{rrf}$ nhỏ cho kết quả tốt hơn hẳn giá trị lớn ($k_{rrf}=5$ đạt MRR </w:t>
      </w:r>
      <w:r>
        <w:rPr>
          <w:b/>
        </w:rPr>
        <w:t>0.870</w:t>
      </w:r>
      <w:r>
        <w:t>, Recall@1 = 0.818; so với $k_{rrf}=100$ chỉ đạt MRR 0.860).</w:t>
      </w:r>
    </w:p>
    <w:p>
      <w:pPr>
        <w:pStyle w:val="ListBullet"/>
        <w:spacing w:before="20" w:after="40" w:line="276" w:lineRule="auto"/>
        <w:ind w:left="360"/>
      </w:pPr>
      <w:r>
        <w:rPr>
          <w:b/>
        </w:rPr>
        <w:t>Với Min-Max Weighted-Score Fusion</w:t>
      </w:r>
      <w:r>
        <w:t>:</w:t>
      </w:r>
    </w:p>
    <w:p>
      <w:pPr>
        <w:pStyle w:val="ListBullet"/>
        <w:spacing w:before="20" w:after="40" w:line="276" w:lineRule="auto"/>
        <w:ind w:left="720"/>
      </w:pPr>
      <w:r>
        <w:t xml:space="preserve">Khảo sát $\alpha$: $\alpha = 0.2$ (MRR 0.839); $\alpha = 0.4$ (MRR 0.875); $\alpha = 0.5$ (MRR </w:t>
      </w:r>
      <w:r>
        <w:rPr>
          <w:b/>
        </w:rPr>
        <w:t>0.877</w:t>
      </w:r>
      <w:r>
        <w:t xml:space="preserve">, Recall@1 = </w:t>
      </w:r>
      <w:r>
        <w:rPr>
          <w:b/>
        </w:rPr>
        <w:t>0.825</w:t>
      </w:r>
      <w:r>
        <w:t>).</w:t>
      </w:r>
    </w:p>
    <w:p>
      <w:pPr>
        <w:pStyle w:val="ListBullet"/>
        <w:spacing w:before="20" w:after="40" w:line="276" w:lineRule="auto"/>
        <w:ind w:left="720"/>
      </w:pPr>
      <w:r>
        <w:t>Khảo sát độ trễ: Chạy trên GPU đạt ~22.6ms; trên CPU đạt ~107.7ms.</w:t>
      </w:r>
    </w:p>
    <w:p>
      <w:pPr>
        <w:keepNext/>
        <w:spacing w:before="200" w:after="60"/>
      </w:pPr>
      <w:r>
        <w:rPr>
          <w:rFonts w:ascii="Calibri" w:hAnsi="Calibri"/>
          <w:b/>
          <w:color w:val="2B6CB0"/>
          <w:sz w:val="25"/>
        </w:rPr>
        <w:t>8.3. Hiệu năng chi tiết theo lát cắt danh mục (Category Breakdown)</w:t>
      </w:r>
    </w:p>
    <w:p>
      <w:pPr>
        <w:spacing w:before="40" w:after="80" w:line="276" w:lineRule="auto"/>
        <w:jc w:val="left"/>
      </w:pPr>
      <w:r>
        <w:t>Bảng dưới đây minh họa sự khác biệt rõ nét về thế mạnh giữa BM25, Dense và Hybrid trên các nhóm nguồn tiêu biểu của tập Dev:</w:t>
      </w:r>
    </w:p>
    <w:tbl>
      <w:tblPr>
        <w:tblW w:type="auto" w:w="0"/>
        <w:jc w:val="center"/>
        <w:tblLook w:firstColumn="1" w:firstRow="1" w:lastColumn="0" w:lastRow="0" w:noHBand="0" w:noVBand="1" w:val="04A0"/>
        <w:tblBorders>
          <w:top w:val="single" w:sz="6" w:space="0" w:color="D0D7DE"/>
          <w:bottom w:val="single" w:sz="6" w:space="0" w:color="D0D7DE"/>
          <w:left w:val="none"/>
          <w:right w:val="none"/>
          <w:insideH w:val="single" w:sz="4" w:space="0" w:color="D0D7DE"/>
          <w:insideV w:val="none"/>
        </w:tblBorders>
      </w:tblPr>
      <w:tblGrid>
        <w:gridCol w:w="1170"/>
        <w:gridCol w:w="1170"/>
        <w:gridCol w:w="1170"/>
        <w:gridCol w:w="1170"/>
        <w:gridCol w:w="1170"/>
        <w:gridCol w:w="1170"/>
        <w:gridCol w:w="1170"/>
        <w:gridCol w:w="1170"/>
      </w:tblGrid>
      <w:tr>
        <w:tc>
          <w:tcPr>
            <w:tcW w:type="dxa" w:w="1170"/>
            <w:shd w:fill="1F4E78"/>
            <w:tcMar>
              <w:top w:w="100" w:type="dxa"/>
              <w:bottom w:w="100" w:type="dxa"/>
              <w:left w:w="140" w:type="dxa"/>
              <w:right w:w="140" w:type="dxa"/>
            </w:tcMar>
            <w:vAlign w:val="center"/>
          </w:tcPr>
          <w:p>
            <w:pPr>
              <w:spacing w:before="40" w:after="40" w:line="264" w:lineRule="auto"/>
            </w:pPr>
            <w:r/>
            <w:r>
              <w:rPr>
                <w:b/>
                <w:color w:val="FFFFFF"/>
                <w:sz w:val="20"/>
              </w:rPr>
              <w:t xml:space="preserve">Danh mục </w:t>
            </w:r>
            <w:r>
              <w:rPr>
                <w:rFonts w:ascii="Consolas" w:hAnsi="Consolas"/>
                <w:color w:val="E6F0FF"/>
                <w:sz w:val="20"/>
              </w:rPr>
              <w:t>source</w:t>
            </w:r>
          </w:p>
        </w:tc>
        <w:tc>
          <w:tcPr>
            <w:tcW w:type="dxa" w:w="1170"/>
            <w:shd w:fill="1F4E78"/>
            <w:tcMar>
              <w:top w:w="100" w:type="dxa"/>
              <w:bottom w:w="100" w:type="dxa"/>
              <w:left w:w="140" w:type="dxa"/>
              <w:right w:w="140" w:type="dxa"/>
            </w:tcMar>
            <w:vAlign w:val="center"/>
          </w:tcPr>
          <w:p>
            <w:pPr>
              <w:spacing w:before="40" w:after="40" w:line="264" w:lineRule="auto"/>
            </w:pPr>
            <w:r/>
            <w:r>
              <w:rPr>
                <w:b/>
                <w:color w:val="FFFFFF"/>
                <w:sz w:val="20"/>
              </w:rPr>
              <w:t>Số mẫu ($n$)</w:t>
            </w:r>
          </w:p>
        </w:tc>
        <w:tc>
          <w:tcPr>
            <w:tcW w:type="dxa" w:w="1170"/>
            <w:shd w:fill="1F4E78"/>
            <w:tcMar>
              <w:top w:w="100" w:type="dxa"/>
              <w:bottom w:w="100" w:type="dxa"/>
              <w:left w:w="140" w:type="dxa"/>
              <w:right w:w="140" w:type="dxa"/>
            </w:tcMar>
            <w:vAlign w:val="center"/>
          </w:tcPr>
          <w:p>
            <w:pPr>
              <w:spacing w:before="40" w:after="40" w:line="264" w:lineRule="auto"/>
            </w:pPr>
            <w:r/>
            <w:r>
              <w:rPr>
                <w:b/>
                <w:color w:val="FFFFFF"/>
                <w:sz w:val="20"/>
              </w:rPr>
              <w:t>BM25 MRR@100</w:t>
            </w:r>
          </w:p>
        </w:tc>
        <w:tc>
          <w:tcPr>
            <w:tcW w:type="dxa" w:w="1170"/>
            <w:shd w:fill="1F4E78"/>
            <w:tcMar>
              <w:top w:w="100" w:type="dxa"/>
              <w:bottom w:w="100" w:type="dxa"/>
              <w:left w:w="140" w:type="dxa"/>
              <w:right w:w="140" w:type="dxa"/>
            </w:tcMar>
            <w:vAlign w:val="center"/>
          </w:tcPr>
          <w:p>
            <w:pPr>
              <w:spacing w:before="40" w:after="40" w:line="264" w:lineRule="auto"/>
            </w:pPr>
            <w:r/>
            <w:r>
              <w:rPr>
                <w:b/>
                <w:color w:val="FFFFFF"/>
                <w:sz w:val="20"/>
              </w:rPr>
              <w:t>BM25 Recall@10</w:t>
            </w:r>
          </w:p>
        </w:tc>
        <w:tc>
          <w:tcPr>
            <w:tcW w:type="dxa" w:w="1170"/>
            <w:shd w:fill="1F4E78"/>
            <w:tcMar>
              <w:top w:w="100" w:type="dxa"/>
              <w:bottom w:w="100" w:type="dxa"/>
              <w:left w:w="140" w:type="dxa"/>
              <w:right w:w="140" w:type="dxa"/>
            </w:tcMar>
            <w:vAlign w:val="center"/>
          </w:tcPr>
          <w:p>
            <w:pPr>
              <w:spacing w:before="40" w:after="40" w:line="264" w:lineRule="auto"/>
            </w:pPr>
            <w:r/>
            <w:r>
              <w:rPr>
                <w:b/>
                <w:color w:val="FFFFFF"/>
                <w:sz w:val="20"/>
              </w:rPr>
              <w:t>Dense MRR@100</w:t>
            </w:r>
          </w:p>
        </w:tc>
        <w:tc>
          <w:tcPr>
            <w:tcW w:type="dxa" w:w="1170"/>
            <w:shd w:fill="1F4E78"/>
            <w:tcMar>
              <w:top w:w="100" w:type="dxa"/>
              <w:bottom w:w="100" w:type="dxa"/>
              <w:left w:w="140" w:type="dxa"/>
              <w:right w:w="140" w:type="dxa"/>
            </w:tcMar>
            <w:vAlign w:val="center"/>
          </w:tcPr>
          <w:p>
            <w:pPr>
              <w:spacing w:before="40" w:after="40" w:line="264" w:lineRule="auto"/>
            </w:pPr>
            <w:r/>
            <w:r>
              <w:rPr>
                <w:b/>
                <w:color w:val="FFFFFF"/>
                <w:sz w:val="20"/>
              </w:rPr>
              <w:t>Dense Recall@10</w:t>
            </w:r>
          </w:p>
        </w:tc>
        <w:tc>
          <w:tcPr>
            <w:tcW w:type="dxa" w:w="1170"/>
            <w:shd w:fill="1F4E78"/>
            <w:tcMar>
              <w:top w:w="100" w:type="dxa"/>
              <w:bottom w:w="100" w:type="dxa"/>
              <w:left w:w="140" w:type="dxa"/>
              <w:right w:w="140" w:type="dxa"/>
            </w:tcMar>
            <w:vAlign w:val="center"/>
          </w:tcPr>
          <w:p>
            <w:pPr>
              <w:spacing w:before="40" w:after="40" w:line="264" w:lineRule="auto"/>
            </w:pPr>
            <w:r/>
            <w:r>
              <w:rPr>
                <w:b/>
                <w:color w:val="FFFFFF"/>
                <w:sz w:val="20"/>
              </w:rPr>
              <w:t>Hybrid MRR@100</w:t>
            </w:r>
          </w:p>
        </w:tc>
        <w:tc>
          <w:tcPr>
            <w:tcW w:type="dxa" w:w="1170"/>
            <w:shd w:fill="1F4E78"/>
            <w:tcMar>
              <w:top w:w="100" w:type="dxa"/>
              <w:bottom w:w="100" w:type="dxa"/>
              <w:left w:w="140" w:type="dxa"/>
              <w:right w:w="140" w:type="dxa"/>
            </w:tcMar>
            <w:vAlign w:val="center"/>
          </w:tcPr>
          <w:p>
            <w:pPr>
              <w:spacing w:before="40" w:after="40" w:line="264" w:lineRule="auto"/>
            </w:pPr>
            <w:r/>
            <w:r>
              <w:rPr>
                <w:b/>
                <w:color w:val="FFFFFF"/>
                <w:sz w:val="20"/>
              </w:rPr>
              <w:t>Hybrid Recall@10</w:t>
            </w:r>
          </w:p>
        </w:tc>
      </w:tr>
      <w:tr>
        <w:tc>
          <w:tcPr>
            <w:tcW w:type="dxa" w:w="1170"/>
            <w:shd w:fill="FFFFFF"/>
            <w:tcMar>
              <w:top w:w="80" w:type="dxa"/>
              <w:bottom w:w="80" w:type="dxa"/>
              <w:left w:w="140" w:type="dxa"/>
              <w:right w:w="140" w:type="dxa"/>
            </w:tcMar>
            <w:vAlign w:val="center"/>
          </w:tcPr>
          <w:p>
            <w:pPr>
              <w:spacing w:before="40" w:after="40" w:line="264" w:lineRule="auto"/>
            </w:pPr>
            <w:r/>
            <w:r>
              <w:rPr>
                <w:rFonts w:ascii="Consolas" w:hAnsi="Consolas"/>
                <w:color w:val="A01E1E"/>
                <w:sz w:val="19"/>
              </w:rPr>
              <w:t>relationships_uses_software</w:t>
            </w:r>
          </w:p>
        </w:tc>
        <w:tc>
          <w:tcPr>
            <w:tcW w:type="dxa" w:w="1170"/>
            <w:shd w:fill="FFFFFF"/>
            <w:tcMar>
              <w:top w:w="80" w:type="dxa"/>
              <w:bottom w:w="80" w:type="dxa"/>
              <w:left w:w="140" w:type="dxa"/>
              <w:right w:w="140" w:type="dxa"/>
            </w:tcMar>
            <w:vAlign w:val="center"/>
          </w:tcPr>
          <w:p>
            <w:pPr>
              <w:spacing w:before="40" w:after="40" w:line="264" w:lineRule="auto"/>
            </w:pPr>
            <w:r/>
            <w:r>
              <w:rPr>
                <w:color w:val="282828"/>
                <w:sz w:val="19"/>
              </w:rPr>
              <w:t>853</w:t>
            </w:r>
          </w:p>
        </w:tc>
        <w:tc>
          <w:tcPr>
            <w:tcW w:type="dxa" w:w="1170"/>
            <w:shd w:fill="FFFFFF"/>
            <w:tcMar>
              <w:top w:w="80" w:type="dxa"/>
              <w:bottom w:w="80" w:type="dxa"/>
              <w:left w:w="140" w:type="dxa"/>
              <w:right w:w="140" w:type="dxa"/>
            </w:tcMar>
            <w:vAlign w:val="center"/>
          </w:tcPr>
          <w:p>
            <w:pPr>
              <w:spacing w:before="40" w:after="40" w:line="264" w:lineRule="auto"/>
            </w:pPr>
            <w:r/>
            <w:r>
              <w:rPr>
                <w:b/>
                <w:sz w:val="19"/>
              </w:rPr>
              <w:t>0.990</w:t>
            </w:r>
          </w:p>
        </w:tc>
        <w:tc>
          <w:tcPr>
            <w:tcW w:type="dxa" w:w="1170"/>
            <w:shd w:fill="FFFFFF"/>
            <w:tcMar>
              <w:top w:w="80" w:type="dxa"/>
              <w:bottom w:w="80" w:type="dxa"/>
              <w:left w:w="140" w:type="dxa"/>
              <w:right w:w="140" w:type="dxa"/>
            </w:tcMar>
            <w:vAlign w:val="center"/>
          </w:tcPr>
          <w:p>
            <w:pPr>
              <w:spacing w:before="40" w:after="40" w:line="264" w:lineRule="auto"/>
            </w:pPr>
            <w:r/>
            <w:r>
              <w:rPr>
                <w:b/>
                <w:sz w:val="19"/>
              </w:rPr>
              <w:t>1.000</w:t>
            </w:r>
          </w:p>
        </w:tc>
        <w:tc>
          <w:tcPr>
            <w:tcW w:type="dxa" w:w="1170"/>
            <w:shd w:fill="FFFFFF"/>
            <w:tcMar>
              <w:top w:w="80" w:type="dxa"/>
              <w:bottom w:w="80" w:type="dxa"/>
              <w:left w:w="140" w:type="dxa"/>
              <w:right w:w="140" w:type="dxa"/>
            </w:tcMar>
            <w:vAlign w:val="center"/>
          </w:tcPr>
          <w:p>
            <w:pPr>
              <w:spacing w:before="40" w:after="40" w:line="264" w:lineRule="auto"/>
            </w:pPr>
            <w:r/>
            <w:r>
              <w:rPr>
                <w:color w:val="282828"/>
                <w:sz w:val="19"/>
              </w:rPr>
              <w:t>0.970</w:t>
            </w:r>
          </w:p>
        </w:tc>
        <w:tc>
          <w:tcPr>
            <w:tcW w:type="dxa" w:w="1170"/>
            <w:shd w:fill="FFFFFF"/>
            <w:tcMar>
              <w:top w:w="80" w:type="dxa"/>
              <w:bottom w:w="80" w:type="dxa"/>
              <w:left w:w="140" w:type="dxa"/>
              <w:right w:w="140" w:type="dxa"/>
            </w:tcMar>
            <w:vAlign w:val="center"/>
          </w:tcPr>
          <w:p>
            <w:pPr>
              <w:spacing w:before="40" w:after="40" w:line="264" w:lineRule="auto"/>
            </w:pPr>
            <w:r/>
            <w:r>
              <w:rPr>
                <w:color w:val="282828"/>
                <w:sz w:val="19"/>
              </w:rPr>
              <w:t>0.996</w:t>
            </w:r>
          </w:p>
        </w:tc>
        <w:tc>
          <w:tcPr>
            <w:tcW w:type="dxa" w:w="1170"/>
            <w:shd w:fill="FFFFFF"/>
            <w:tcMar>
              <w:top w:w="80" w:type="dxa"/>
              <w:bottom w:w="80" w:type="dxa"/>
              <w:left w:w="140" w:type="dxa"/>
              <w:right w:w="140" w:type="dxa"/>
            </w:tcMar>
            <w:vAlign w:val="center"/>
          </w:tcPr>
          <w:p>
            <w:pPr>
              <w:spacing w:before="40" w:after="40" w:line="264" w:lineRule="auto"/>
            </w:pPr>
            <w:r/>
            <w:r>
              <w:rPr>
                <w:b/>
                <w:sz w:val="19"/>
              </w:rPr>
              <w:t>0.990</w:t>
            </w:r>
          </w:p>
        </w:tc>
        <w:tc>
          <w:tcPr>
            <w:tcW w:type="dxa" w:w="1170"/>
            <w:shd w:fill="FFFFFF"/>
            <w:tcMar>
              <w:top w:w="80" w:type="dxa"/>
              <w:bottom w:w="80" w:type="dxa"/>
              <w:left w:w="140" w:type="dxa"/>
              <w:right w:w="140" w:type="dxa"/>
            </w:tcMar>
            <w:vAlign w:val="center"/>
          </w:tcPr>
          <w:p>
            <w:pPr>
              <w:spacing w:before="40" w:after="40" w:line="264" w:lineRule="auto"/>
            </w:pPr>
            <w:r/>
            <w:r>
              <w:rPr>
                <w:b/>
                <w:sz w:val="19"/>
              </w:rPr>
              <w:t>1.000</w:t>
            </w:r>
          </w:p>
        </w:tc>
      </w:tr>
      <w:tr>
        <w:tc>
          <w:tcPr>
            <w:tcW w:type="dxa" w:w="1170"/>
            <w:shd w:fill="F9FAFC"/>
            <w:tcMar>
              <w:top w:w="80" w:type="dxa"/>
              <w:bottom w:w="80" w:type="dxa"/>
              <w:left w:w="140" w:type="dxa"/>
              <w:right w:w="140" w:type="dxa"/>
            </w:tcMar>
            <w:vAlign w:val="center"/>
          </w:tcPr>
          <w:p>
            <w:pPr>
              <w:spacing w:before="40" w:after="40" w:line="264" w:lineRule="auto"/>
            </w:pPr>
            <w:r/>
            <w:r>
              <w:rPr>
                <w:rFonts w:ascii="Consolas" w:hAnsi="Consolas"/>
                <w:color w:val="A01E1E"/>
                <w:sz w:val="19"/>
              </w:rPr>
              <w:t>software</w:t>
            </w:r>
          </w:p>
        </w:tc>
        <w:tc>
          <w:tcPr>
            <w:tcW w:type="dxa" w:w="1170"/>
            <w:shd w:fill="F9FAFC"/>
            <w:tcMar>
              <w:top w:w="80" w:type="dxa"/>
              <w:bottom w:w="80" w:type="dxa"/>
              <w:left w:w="140" w:type="dxa"/>
              <w:right w:w="140" w:type="dxa"/>
            </w:tcMar>
            <w:vAlign w:val="center"/>
          </w:tcPr>
          <w:p>
            <w:pPr>
              <w:spacing w:before="40" w:after="40" w:line="264" w:lineRule="auto"/>
            </w:pPr>
            <w:r/>
            <w:r>
              <w:rPr>
                <w:color w:val="282828"/>
                <w:sz w:val="19"/>
              </w:rPr>
              <w:t>261</w:t>
            </w:r>
          </w:p>
        </w:tc>
        <w:tc>
          <w:tcPr>
            <w:tcW w:type="dxa" w:w="1170"/>
            <w:shd w:fill="F9FAFC"/>
            <w:tcMar>
              <w:top w:w="80" w:type="dxa"/>
              <w:bottom w:w="80" w:type="dxa"/>
              <w:left w:w="140" w:type="dxa"/>
              <w:right w:w="140" w:type="dxa"/>
            </w:tcMar>
            <w:vAlign w:val="center"/>
          </w:tcPr>
          <w:p>
            <w:pPr>
              <w:spacing w:before="40" w:after="40" w:line="264" w:lineRule="auto"/>
            </w:pPr>
            <w:r/>
            <w:r>
              <w:rPr>
                <w:color w:val="282828"/>
                <w:sz w:val="19"/>
              </w:rPr>
              <w:t>0.697</w:t>
            </w:r>
          </w:p>
        </w:tc>
        <w:tc>
          <w:tcPr>
            <w:tcW w:type="dxa" w:w="1170"/>
            <w:shd w:fill="F9FAFC"/>
            <w:tcMar>
              <w:top w:w="80" w:type="dxa"/>
              <w:bottom w:w="80" w:type="dxa"/>
              <w:left w:w="140" w:type="dxa"/>
              <w:right w:w="140" w:type="dxa"/>
            </w:tcMar>
            <w:vAlign w:val="center"/>
          </w:tcPr>
          <w:p>
            <w:pPr>
              <w:spacing w:before="40" w:after="40" w:line="264" w:lineRule="auto"/>
            </w:pPr>
            <w:r/>
            <w:r>
              <w:rPr>
                <w:color w:val="282828"/>
                <w:sz w:val="19"/>
              </w:rPr>
              <w:t>0.877</w:t>
            </w:r>
          </w:p>
        </w:tc>
        <w:tc>
          <w:tcPr>
            <w:tcW w:type="dxa" w:w="1170"/>
            <w:shd w:fill="F9FAFC"/>
            <w:tcMar>
              <w:top w:w="80" w:type="dxa"/>
              <w:bottom w:w="80" w:type="dxa"/>
              <w:left w:w="140" w:type="dxa"/>
              <w:right w:w="140" w:type="dxa"/>
            </w:tcMar>
            <w:vAlign w:val="center"/>
          </w:tcPr>
          <w:p>
            <w:pPr>
              <w:spacing w:before="40" w:after="40" w:line="264" w:lineRule="auto"/>
            </w:pPr>
            <w:r/>
            <w:r>
              <w:rPr>
                <w:color w:val="282828"/>
                <w:sz w:val="19"/>
              </w:rPr>
              <w:t>0.879</w:t>
            </w:r>
          </w:p>
        </w:tc>
        <w:tc>
          <w:tcPr>
            <w:tcW w:type="dxa" w:w="1170"/>
            <w:shd w:fill="F9FAFC"/>
            <w:tcMar>
              <w:top w:w="80" w:type="dxa"/>
              <w:bottom w:w="80" w:type="dxa"/>
              <w:left w:w="140" w:type="dxa"/>
              <w:right w:w="140" w:type="dxa"/>
            </w:tcMar>
            <w:vAlign w:val="center"/>
          </w:tcPr>
          <w:p>
            <w:pPr>
              <w:spacing w:before="40" w:after="40" w:line="264" w:lineRule="auto"/>
            </w:pPr>
            <w:r/>
            <w:r>
              <w:rPr>
                <w:color w:val="282828"/>
                <w:sz w:val="19"/>
              </w:rPr>
              <w:t>0.969</w:t>
            </w:r>
          </w:p>
        </w:tc>
        <w:tc>
          <w:tcPr>
            <w:tcW w:type="dxa" w:w="1170"/>
            <w:shd w:fill="F9FAFC"/>
            <w:tcMar>
              <w:top w:w="80" w:type="dxa"/>
              <w:bottom w:w="80" w:type="dxa"/>
              <w:left w:w="140" w:type="dxa"/>
              <w:right w:w="140" w:type="dxa"/>
            </w:tcMar>
            <w:vAlign w:val="center"/>
          </w:tcPr>
          <w:p>
            <w:pPr>
              <w:spacing w:before="40" w:after="40" w:line="264" w:lineRule="auto"/>
            </w:pPr>
            <w:r/>
            <w:r>
              <w:rPr>
                <w:b/>
                <w:sz w:val="19"/>
              </w:rPr>
              <w:t>0.887</w:t>
            </w:r>
          </w:p>
        </w:tc>
        <w:tc>
          <w:tcPr>
            <w:tcW w:type="dxa" w:w="1170"/>
            <w:shd w:fill="F9FAFC"/>
            <w:tcMar>
              <w:top w:w="80" w:type="dxa"/>
              <w:bottom w:w="80" w:type="dxa"/>
              <w:left w:w="140" w:type="dxa"/>
              <w:right w:w="140" w:type="dxa"/>
            </w:tcMar>
            <w:vAlign w:val="center"/>
          </w:tcPr>
          <w:p>
            <w:pPr>
              <w:spacing w:before="40" w:after="40" w:line="264" w:lineRule="auto"/>
            </w:pPr>
            <w:r/>
            <w:r>
              <w:rPr>
                <w:b/>
                <w:sz w:val="19"/>
              </w:rPr>
              <w:t>0.977</w:t>
            </w:r>
          </w:p>
        </w:tc>
      </w:tr>
      <w:tr>
        <w:tc>
          <w:tcPr>
            <w:tcW w:type="dxa" w:w="1170"/>
            <w:shd w:fill="FFFFFF"/>
            <w:tcMar>
              <w:top w:w="80" w:type="dxa"/>
              <w:bottom w:w="80" w:type="dxa"/>
              <w:left w:w="140" w:type="dxa"/>
              <w:right w:w="140" w:type="dxa"/>
            </w:tcMar>
            <w:vAlign w:val="center"/>
          </w:tcPr>
          <w:p>
            <w:pPr>
              <w:spacing w:before="40" w:after="40" w:line="264" w:lineRule="auto"/>
            </w:pPr>
            <w:r/>
            <w:r>
              <w:rPr>
                <w:rFonts w:ascii="Consolas" w:hAnsi="Consolas"/>
                <w:color w:val="A01E1E"/>
                <w:sz w:val="19"/>
              </w:rPr>
              <w:t>relationships_detects</w:t>
            </w:r>
          </w:p>
        </w:tc>
        <w:tc>
          <w:tcPr>
            <w:tcW w:type="dxa" w:w="1170"/>
            <w:shd w:fill="FFFFFF"/>
            <w:tcMar>
              <w:top w:w="80" w:type="dxa"/>
              <w:bottom w:w="80" w:type="dxa"/>
              <w:left w:w="140" w:type="dxa"/>
              <w:right w:w="140" w:type="dxa"/>
            </w:tcMar>
            <w:vAlign w:val="center"/>
          </w:tcPr>
          <w:p>
            <w:pPr>
              <w:spacing w:before="40" w:after="40" w:line="264" w:lineRule="auto"/>
            </w:pPr>
            <w:r/>
            <w:r>
              <w:rPr>
                <w:color w:val="282828"/>
                <w:sz w:val="19"/>
              </w:rPr>
              <w:t>253</w:t>
            </w:r>
          </w:p>
        </w:tc>
        <w:tc>
          <w:tcPr>
            <w:tcW w:type="dxa" w:w="1170"/>
            <w:shd w:fill="FFFFFF"/>
            <w:tcMar>
              <w:top w:w="80" w:type="dxa"/>
              <w:bottom w:w="80" w:type="dxa"/>
              <w:left w:w="140" w:type="dxa"/>
              <w:right w:w="140" w:type="dxa"/>
            </w:tcMar>
            <w:vAlign w:val="center"/>
          </w:tcPr>
          <w:p>
            <w:pPr>
              <w:spacing w:before="40" w:after="40" w:line="264" w:lineRule="auto"/>
            </w:pPr>
            <w:r/>
            <w:r>
              <w:rPr>
                <w:color w:val="282828"/>
                <w:sz w:val="19"/>
              </w:rPr>
              <w:t>0.685</w:t>
            </w:r>
          </w:p>
        </w:tc>
        <w:tc>
          <w:tcPr>
            <w:tcW w:type="dxa" w:w="1170"/>
            <w:shd w:fill="FFFFFF"/>
            <w:tcMar>
              <w:top w:w="80" w:type="dxa"/>
              <w:bottom w:w="80" w:type="dxa"/>
              <w:left w:w="140" w:type="dxa"/>
              <w:right w:w="140" w:type="dxa"/>
            </w:tcMar>
            <w:vAlign w:val="center"/>
          </w:tcPr>
          <w:p>
            <w:pPr>
              <w:spacing w:before="40" w:after="40" w:line="264" w:lineRule="auto"/>
            </w:pPr>
            <w:r/>
            <w:r>
              <w:rPr>
                <w:color w:val="282828"/>
                <w:sz w:val="19"/>
              </w:rPr>
              <w:t>0.909</w:t>
            </w:r>
          </w:p>
        </w:tc>
        <w:tc>
          <w:tcPr>
            <w:tcW w:type="dxa" w:w="1170"/>
            <w:shd w:fill="FFFFFF"/>
            <w:tcMar>
              <w:top w:w="80" w:type="dxa"/>
              <w:bottom w:w="80" w:type="dxa"/>
              <w:left w:w="140" w:type="dxa"/>
              <w:right w:w="140" w:type="dxa"/>
            </w:tcMar>
            <w:vAlign w:val="center"/>
          </w:tcPr>
          <w:p>
            <w:pPr>
              <w:spacing w:before="40" w:after="40" w:line="264" w:lineRule="auto"/>
            </w:pPr>
            <w:r/>
            <w:r>
              <w:rPr>
                <w:color w:val="282828"/>
                <w:sz w:val="19"/>
              </w:rPr>
              <w:t>0.584</w:t>
            </w:r>
          </w:p>
        </w:tc>
        <w:tc>
          <w:tcPr>
            <w:tcW w:type="dxa" w:w="1170"/>
            <w:shd w:fill="FFFFFF"/>
            <w:tcMar>
              <w:top w:w="80" w:type="dxa"/>
              <w:bottom w:w="80" w:type="dxa"/>
              <w:left w:w="140" w:type="dxa"/>
              <w:right w:w="140" w:type="dxa"/>
            </w:tcMar>
            <w:vAlign w:val="center"/>
          </w:tcPr>
          <w:p>
            <w:pPr>
              <w:spacing w:before="40" w:after="40" w:line="264" w:lineRule="auto"/>
            </w:pPr>
            <w:r/>
            <w:r>
              <w:rPr>
                <w:color w:val="282828"/>
                <w:sz w:val="19"/>
              </w:rPr>
              <w:t>0.810</w:t>
            </w:r>
          </w:p>
        </w:tc>
        <w:tc>
          <w:tcPr>
            <w:tcW w:type="dxa" w:w="1170"/>
            <w:shd w:fill="FFFFFF"/>
            <w:tcMar>
              <w:top w:w="80" w:type="dxa"/>
              <w:bottom w:w="80" w:type="dxa"/>
              <w:left w:w="140" w:type="dxa"/>
              <w:right w:w="140" w:type="dxa"/>
            </w:tcMar>
            <w:vAlign w:val="center"/>
          </w:tcPr>
          <w:p>
            <w:pPr>
              <w:spacing w:before="40" w:after="40" w:line="264" w:lineRule="auto"/>
            </w:pPr>
            <w:r/>
            <w:r>
              <w:rPr>
                <w:color w:val="282828"/>
                <w:sz w:val="19"/>
              </w:rPr>
              <w:t>0.666</w:t>
            </w:r>
          </w:p>
        </w:tc>
        <w:tc>
          <w:tcPr>
            <w:tcW w:type="dxa" w:w="1170"/>
            <w:shd w:fill="FFFFFF"/>
            <w:tcMar>
              <w:top w:w="80" w:type="dxa"/>
              <w:bottom w:w="80" w:type="dxa"/>
              <w:left w:w="140" w:type="dxa"/>
              <w:right w:w="140" w:type="dxa"/>
            </w:tcMar>
            <w:vAlign w:val="center"/>
          </w:tcPr>
          <w:p>
            <w:pPr>
              <w:spacing w:before="40" w:after="40" w:line="264" w:lineRule="auto"/>
            </w:pPr>
            <w:r/>
            <w:r>
              <w:rPr>
                <w:b/>
                <w:sz w:val="19"/>
              </w:rPr>
              <w:t>0.905</w:t>
            </w:r>
          </w:p>
        </w:tc>
      </w:tr>
      <w:tr>
        <w:tc>
          <w:tcPr>
            <w:tcW w:type="dxa" w:w="1170"/>
            <w:shd w:fill="F9FAFC"/>
            <w:tcMar>
              <w:top w:w="80" w:type="dxa"/>
              <w:bottom w:w="80" w:type="dxa"/>
              <w:left w:w="140" w:type="dxa"/>
              <w:right w:w="140" w:type="dxa"/>
            </w:tcMar>
            <w:vAlign w:val="center"/>
          </w:tcPr>
          <w:p>
            <w:pPr>
              <w:spacing w:before="40" w:after="40" w:line="264" w:lineRule="auto"/>
            </w:pPr>
            <w:r/>
            <w:r>
              <w:rPr>
                <w:rFonts w:ascii="Consolas" w:hAnsi="Consolas"/>
                <w:color w:val="A01E1E"/>
                <w:sz w:val="19"/>
              </w:rPr>
              <w:t>relationships_mitigations</w:t>
            </w:r>
          </w:p>
        </w:tc>
        <w:tc>
          <w:tcPr>
            <w:tcW w:type="dxa" w:w="1170"/>
            <w:shd w:fill="F9FAFC"/>
            <w:tcMar>
              <w:top w:w="80" w:type="dxa"/>
              <w:bottom w:w="80" w:type="dxa"/>
              <w:left w:w="140" w:type="dxa"/>
              <w:right w:w="140" w:type="dxa"/>
            </w:tcMar>
            <w:vAlign w:val="center"/>
          </w:tcPr>
          <w:p>
            <w:pPr>
              <w:spacing w:before="40" w:after="40" w:line="264" w:lineRule="auto"/>
            </w:pPr>
            <w:r/>
            <w:r>
              <w:rPr>
                <w:color w:val="282828"/>
                <w:sz w:val="19"/>
              </w:rPr>
              <w:t>222</w:t>
            </w:r>
          </w:p>
        </w:tc>
        <w:tc>
          <w:tcPr>
            <w:tcW w:type="dxa" w:w="1170"/>
            <w:shd w:fill="F9FAFC"/>
            <w:tcMar>
              <w:top w:w="80" w:type="dxa"/>
              <w:bottom w:w="80" w:type="dxa"/>
              <w:left w:w="140" w:type="dxa"/>
              <w:right w:w="140" w:type="dxa"/>
            </w:tcMar>
            <w:vAlign w:val="center"/>
          </w:tcPr>
          <w:p>
            <w:pPr>
              <w:spacing w:before="40" w:after="40" w:line="264" w:lineRule="auto"/>
            </w:pPr>
            <w:r/>
            <w:r>
              <w:rPr>
                <w:color w:val="282828"/>
                <w:sz w:val="19"/>
              </w:rPr>
              <w:t>0.671</w:t>
            </w:r>
          </w:p>
        </w:tc>
        <w:tc>
          <w:tcPr>
            <w:tcW w:type="dxa" w:w="1170"/>
            <w:shd w:fill="F9FAFC"/>
            <w:tcMar>
              <w:top w:w="80" w:type="dxa"/>
              <w:bottom w:w="80" w:type="dxa"/>
              <w:left w:w="140" w:type="dxa"/>
              <w:right w:w="140" w:type="dxa"/>
            </w:tcMar>
            <w:vAlign w:val="center"/>
          </w:tcPr>
          <w:p>
            <w:pPr>
              <w:spacing w:before="40" w:after="40" w:line="264" w:lineRule="auto"/>
            </w:pPr>
            <w:r/>
            <w:r>
              <w:rPr>
                <w:color w:val="282828"/>
                <w:sz w:val="19"/>
              </w:rPr>
              <w:t>0.887</w:t>
            </w:r>
          </w:p>
        </w:tc>
        <w:tc>
          <w:tcPr>
            <w:tcW w:type="dxa" w:w="1170"/>
            <w:shd w:fill="F9FAFC"/>
            <w:tcMar>
              <w:top w:w="80" w:type="dxa"/>
              <w:bottom w:w="80" w:type="dxa"/>
              <w:left w:w="140" w:type="dxa"/>
              <w:right w:w="140" w:type="dxa"/>
            </w:tcMar>
            <w:vAlign w:val="center"/>
          </w:tcPr>
          <w:p>
            <w:pPr>
              <w:spacing w:before="40" w:after="40" w:line="264" w:lineRule="auto"/>
            </w:pPr>
            <w:r/>
            <w:r>
              <w:rPr>
                <w:color w:val="282828"/>
                <w:sz w:val="19"/>
              </w:rPr>
              <w:t>0.642</w:t>
            </w:r>
          </w:p>
        </w:tc>
        <w:tc>
          <w:tcPr>
            <w:tcW w:type="dxa" w:w="1170"/>
            <w:shd w:fill="F9FAFC"/>
            <w:tcMar>
              <w:top w:w="80" w:type="dxa"/>
              <w:bottom w:w="80" w:type="dxa"/>
              <w:left w:w="140" w:type="dxa"/>
              <w:right w:w="140" w:type="dxa"/>
            </w:tcMar>
            <w:vAlign w:val="center"/>
          </w:tcPr>
          <w:p>
            <w:pPr>
              <w:spacing w:before="40" w:after="40" w:line="264" w:lineRule="auto"/>
            </w:pPr>
            <w:r/>
            <w:r>
              <w:rPr>
                <w:color w:val="282828"/>
                <w:sz w:val="19"/>
              </w:rPr>
              <w:t>0.851</w:t>
            </w:r>
          </w:p>
        </w:tc>
        <w:tc>
          <w:tcPr>
            <w:tcW w:type="dxa" w:w="1170"/>
            <w:shd w:fill="F9FAFC"/>
            <w:tcMar>
              <w:top w:w="80" w:type="dxa"/>
              <w:bottom w:w="80" w:type="dxa"/>
              <w:left w:w="140" w:type="dxa"/>
              <w:right w:w="140" w:type="dxa"/>
            </w:tcMar>
            <w:vAlign w:val="center"/>
          </w:tcPr>
          <w:p>
            <w:pPr>
              <w:spacing w:before="40" w:after="40" w:line="264" w:lineRule="auto"/>
            </w:pPr>
            <w:r/>
            <w:r>
              <w:rPr>
                <w:b/>
                <w:sz w:val="19"/>
              </w:rPr>
              <w:t>0.701</w:t>
            </w:r>
          </w:p>
        </w:tc>
        <w:tc>
          <w:tcPr>
            <w:tcW w:type="dxa" w:w="1170"/>
            <w:shd w:fill="F9FAFC"/>
            <w:tcMar>
              <w:top w:w="80" w:type="dxa"/>
              <w:bottom w:w="80" w:type="dxa"/>
              <w:left w:w="140" w:type="dxa"/>
              <w:right w:w="140" w:type="dxa"/>
            </w:tcMar>
            <w:vAlign w:val="center"/>
          </w:tcPr>
          <w:p>
            <w:pPr>
              <w:spacing w:before="40" w:after="40" w:line="264" w:lineRule="auto"/>
            </w:pPr>
            <w:r/>
            <w:r>
              <w:rPr>
                <w:b/>
                <w:sz w:val="19"/>
              </w:rPr>
              <w:t>0.932</w:t>
            </w:r>
          </w:p>
        </w:tc>
      </w:tr>
      <w:tr>
        <w:tc>
          <w:tcPr>
            <w:tcW w:type="dxa" w:w="1170"/>
            <w:shd w:fill="FFFFFF"/>
            <w:tcMar>
              <w:top w:w="80" w:type="dxa"/>
              <w:bottom w:w="80" w:type="dxa"/>
              <w:left w:w="140" w:type="dxa"/>
              <w:right w:w="140" w:type="dxa"/>
            </w:tcMar>
            <w:vAlign w:val="center"/>
          </w:tcPr>
          <w:p>
            <w:pPr>
              <w:spacing w:before="40" w:after="40" w:line="264" w:lineRule="auto"/>
            </w:pPr>
            <w:r/>
            <w:r>
              <w:rPr>
                <w:rFonts w:ascii="Consolas" w:hAnsi="Consolas"/>
                <w:color w:val="A01E1E"/>
                <w:sz w:val="19"/>
              </w:rPr>
              <w:t>techniques</w:t>
            </w:r>
          </w:p>
        </w:tc>
        <w:tc>
          <w:tcPr>
            <w:tcW w:type="dxa" w:w="1170"/>
            <w:shd w:fill="FFFFFF"/>
            <w:tcMar>
              <w:top w:w="80" w:type="dxa"/>
              <w:bottom w:w="80" w:type="dxa"/>
              <w:left w:w="140" w:type="dxa"/>
              <w:right w:w="140" w:type="dxa"/>
            </w:tcMar>
            <w:vAlign w:val="center"/>
          </w:tcPr>
          <w:p>
            <w:pPr>
              <w:spacing w:before="40" w:after="40" w:line="264" w:lineRule="auto"/>
            </w:pPr>
            <w:r/>
            <w:r>
              <w:rPr>
                <w:color w:val="282828"/>
                <w:sz w:val="19"/>
              </w:rPr>
              <w:t>214</w:t>
            </w:r>
          </w:p>
        </w:tc>
        <w:tc>
          <w:tcPr>
            <w:tcW w:type="dxa" w:w="1170"/>
            <w:shd w:fill="FFFFFF"/>
            <w:tcMar>
              <w:top w:w="80" w:type="dxa"/>
              <w:bottom w:w="80" w:type="dxa"/>
              <w:left w:w="140" w:type="dxa"/>
              <w:right w:w="140" w:type="dxa"/>
            </w:tcMar>
            <w:vAlign w:val="center"/>
          </w:tcPr>
          <w:p>
            <w:pPr>
              <w:spacing w:before="40" w:after="40" w:line="264" w:lineRule="auto"/>
            </w:pPr>
            <w:r/>
            <w:r>
              <w:rPr>
                <w:color w:val="282828"/>
                <w:sz w:val="19"/>
              </w:rPr>
              <w:t>0.713</w:t>
            </w:r>
          </w:p>
        </w:tc>
        <w:tc>
          <w:tcPr>
            <w:tcW w:type="dxa" w:w="1170"/>
            <w:shd w:fill="FFFFFF"/>
            <w:tcMar>
              <w:top w:w="80" w:type="dxa"/>
              <w:bottom w:w="80" w:type="dxa"/>
              <w:left w:w="140" w:type="dxa"/>
              <w:right w:w="140" w:type="dxa"/>
            </w:tcMar>
            <w:vAlign w:val="center"/>
          </w:tcPr>
          <w:p>
            <w:pPr>
              <w:spacing w:before="40" w:after="40" w:line="264" w:lineRule="auto"/>
            </w:pPr>
            <w:r/>
            <w:r>
              <w:rPr>
                <w:color w:val="282828"/>
                <w:sz w:val="19"/>
              </w:rPr>
              <w:t>0.907</w:t>
            </w:r>
          </w:p>
        </w:tc>
        <w:tc>
          <w:tcPr>
            <w:tcW w:type="dxa" w:w="1170"/>
            <w:shd w:fill="FFFFFF"/>
            <w:tcMar>
              <w:top w:w="80" w:type="dxa"/>
              <w:bottom w:w="80" w:type="dxa"/>
              <w:left w:w="140" w:type="dxa"/>
              <w:right w:w="140" w:type="dxa"/>
            </w:tcMar>
            <w:vAlign w:val="center"/>
          </w:tcPr>
          <w:p>
            <w:pPr>
              <w:spacing w:before="40" w:after="40" w:line="264" w:lineRule="auto"/>
            </w:pPr>
            <w:r/>
            <w:r>
              <w:rPr>
                <w:color w:val="282828"/>
                <w:sz w:val="19"/>
              </w:rPr>
              <w:t>0.658</w:t>
            </w:r>
          </w:p>
        </w:tc>
        <w:tc>
          <w:tcPr>
            <w:tcW w:type="dxa" w:w="1170"/>
            <w:shd w:fill="FFFFFF"/>
            <w:tcMar>
              <w:top w:w="80" w:type="dxa"/>
              <w:bottom w:w="80" w:type="dxa"/>
              <w:left w:w="140" w:type="dxa"/>
              <w:right w:w="140" w:type="dxa"/>
            </w:tcMar>
            <w:vAlign w:val="center"/>
          </w:tcPr>
          <w:p>
            <w:pPr>
              <w:spacing w:before="40" w:after="40" w:line="264" w:lineRule="auto"/>
            </w:pPr>
            <w:r/>
            <w:r>
              <w:rPr>
                <w:color w:val="282828"/>
                <w:sz w:val="19"/>
              </w:rPr>
              <w:t>0.799</w:t>
            </w:r>
          </w:p>
        </w:tc>
        <w:tc>
          <w:tcPr>
            <w:tcW w:type="dxa" w:w="1170"/>
            <w:shd w:fill="FFFFFF"/>
            <w:tcMar>
              <w:top w:w="80" w:type="dxa"/>
              <w:bottom w:w="80" w:type="dxa"/>
              <w:left w:w="140" w:type="dxa"/>
              <w:right w:w="140" w:type="dxa"/>
            </w:tcMar>
            <w:vAlign w:val="center"/>
          </w:tcPr>
          <w:p>
            <w:pPr>
              <w:spacing w:before="40" w:after="40" w:line="264" w:lineRule="auto"/>
            </w:pPr>
            <w:r/>
            <w:r>
              <w:rPr>
                <w:b/>
                <w:sz w:val="19"/>
              </w:rPr>
              <w:t>0.747</w:t>
            </w:r>
          </w:p>
        </w:tc>
        <w:tc>
          <w:tcPr>
            <w:tcW w:type="dxa" w:w="1170"/>
            <w:shd w:fill="FFFFFF"/>
            <w:tcMar>
              <w:top w:w="80" w:type="dxa"/>
              <w:bottom w:w="80" w:type="dxa"/>
              <w:left w:w="140" w:type="dxa"/>
              <w:right w:w="140" w:type="dxa"/>
            </w:tcMar>
            <w:vAlign w:val="center"/>
          </w:tcPr>
          <w:p>
            <w:pPr>
              <w:spacing w:before="40" w:after="40" w:line="264" w:lineRule="auto"/>
            </w:pPr>
            <w:r/>
            <w:r>
              <w:rPr>
                <w:color w:val="282828"/>
                <w:sz w:val="19"/>
              </w:rPr>
              <w:t>0.893</w:t>
            </w:r>
          </w:p>
        </w:tc>
      </w:tr>
      <w:tr>
        <w:tc>
          <w:tcPr>
            <w:tcW w:type="dxa" w:w="1170"/>
            <w:shd w:fill="F9FAFC"/>
            <w:tcMar>
              <w:top w:w="80" w:type="dxa"/>
              <w:bottom w:w="80" w:type="dxa"/>
              <w:left w:w="140" w:type="dxa"/>
              <w:right w:w="140" w:type="dxa"/>
            </w:tcMar>
            <w:vAlign w:val="center"/>
          </w:tcPr>
          <w:p>
            <w:pPr>
              <w:spacing w:before="40" w:after="40" w:line="264" w:lineRule="auto"/>
            </w:pPr>
            <w:r/>
            <w:r>
              <w:rPr>
                <w:rFonts w:ascii="Consolas" w:hAnsi="Consolas"/>
                <w:color w:val="A01E1E"/>
                <w:sz w:val="19"/>
              </w:rPr>
              <w:t>relationships_detections_summaries</w:t>
            </w:r>
          </w:p>
        </w:tc>
        <w:tc>
          <w:tcPr>
            <w:tcW w:type="dxa" w:w="1170"/>
            <w:shd w:fill="F9FAFC"/>
            <w:tcMar>
              <w:top w:w="80" w:type="dxa"/>
              <w:bottom w:w="80" w:type="dxa"/>
              <w:left w:w="140" w:type="dxa"/>
              <w:right w:w="140" w:type="dxa"/>
            </w:tcMar>
            <w:vAlign w:val="center"/>
          </w:tcPr>
          <w:p>
            <w:pPr>
              <w:spacing w:before="40" w:after="40" w:line="264" w:lineRule="auto"/>
            </w:pPr>
            <w:r/>
            <w:r>
              <w:rPr>
                <w:color w:val="282828"/>
                <w:sz w:val="19"/>
              </w:rPr>
              <w:t>143</w:t>
            </w:r>
          </w:p>
        </w:tc>
        <w:tc>
          <w:tcPr>
            <w:tcW w:type="dxa" w:w="1170"/>
            <w:shd w:fill="F9FAFC"/>
            <w:tcMar>
              <w:top w:w="80" w:type="dxa"/>
              <w:bottom w:w="80" w:type="dxa"/>
              <w:left w:w="140" w:type="dxa"/>
              <w:right w:w="140" w:type="dxa"/>
            </w:tcMar>
            <w:vAlign w:val="center"/>
          </w:tcPr>
          <w:p>
            <w:pPr>
              <w:spacing w:before="40" w:after="40" w:line="264" w:lineRule="auto"/>
            </w:pPr>
            <w:r/>
            <w:r>
              <w:rPr>
                <w:color w:val="282828"/>
                <w:sz w:val="19"/>
              </w:rPr>
              <w:t>0.684</w:t>
            </w:r>
          </w:p>
        </w:tc>
        <w:tc>
          <w:tcPr>
            <w:tcW w:type="dxa" w:w="1170"/>
            <w:shd w:fill="F9FAFC"/>
            <w:tcMar>
              <w:top w:w="80" w:type="dxa"/>
              <w:bottom w:w="80" w:type="dxa"/>
              <w:left w:w="140" w:type="dxa"/>
              <w:right w:w="140" w:type="dxa"/>
            </w:tcMar>
            <w:vAlign w:val="center"/>
          </w:tcPr>
          <w:p>
            <w:pPr>
              <w:spacing w:before="40" w:after="40" w:line="264" w:lineRule="auto"/>
            </w:pPr>
            <w:r/>
            <w:r>
              <w:rPr>
                <w:color w:val="282828"/>
                <w:sz w:val="19"/>
              </w:rPr>
              <w:t>0.930</w:t>
            </w:r>
          </w:p>
        </w:tc>
        <w:tc>
          <w:tcPr>
            <w:tcW w:type="dxa" w:w="1170"/>
            <w:shd w:fill="F9FAFC"/>
            <w:tcMar>
              <w:top w:w="80" w:type="dxa"/>
              <w:bottom w:w="80" w:type="dxa"/>
              <w:left w:w="140" w:type="dxa"/>
              <w:right w:w="140" w:type="dxa"/>
            </w:tcMar>
            <w:vAlign w:val="center"/>
          </w:tcPr>
          <w:p>
            <w:pPr>
              <w:spacing w:before="40" w:after="40" w:line="264" w:lineRule="auto"/>
            </w:pPr>
            <w:r/>
            <w:r>
              <w:rPr>
                <w:b/>
                <w:sz w:val="19"/>
              </w:rPr>
              <w:t>0.976</w:t>
            </w:r>
          </w:p>
        </w:tc>
        <w:tc>
          <w:tcPr>
            <w:tcW w:type="dxa" w:w="1170"/>
            <w:shd w:fill="F9FAFC"/>
            <w:tcMar>
              <w:top w:w="80" w:type="dxa"/>
              <w:bottom w:w="80" w:type="dxa"/>
              <w:left w:w="140" w:type="dxa"/>
              <w:right w:w="140" w:type="dxa"/>
            </w:tcMar>
            <w:vAlign w:val="center"/>
          </w:tcPr>
          <w:p>
            <w:pPr>
              <w:spacing w:before="40" w:after="40" w:line="264" w:lineRule="auto"/>
            </w:pPr>
            <w:r/>
            <w:r>
              <w:rPr>
                <w:b/>
                <w:sz w:val="19"/>
              </w:rPr>
              <w:t>0.993</w:t>
            </w:r>
          </w:p>
        </w:tc>
        <w:tc>
          <w:tcPr>
            <w:tcW w:type="dxa" w:w="1170"/>
            <w:shd w:fill="F9FAFC"/>
            <w:tcMar>
              <w:top w:w="80" w:type="dxa"/>
              <w:bottom w:w="80" w:type="dxa"/>
              <w:left w:w="140" w:type="dxa"/>
              <w:right w:w="140" w:type="dxa"/>
            </w:tcMar>
            <w:vAlign w:val="center"/>
          </w:tcPr>
          <w:p>
            <w:pPr>
              <w:spacing w:before="40" w:after="40" w:line="264" w:lineRule="auto"/>
            </w:pPr>
            <w:r/>
            <w:r>
              <w:rPr>
                <w:color w:val="282828"/>
                <w:sz w:val="19"/>
              </w:rPr>
              <w:t>0.947</w:t>
            </w:r>
          </w:p>
        </w:tc>
        <w:tc>
          <w:tcPr>
            <w:tcW w:type="dxa" w:w="1170"/>
            <w:shd w:fill="F9FAFC"/>
            <w:tcMar>
              <w:top w:w="80" w:type="dxa"/>
              <w:bottom w:w="80" w:type="dxa"/>
              <w:left w:w="140" w:type="dxa"/>
              <w:right w:w="140" w:type="dxa"/>
            </w:tcMar>
            <w:vAlign w:val="center"/>
          </w:tcPr>
          <w:p>
            <w:pPr>
              <w:spacing w:before="40" w:after="40" w:line="264" w:lineRule="auto"/>
            </w:pPr>
            <w:r/>
            <w:r>
              <w:rPr>
                <w:b/>
                <w:sz w:val="19"/>
              </w:rPr>
              <w:t>0.993</w:t>
            </w:r>
          </w:p>
        </w:tc>
      </w:tr>
      <w:tr>
        <w:tc>
          <w:tcPr>
            <w:tcW w:type="dxa" w:w="1170"/>
            <w:shd w:fill="FFFFFF"/>
            <w:tcMar>
              <w:top w:w="80" w:type="dxa"/>
              <w:bottom w:w="80" w:type="dxa"/>
              <w:left w:w="140" w:type="dxa"/>
              <w:right w:w="140" w:type="dxa"/>
            </w:tcMar>
            <w:vAlign w:val="center"/>
          </w:tcPr>
          <w:p>
            <w:pPr>
              <w:spacing w:before="40" w:after="40" w:line="264" w:lineRule="auto"/>
            </w:pPr>
            <w:r/>
            <w:r>
              <w:rPr>
                <w:rFonts w:ascii="Consolas" w:hAnsi="Consolas"/>
                <w:color w:val="A01E1E"/>
                <w:sz w:val="19"/>
              </w:rPr>
              <w:t>relationships_mitigations_summaries</w:t>
            </w:r>
          </w:p>
        </w:tc>
        <w:tc>
          <w:tcPr>
            <w:tcW w:type="dxa" w:w="1170"/>
            <w:shd w:fill="FFFFFF"/>
            <w:tcMar>
              <w:top w:w="80" w:type="dxa"/>
              <w:bottom w:w="80" w:type="dxa"/>
              <w:left w:w="140" w:type="dxa"/>
              <w:right w:w="140" w:type="dxa"/>
            </w:tcMar>
            <w:vAlign w:val="center"/>
          </w:tcPr>
          <w:p>
            <w:pPr>
              <w:spacing w:before="40" w:after="40" w:line="264" w:lineRule="auto"/>
            </w:pPr>
            <w:r/>
            <w:r>
              <w:rPr>
                <w:color w:val="282828"/>
                <w:sz w:val="19"/>
              </w:rPr>
              <w:t>131</w:t>
            </w:r>
          </w:p>
        </w:tc>
        <w:tc>
          <w:tcPr>
            <w:tcW w:type="dxa" w:w="1170"/>
            <w:shd w:fill="FFFFFF"/>
            <w:tcMar>
              <w:top w:w="80" w:type="dxa"/>
              <w:bottom w:w="80" w:type="dxa"/>
              <w:left w:w="140" w:type="dxa"/>
              <w:right w:w="140" w:type="dxa"/>
            </w:tcMar>
            <w:vAlign w:val="center"/>
          </w:tcPr>
          <w:p>
            <w:pPr>
              <w:spacing w:before="40" w:after="40" w:line="264" w:lineRule="auto"/>
            </w:pPr>
            <w:r/>
            <w:r>
              <w:rPr>
                <w:color w:val="282828"/>
                <w:sz w:val="19"/>
              </w:rPr>
              <w:t>0.427</w:t>
            </w:r>
          </w:p>
        </w:tc>
        <w:tc>
          <w:tcPr>
            <w:tcW w:type="dxa" w:w="1170"/>
            <w:shd w:fill="FFFFFF"/>
            <w:tcMar>
              <w:top w:w="80" w:type="dxa"/>
              <w:bottom w:w="80" w:type="dxa"/>
              <w:left w:w="140" w:type="dxa"/>
              <w:right w:w="140" w:type="dxa"/>
            </w:tcMar>
            <w:vAlign w:val="center"/>
          </w:tcPr>
          <w:p>
            <w:pPr>
              <w:spacing w:before="40" w:after="40" w:line="264" w:lineRule="auto"/>
            </w:pPr>
            <w:r/>
            <w:r>
              <w:rPr>
                <w:color w:val="282828"/>
                <w:sz w:val="19"/>
              </w:rPr>
              <w:t>0.901</w:t>
            </w:r>
          </w:p>
        </w:tc>
        <w:tc>
          <w:tcPr>
            <w:tcW w:type="dxa" w:w="1170"/>
            <w:shd w:fill="FFFFFF"/>
            <w:tcMar>
              <w:top w:w="80" w:type="dxa"/>
              <w:bottom w:w="80" w:type="dxa"/>
              <w:left w:w="140" w:type="dxa"/>
              <w:right w:w="140" w:type="dxa"/>
            </w:tcMar>
            <w:vAlign w:val="center"/>
          </w:tcPr>
          <w:p>
            <w:pPr>
              <w:spacing w:before="40" w:after="40" w:line="264" w:lineRule="auto"/>
            </w:pPr>
            <w:r/>
            <w:r>
              <w:rPr>
                <w:color w:val="282828"/>
                <w:sz w:val="19"/>
              </w:rPr>
              <w:t>0.889</w:t>
            </w:r>
          </w:p>
        </w:tc>
        <w:tc>
          <w:tcPr>
            <w:tcW w:type="dxa" w:w="1170"/>
            <w:shd w:fill="FFFFFF"/>
            <w:tcMar>
              <w:top w:w="80" w:type="dxa"/>
              <w:bottom w:w="80" w:type="dxa"/>
              <w:left w:w="140" w:type="dxa"/>
              <w:right w:w="140" w:type="dxa"/>
            </w:tcMar>
            <w:vAlign w:val="center"/>
          </w:tcPr>
          <w:p>
            <w:pPr>
              <w:spacing w:before="40" w:after="40" w:line="264" w:lineRule="auto"/>
            </w:pPr>
            <w:r/>
            <w:r>
              <w:rPr>
                <w:color w:val="282828"/>
                <w:sz w:val="19"/>
              </w:rPr>
              <w:t>0.962</w:t>
            </w:r>
          </w:p>
        </w:tc>
        <w:tc>
          <w:tcPr>
            <w:tcW w:type="dxa" w:w="1170"/>
            <w:shd w:fill="FFFFFF"/>
            <w:tcMar>
              <w:top w:w="80" w:type="dxa"/>
              <w:bottom w:w="80" w:type="dxa"/>
              <w:left w:w="140" w:type="dxa"/>
              <w:right w:w="140" w:type="dxa"/>
            </w:tcMar>
            <w:vAlign w:val="center"/>
          </w:tcPr>
          <w:p>
            <w:pPr>
              <w:spacing w:before="40" w:after="40" w:line="264" w:lineRule="auto"/>
            </w:pPr>
            <w:r/>
            <w:r>
              <w:rPr>
                <w:b/>
                <w:sz w:val="19"/>
              </w:rPr>
              <w:t>0.898</w:t>
            </w:r>
          </w:p>
        </w:tc>
        <w:tc>
          <w:tcPr>
            <w:tcW w:type="dxa" w:w="1170"/>
            <w:shd w:fill="FFFFFF"/>
            <w:tcMar>
              <w:top w:w="80" w:type="dxa"/>
              <w:bottom w:w="80" w:type="dxa"/>
              <w:left w:w="140" w:type="dxa"/>
              <w:right w:w="140" w:type="dxa"/>
            </w:tcMar>
            <w:vAlign w:val="center"/>
          </w:tcPr>
          <w:p>
            <w:pPr>
              <w:spacing w:before="40" w:after="40" w:line="264" w:lineRule="auto"/>
            </w:pPr>
            <w:r/>
            <w:r>
              <w:rPr>
                <w:b/>
                <w:sz w:val="19"/>
              </w:rPr>
              <w:t>0.977</w:t>
            </w:r>
          </w:p>
        </w:tc>
      </w:tr>
      <w:tr>
        <w:tc>
          <w:tcPr>
            <w:tcW w:type="dxa" w:w="1170"/>
            <w:shd w:fill="F9FAFC"/>
            <w:tcMar>
              <w:top w:w="80" w:type="dxa"/>
              <w:bottom w:w="80" w:type="dxa"/>
              <w:left w:w="140" w:type="dxa"/>
              <w:right w:w="140" w:type="dxa"/>
            </w:tcMar>
            <w:vAlign w:val="center"/>
          </w:tcPr>
          <w:p>
            <w:pPr>
              <w:spacing w:before="40" w:after="40" w:line="264" w:lineRule="auto"/>
            </w:pPr>
            <w:r/>
            <w:r>
              <w:rPr>
                <w:rFonts w:ascii="Consolas" w:hAnsi="Consolas"/>
                <w:color w:val="A01E1E"/>
                <w:sz w:val="19"/>
              </w:rPr>
              <w:t>relationships_techniques_for_software</w:t>
            </w:r>
          </w:p>
        </w:tc>
        <w:tc>
          <w:tcPr>
            <w:tcW w:type="dxa" w:w="1170"/>
            <w:shd w:fill="F9FAFC"/>
            <w:tcMar>
              <w:top w:w="80" w:type="dxa"/>
              <w:bottom w:w="80" w:type="dxa"/>
              <w:left w:w="140" w:type="dxa"/>
              <w:right w:w="140" w:type="dxa"/>
            </w:tcMar>
            <w:vAlign w:val="center"/>
          </w:tcPr>
          <w:p>
            <w:pPr>
              <w:spacing w:before="40" w:after="40" w:line="264" w:lineRule="auto"/>
            </w:pPr>
            <w:r/>
            <w:r>
              <w:rPr>
                <w:color w:val="282828"/>
                <w:sz w:val="19"/>
              </w:rPr>
              <w:t>68</w:t>
            </w:r>
          </w:p>
        </w:tc>
        <w:tc>
          <w:tcPr>
            <w:tcW w:type="dxa" w:w="1170"/>
            <w:shd w:fill="F9FAFC"/>
            <w:tcMar>
              <w:top w:w="80" w:type="dxa"/>
              <w:bottom w:w="80" w:type="dxa"/>
              <w:left w:w="140" w:type="dxa"/>
              <w:right w:w="140" w:type="dxa"/>
            </w:tcMar>
            <w:vAlign w:val="center"/>
          </w:tcPr>
          <w:p>
            <w:pPr>
              <w:spacing w:before="40" w:after="40" w:line="264" w:lineRule="auto"/>
            </w:pPr>
            <w:r/>
            <w:r>
              <w:rPr>
                <w:color w:val="282828"/>
                <w:sz w:val="19"/>
              </w:rPr>
              <w:t>0.638</w:t>
            </w:r>
          </w:p>
        </w:tc>
        <w:tc>
          <w:tcPr>
            <w:tcW w:type="dxa" w:w="1170"/>
            <w:shd w:fill="F9FAFC"/>
            <w:tcMar>
              <w:top w:w="80" w:type="dxa"/>
              <w:bottom w:w="80" w:type="dxa"/>
              <w:left w:w="140" w:type="dxa"/>
              <w:right w:w="140" w:type="dxa"/>
            </w:tcMar>
            <w:vAlign w:val="center"/>
          </w:tcPr>
          <w:p>
            <w:pPr>
              <w:spacing w:before="40" w:after="40" w:line="264" w:lineRule="auto"/>
            </w:pPr>
            <w:r/>
            <w:r>
              <w:rPr>
                <w:color w:val="282828"/>
                <w:sz w:val="19"/>
              </w:rPr>
              <w:t>0.897</w:t>
            </w:r>
          </w:p>
        </w:tc>
        <w:tc>
          <w:tcPr>
            <w:tcW w:type="dxa" w:w="1170"/>
            <w:shd w:fill="F9FAFC"/>
            <w:tcMar>
              <w:top w:w="80" w:type="dxa"/>
              <w:bottom w:w="80" w:type="dxa"/>
              <w:left w:w="140" w:type="dxa"/>
              <w:right w:w="140" w:type="dxa"/>
            </w:tcMar>
            <w:vAlign w:val="center"/>
          </w:tcPr>
          <w:p>
            <w:pPr>
              <w:spacing w:before="40" w:after="40" w:line="264" w:lineRule="auto"/>
            </w:pPr>
            <w:r/>
            <w:r>
              <w:rPr>
                <w:color w:val="282828"/>
                <w:sz w:val="19"/>
              </w:rPr>
              <w:t>0.745</w:t>
            </w:r>
          </w:p>
        </w:tc>
        <w:tc>
          <w:tcPr>
            <w:tcW w:type="dxa" w:w="1170"/>
            <w:shd w:fill="F9FAFC"/>
            <w:tcMar>
              <w:top w:w="80" w:type="dxa"/>
              <w:bottom w:w="80" w:type="dxa"/>
              <w:left w:w="140" w:type="dxa"/>
              <w:right w:w="140" w:type="dxa"/>
            </w:tcMar>
            <w:vAlign w:val="center"/>
          </w:tcPr>
          <w:p>
            <w:pPr>
              <w:spacing w:before="40" w:after="40" w:line="264" w:lineRule="auto"/>
            </w:pPr>
            <w:r/>
            <w:r>
              <w:rPr>
                <w:color w:val="282828"/>
                <w:sz w:val="19"/>
              </w:rPr>
              <w:t>0.926</w:t>
            </w:r>
          </w:p>
        </w:tc>
        <w:tc>
          <w:tcPr>
            <w:tcW w:type="dxa" w:w="1170"/>
            <w:shd w:fill="F9FAFC"/>
            <w:tcMar>
              <w:top w:w="80" w:type="dxa"/>
              <w:bottom w:w="80" w:type="dxa"/>
              <w:left w:w="140" w:type="dxa"/>
              <w:right w:w="140" w:type="dxa"/>
            </w:tcMar>
            <w:vAlign w:val="center"/>
          </w:tcPr>
          <w:p>
            <w:pPr>
              <w:spacing w:before="40" w:after="40" w:line="264" w:lineRule="auto"/>
            </w:pPr>
            <w:r/>
            <w:r>
              <w:rPr>
                <w:b/>
                <w:sz w:val="19"/>
              </w:rPr>
              <w:t>0.832</w:t>
            </w:r>
          </w:p>
        </w:tc>
        <w:tc>
          <w:tcPr>
            <w:tcW w:type="dxa" w:w="1170"/>
            <w:shd w:fill="F9FAFC"/>
            <w:tcMar>
              <w:top w:w="80" w:type="dxa"/>
              <w:bottom w:w="80" w:type="dxa"/>
              <w:left w:w="140" w:type="dxa"/>
              <w:right w:w="140" w:type="dxa"/>
            </w:tcMar>
            <w:vAlign w:val="center"/>
          </w:tcPr>
          <w:p>
            <w:pPr>
              <w:spacing w:before="40" w:after="40" w:line="264" w:lineRule="auto"/>
            </w:pPr>
            <w:r/>
            <w:r>
              <w:rPr>
                <w:b/>
                <w:sz w:val="19"/>
              </w:rPr>
              <w:t>0.926</w:t>
            </w:r>
          </w:p>
        </w:tc>
      </w:tr>
      <w:tr>
        <w:tc>
          <w:tcPr>
            <w:tcW w:type="dxa" w:w="1170"/>
            <w:shd w:fill="FFFFFF"/>
            <w:tcMar>
              <w:top w:w="80" w:type="dxa"/>
              <w:bottom w:w="80" w:type="dxa"/>
              <w:left w:w="140" w:type="dxa"/>
              <w:right w:w="140" w:type="dxa"/>
            </w:tcMar>
            <w:vAlign w:val="center"/>
          </w:tcPr>
          <w:p>
            <w:pPr>
              <w:spacing w:before="40" w:after="40" w:line="264" w:lineRule="auto"/>
            </w:pPr>
            <w:r/>
            <w:r>
              <w:rPr>
                <w:rFonts w:ascii="Consolas" w:hAnsi="Consolas"/>
                <w:color w:val="A01E1E"/>
                <w:sz w:val="19"/>
              </w:rPr>
              <w:t>techniques_tactics</w:t>
            </w:r>
          </w:p>
        </w:tc>
        <w:tc>
          <w:tcPr>
            <w:tcW w:type="dxa" w:w="1170"/>
            <w:shd w:fill="FFFFFF"/>
            <w:tcMar>
              <w:top w:w="80" w:type="dxa"/>
              <w:bottom w:w="80" w:type="dxa"/>
              <w:left w:w="140" w:type="dxa"/>
              <w:right w:w="140" w:type="dxa"/>
            </w:tcMar>
            <w:vAlign w:val="center"/>
          </w:tcPr>
          <w:p>
            <w:pPr>
              <w:spacing w:before="40" w:after="40" w:line="264" w:lineRule="auto"/>
            </w:pPr>
            <w:r/>
            <w:r>
              <w:rPr>
                <w:color w:val="282828"/>
                <w:sz w:val="19"/>
              </w:rPr>
              <w:t>64</w:t>
            </w:r>
          </w:p>
        </w:tc>
        <w:tc>
          <w:tcPr>
            <w:tcW w:type="dxa" w:w="1170"/>
            <w:shd w:fill="FFFFFF"/>
            <w:tcMar>
              <w:top w:w="80" w:type="dxa"/>
              <w:bottom w:w="80" w:type="dxa"/>
              <w:left w:w="140" w:type="dxa"/>
              <w:right w:w="140" w:type="dxa"/>
            </w:tcMar>
            <w:vAlign w:val="center"/>
          </w:tcPr>
          <w:p>
            <w:pPr>
              <w:spacing w:before="40" w:after="40" w:line="264" w:lineRule="auto"/>
            </w:pPr>
            <w:r/>
            <w:r>
              <w:rPr>
                <w:color w:val="282828"/>
                <w:sz w:val="19"/>
              </w:rPr>
              <w:t>0.540</w:t>
            </w:r>
          </w:p>
        </w:tc>
        <w:tc>
          <w:tcPr>
            <w:tcW w:type="dxa" w:w="1170"/>
            <w:shd w:fill="FFFFFF"/>
            <w:tcMar>
              <w:top w:w="80" w:type="dxa"/>
              <w:bottom w:w="80" w:type="dxa"/>
              <w:left w:w="140" w:type="dxa"/>
              <w:right w:w="140" w:type="dxa"/>
            </w:tcMar>
            <w:vAlign w:val="center"/>
          </w:tcPr>
          <w:p>
            <w:pPr>
              <w:spacing w:before="40" w:after="40" w:line="264" w:lineRule="auto"/>
            </w:pPr>
            <w:r/>
            <w:r>
              <w:rPr>
                <w:color w:val="282828"/>
                <w:sz w:val="19"/>
              </w:rPr>
              <w:t>0.984</w:t>
            </w:r>
          </w:p>
        </w:tc>
        <w:tc>
          <w:tcPr>
            <w:tcW w:type="dxa" w:w="1170"/>
            <w:shd w:fill="FFFFFF"/>
            <w:tcMar>
              <w:top w:w="80" w:type="dxa"/>
              <w:bottom w:w="80" w:type="dxa"/>
              <w:left w:w="140" w:type="dxa"/>
              <w:right w:w="140" w:type="dxa"/>
            </w:tcMar>
            <w:vAlign w:val="center"/>
          </w:tcPr>
          <w:p>
            <w:pPr>
              <w:spacing w:before="40" w:after="40" w:line="264" w:lineRule="auto"/>
            </w:pPr>
            <w:r/>
            <w:r>
              <w:rPr>
                <w:color w:val="282828"/>
                <w:sz w:val="19"/>
              </w:rPr>
              <w:t>0.797</w:t>
            </w:r>
          </w:p>
        </w:tc>
        <w:tc>
          <w:tcPr>
            <w:tcW w:type="dxa" w:w="1170"/>
            <w:shd w:fill="FFFFFF"/>
            <w:tcMar>
              <w:top w:w="80" w:type="dxa"/>
              <w:bottom w:w="80" w:type="dxa"/>
              <w:left w:w="140" w:type="dxa"/>
              <w:right w:w="140" w:type="dxa"/>
            </w:tcMar>
            <w:vAlign w:val="center"/>
          </w:tcPr>
          <w:p>
            <w:pPr>
              <w:spacing w:before="40" w:after="40" w:line="264" w:lineRule="auto"/>
            </w:pPr>
            <w:r/>
            <w:r>
              <w:rPr>
                <w:color w:val="282828"/>
                <w:sz w:val="19"/>
              </w:rPr>
              <w:t>0.969</w:t>
            </w:r>
          </w:p>
        </w:tc>
        <w:tc>
          <w:tcPr>
            <w:tcW w:type="dxa" w:w="1170"/>
            <w:shd w:fill="FFFFFF"/>
            <w:tcMar>
              <w:top w:w="80" w:type="dxa"/>
              <w:bottom w:w="80" w:type="dxa"/>
              <w:left w:w="140" w:type="dxa"/>
              <w:right w:w="140" w:type="dxa"/>
            </w:tcMar>
            <w:vAlign w:val="center"/>
          </w:tcPr>
          <w:p>
            <w:pPr>
              <w:spacing w:before="40" w:after="40" w:line="264" w:lineRule="auto"/>
            </w:pPr>
            <w:r/>
            <w:r>
              <w:rPr>
                <w:b/>
                <w:sz w:val="19"/>
              </w:rPr>
              <w:t>0.838</w:t>
            </w:r>
          </w:p>
        </w:tc>
        <w:tc>
          <w:tcPr>
            <w:tcW w:type="dxa" w:w="1170"/>
            <w:shd w:fill="FFFFFF"/>
            <w:tcMar>
              <w:top w:w="80" w:type="dxa"/>
              <w:bottom w:w="80" w:type="dxa"/>
              <w:left w:w="140" w:type="dxa"/>
              <w:right w:w="140" w:type="dxa"/>
            </w:tcMar>
            <w:vAlign w:val="center"/>
          </w:tcPr>
          <w:p>
            <w:pPr>
              <w:spacing w:before="40" w:after="40" w:line="264" w:lineRule="auto"/>
            </w:pPr>
            <w:r/>
            <w:r>
              <w:rPr>
                <w:b/>
                <w:sz w:val="19"/>
              </w:rPr>
              <w:t>0.984</w:t>
            </w:r>
          </w:p>
        </w:tc>
      </w:tr>
      <w:tr>
        <w:tc>
          <w:tcPr>
            <w:tcW w:type="dxa" w:w="1170"/>
            <w:shd w:fill="F9FAFC"/>
            <w:tcMar>
              <w:top w:w="80" w:type="dxa"/>
              <w:bottom w:w="80" w:type="dxa"/>
              <w:left w:w="140" w:type="dxa"/>
              <w:right w:w="140" w:type="dxa"/>
            </w:tcMar>
            <w:vAlign w:val="center"/>
          </w:tcPr>
          <w:p>
            <w:pPr>
              <w:spacing w:before="40" w:after="40" w:line="264" w:lineRule="auto"/>
            </w:pPr>
            <w:r/>
            <w:r>
              <w:rPr>
                <w:rFonts w:ascii="Consolas" w:hAnsi="Consolas"/>
                <w:color w:val="A01E1E"/>
                <w:sz w:val="19"/>
              </w:rPr>
              <w:t>techniques_parent</w:t>
            </w:r>
          </w:p>
        </w:tc>
        <w:tc>
          <w:tcPr>
            <w:tcW w:type="dxa" w:w="1170"/>
            <w:shd w:fill="F9FAFC"/>
            <w:tcMar>
              <w:top w:w="80" w:type="dxa"/>
              <w:bottom w:w="80" w:type="dxa"/>
              <w:left w:w="140" w:type="dxa"/>
              <w:right w:w="140" w:type="dxa"/>
            </w:tcMar>
            <w:vAlign w:val="center"/>
          </w:tcPr>
          <w:p>
            <w:pPr>
              <w:spacing w:before="40" w:after="40" w:line="264" w:lineRule="auto"/>
            </w:pPr>
            <w:r/>
            <w:r>
              <w:rPr>
                <w:color w:val="282828"/>
                <w:sz w:val="19"/>
              </w:rPr>
              <w:t>44</w:t>
            </w:r>
          </w:p>
        </w:tc>
        <w:tc>
          <w:tcPr>
            <w:tcW w:type="dxa" w:w="1170"/>
            <w:shd w:fill="F9FAFC"/>
            <w:tcMar>
              <w:top w:w="80" w:type="dxa"/>
              <w:bottom w:w="80" w:type="dxa"/>
              <w:left w:w="140" w:type="dxa"/>
              <w:right w:w="140" w:type="dxa"/>
            </w:tcMar>
            <w:vAlign w:val="center"/>
          </w:tcPr>
          <w:p>
            <w:pPr>
              <w:spacing w:before="40" w:after="40" w:line="264" w:lineRule="auto"/>
            </w:pPr>
            <w:r/>
            <w:r>
              <w:rPr>
                <w:color w:val="282828"/>
                <w:sz w:val="19"/>
              </w:rPr>
              <w:t>0.955</w:t>
            </w:r>
          </w:p>
        </w:tc>
        <w:tc>
          <w:tcPr>
            <w:tcW w:type="dxa" w:w="1170"/>
            <w:shd w:fill="F9FAFC"/>
            <w:tcMar>
              <w:top w:w="80" w:type="dxa"/>
              <w:bottom w:w="80" w:type="dxa"/>
              <w:left w:w="140" w:type="dxa"/>
              <w:right w:w="140" w:type="dxa"/>
            </w:tcMar>
            <w:vAlign w:val="center"/>
          </w:tcPr>
          <w:p>
            <w:pPr>
              <w:spacing w:before="40" w:after="40" w:line="264" w:lineRule="auto"/>
            </w:pPr>
            <w:r/>
            <w:r>
              <w:rPr>
                <w:color w:val="282828"/>
                <w:sz w:val="19"/>
              </w:rPr>
              <w:t>1.000</w:t>
            </w:r>
          </w:p>
        </w:tc>
        <w:tc>
          <w:tcPr>
            <w:tcW w:type="dxa" w:w="1170"/>
            <w:shd w:fill="F9FAFC"/>
            <w:tcMar>
              <w:top w:w="80" w:type="dxa"/>
              <w:bottom w:w="80" w:type="dxa"/>
              <w:left w:w="140" w:type="dxa"/>
              <w:right w:w="140" w:type="dxa"/>
            </w:tcMar>
            <w:vAlign w:val="center"/>
          </w:tcPr>
          <w:p>
            <w:pPr>
              <w:spacing w:before="40" w:after="40" w:line="264" w:lineRule="auto"/>
            </w:pPr>
            <w:r/>
            <w:r>
              <w:rPr>
                <w:b/>
                <w:sz w:val="19"/>
              </w:rPr>
              <w:t>0.989</w:t>
            </w:r>
          </w:p>
        </w:tc>
        <w:tc>
          <w:tcPr>
            <w:tcW w:type="dxa" w:w="1170"/>
            <w:shd w:fill="F9FAFC"/>
            <w:tcMar>
              <w:top w:w="80" w:type="dxa"/>
              <w:bottom w:w="80" w:type="dxa"/>
              <w:left w:w="140" w:type="dxa"/>
              <w:right w:w="140" w:type="dxa"/>
            </w:tcMar>
            <w:vAlign w:val="center"/>
          </w:tcPr>
          <w:p>
            <w:pPr>
              <w:spacing w:before="40" w:after="40" w:line="264" w:lineRule="auto"/>
            </w:pPr>
            <w:r/>
            <w:r>
              <w:rPr>
                <w:b/>
                <w:sz w:val="19"/>
              </w:rPr>
              <w:t>1.000</w:t>
            </w:r>
          </w:p>
        </w:tc>
        <w:tc>
          <w:tcPr>
            <w:tcW w:type="dxa" w:w="1170"/>
            <w:shd w:fill="F9FAFC"/>
            <w:tcMar>
              <w:top w:w="80" w:type="dxa"/>
              <w:bottom w:w="80" w:type="dxa"/>
              <w:left w:w="140" w:type="dxa"/>
              <w:right w:w="140" w:type="dxa"/>
            </w:tcMar>
            <w:vAlign w:val="center"/>
          </w:tcPr>
          <w:p>
            <w:pPr>
              <w:spacing w:before="40" w:after="40" w:line="264" w:lineRule="auto"/>
            </w:pPr>
            <w:r/>
            <w:r>
              <w:rPr>
                <w:b/>
                <w:sz w:val="19"/>
              </w:rPr>
              <w:t>0.989</w:t>
            </w:r>
          </w:p>
        </w:tc>
        <w:tc>
          <w:tcPr>
            <w:tcW w:type="dxa" w:w="1170"/>
            <w:shd w:fill="F9FAFC"/>
            <w:tcMar>
              <w:top w:w="80" w:type="dxa"/>
              <w:bottom w:w="80" w:type="dxa"/>
              <w:left w:w="140" w:type="dxa"/>
              <w:right w:w="140" w:type="dxa"/>
            </w:tcMar>
            <w:vAlign w:val="center"/>
          </w:tcPr>
          <w:p>
            <w:pPr>
              <w:spacing w:before="40" w:after="40" w:line="264" w:lineRule="auto"/>
            </w:pPr>
            <w:r/>
            <w:r>
              <w:rPr>
                <w:b/>
                <w:sz w:val="19"/>
              </w:rPr>
              <w:t>1.000</w:t>
            </w:r>
          </w:p>
        </w:tc>
      </w:tr>
    </w:tbl>
    <w:p>
      <w:pPr>
        <w:spacing w:before="0" w:after="80"/>
      </w:pPr>
    </w:p>
    <w:p>
      <w:pPr>
        <w:spacing w:before="40" w:after="80" w:line="276" w:lineRule="auto"/>
        <w:jc w:val="left"/>
      </w:pPr>
      <w:r>
        <w:rPr>
          <w:i/>
        </w:rPr>
        <w:t>Quan sát quan trọng</w:t>
      </w:r>
      <w:r>
        <w:t>:</w:t>
      </w:r>
    </w:p>
    <w:p>
      <w:pPr>
        <w:pStyle w:val="ListBullet"/>
        <w:spacing w:before="20" w:after="40" w:line="276" w:lineRule="auto"/>
        <w:ind w:left="360"/>
      </w:pPr>
      <w:r>
        <w:t>Ở các câu hỏi quan hệ thực thể rõ ràng (</w:t>
      </w:r>
      <w:r>
        <w:rPr>
          <w:rFonts w:ascii="Consolas" w:hAnsi="Consolas"/>
          <w:color w:val="B42828"/>
          <w:sz w:val="19"/>
        </w:rPr>
        <w:t>uses_software</w:t>
      </w:r>
      <w:r>
        <w:t xml:space="preserve">, </w:t>
      </w:r>
      <w:r>
        <w:rPr>
          <w:rFonts w:ascii="Consolas" w:hAnsi="Consolas"/>
          <w:color w:val="B42828"/>
          <w:sz w:val="19"/>
        </w:rPr>
        <w:t>techniques_parent</w:t>
      </w:r>
      <w:r>
        <w:t>), BM25 đạt điểm gần như tuyệt đối (0.99 - 1.0).</w:t>
      </w:r>
    </w:p>
    <w:p>
      <w:pPr>
        <w:pStyle w:val="ListBullet"/>
        <w:spacing w:before="20" w:after="40" w:line="276" w:lineRule="auto"/>
        <w:ind w:left="360"/>
      </w:pPr>
      <w:r>
        <w:t>Ở các câu hỏi tóm tắt phòng thủ / phát hiện (</w:t>
      </w:r>
      <w:r>
        <w:rPr>
          <w:rFonts w:ascii="Consolas" w:hAnsi="Consolas"/>
          <w:color w:val="B42828"/>
          <w:sz w:val="19"/>
        </w:rPr>
        <w:t>mitigations_summaries</w:t>
      </w:r>
      <w:r>
        <w:t xml:space="preserve">, </w:t>
      </w:r>
      <w:r>
        <w:rPr>
          <w:rFonts w:ascii="Consolas" w:hAnsi="Consolas"/>
          <w:color w:val="B42828"/>
          <w:sz w:val="19"/>
        </w:rPr>
        <w:t>detections_summaries</w:t>
      </w:r>
      <w:r>
        <w:t>), BM25 rớt điểm nghiêm trọng (MRR chỉ 0.427) trong khi Dense đạt điểm rất cao (0.889 - 0.976).</w:t>
      </w:r>
    </w:p>
    <w:p>
      <w:pPr>
        <w:pStyle w:val="ListBullet"/>
        <w:spacing w:before="20" w:after="40" w:line="276" w:lineRule="auto"/>
        <w:ind w:left="360"/>
      </w:pPr>
      <w:r>
        <w:rPr>
          <w:b/>
        </w:rPr>
        <w:t>Hybrid Retriever trung hòa xuất sắc hai thái cực</w:t>
      </w:r>
      <w:r>
        <w:t>, kéo điểm của các nhóm yếu lên mức cao vượt trội.</w:t>
      </w:r>
    </w:p>
    <w:p>
      <w:pPr>
        <w:keepNext/>
        <w:spacing w:before="200" w:after="60"/>
      </w:pPr>
      <w:r>
        <w:rPr>
          <w:rFonts w:ascii="Calibri" w:hAnsi="Calibri"/>
          <w:b/>
          <w:color w:val="2B6CB0"/>
          <w:sz w:val="25"/>
        </w:rPr>
        <w:t>8.4. Kết quả thực nghiệm Cross-Encoder Re-Ranking chuyên sâu (200 mẫu)</w:t>
      </w:r>
    </w:p>
    <w:p>
      <w:pPr>
        <w:spacing w:before="40" w:after="80" w:line="276" w:lineRule="auto"/>
        <w:jc w:val="left"/>
      </w:pPr>
      <w:r>
        <w:t>Thực nghiệm so sánh chi tiết giữa Stage 1 và Stage 2 Re-ranking (</w:t>
      </w:r>
      <w:r>
        <w:rPr>
          <w:rFonts w:ascii="Consolas" w:hAnsi="Consolas"/>
          <w:color w:val="B42828"/>
          <w:sz w:val="19"/>
        </w:rPr>
        <w:t>cross-encoder/ms-marco-MiniLM-L-6-v2</w:t>
      </w:r>
      <w:r>
        <w:t>) trên 200 mẫu Dev (</w:t>
      </w:r>
      <w:r>
        <w:rPr>
          <w:rFonts w:ascii="Consolas" w:hAnsi="Consolas"/>
          <w:color w:val="B42828"/>
          <w:sz w:val="19"/>
        </w:rPr>
        <w:t>analysis/results/rerank_dev.json</w:t>
      </w:r>
      <w:r>
        <w:t>):</w:t>
      </w:r>
    </w:p>
    <w:tbl>
      <w:tblPr>
        <w:tblW w:type="auto" w:w="0"/>
        <w:jc w:val="center"/>
        <w:tblLook w:firstColumn="1" w:firstRow="1" w:lastColumn="0" w:lastRow="0" w:noHBand="0" w:noVBand="1" w:val="04A0"/>
        <w:tblBorders>
          <w:top w:val="single" w:sz="6" w:space="0" w:color="D0D7DE"/>
          <w:bottom w:val="single" w:sz="6" w:space="0" w:color="D0D7DE"/>
          <w:left w:val="none"/>
          <w:right w:val="none"/>
          <w:insideH w:val="single" w:sz="4" w:space="0" w:color="D0D7DE"/>
          <w:insideV w:val="none"/>
        </w:tblBorders>
      </w:tblPr>
      <w:tblGrid>
        <w:gridCol w:w="1560"/>
        <w:gridCol w:w="1560"/>
        <w:gridCol w:w="1560"/>
        <w:gridCol w:w="1560"/>
        <w:gridCol w:w="1560"/>
        <w:gridCol w:w="1560"/>
      </w:tblGrid>
      <w:tr>
        <w:tc>
          <w:tcPr>
            <w:tcW w:type="dxa" w:w="1560"/>
            <w:shd w:fill="1F4E78"/>
            <w:tcMar>
              <w:top w:w="100" w:type="dxa"/>
              <w:bottom w:w="100" w:type="dxa"/>
              <w:left w:w="140" w:type="dxa"/>
              <w:right w:w="140" w:type="dxa"/>
            </w:tcMar>
            <w:vAlign w:val="center"/>
          </w:tcPr>
          <w:p>
            <w:pPr>
              <w:spacing w:before="40" w:after="40" w:line="264" w:lineRule="auto"/>
            </w:pPr>
            <w:r/>
            <w:r>
              <w:rPr>
                <w:b/>
                <w:color w:val="FFFFFF"/>
                <w:sz w:val="20"/>
              </w:rPr>
              <w:t>Chiến lược Retrieval</w:t>
            </w:r>
          </w:p>
        </w:tc>
        <w:tc>
          <w:tcPr>
            <w:tcW w:type="dxa" w:w="1560"/>
            <w:shd w:fill="1F4E78"/>
            <w:tcMar>
              <w:top w:w="100" w:type="dxa"/>
              <w:bottom w:w="100" w:type="dxa"/>
              <w:left w:w="140" w:type="dxa"/>
              <w:right w:w="140" w:type="dxa"/>
            </w:tcMar>
            <w:vAlign w:val="center"/>
          </w:tcPr>
          <w:p>
            <w:pPr>
              <w:spacing w:before="40" w:after="40" w:line="264" w:lineRule="auto"/>
            </w:pPr>
            <w:r/>
            <w:r>
              <w:rPr>
                <w:b/>
                <w:color w:val="FFFFFF"/>
                <w:sz w:val="20"/>
              </w:rPr>
              <w:t>MRR</w:t>
            </w:r>
          </w:p>
        </w:tc>
        <w:tc>
          <w:tcPr>
            <w:tcW w:type="dxa" w:w="1560"/>
            <w:shd w:fill="1F4E78"/>
            <w:tcMar>
              <w:top w:w="100" w:type="dxa"/>
              <w:bottom w:w="100" w:type="dxa"/>
              <w:left w:w="140" w:type="dxa"/>
              <w:right w:w="140" w:type="dxa"/>
            </w:tcMar>
            <w:vAlign w:val="center"/>
          </w:tcPr>
          <w:p>
            <w:pPr>
              <w:spacing w:before="40" w:after="40" w:line="264" w:lineRule="auto"/>
            </w:pPr>
            <w:r/>
            <w:r>
              <w:rPr>
                <w:b/>
                <w:color w:val="FFFFFF"/>
                <w:sz w:val="20"/>
              </w:rPr>
              <w:t>Recall@1</w:t>
            </w:r>
          </w:p>
        </w:tc>
        <w:tc>
          <w:tcPr>
            <w:tcW w:type="dxa" w:w="1560"/>
            <w:shd w:fill="1F4E78"/>
            <w:tcMar>
              <w:top w:w="100" w:type="dxa"/>
              <w:bottom w:w="100" w:type="dxa"/>
              <w:left w:w="140" w:type="dxa"/>
              <w:right w:w="140" w:type="dxa"/>
            </w:tcMar>
            <w:vAlign w:val="center"/>
          </w:tcPr>
          <w:p>
            <w:pPr>
              <w:spacing w:before="40" w:after="40" w:line="264" w:lineRule="auto"/>
            </w:pPr>
            <w:r/>
            <w:r>
              <w:rPr>
                <w:b/>
                <w:color w:val="FFFFFF"/>
                <w:sz w:val="20"/>
              </w:rPr>
              <w:t>Recall@5</w:t>
            </w:r>
          </w:p>
        </w:tc>
        <w:tc>
          <w:tcPr>
            <w:tcW w:type="dxa" w:w="1560"/>
            <w:shd w:fill="1F4E78"/>
            <w:tcMar>
              <w:top w:w="100" w:type="dxa"/>
              <w:bottom w:w="100" w:type="dxa"/>
              <w:left w:w="140" w:type="dxa"/>
              <w:right w:w="140" w:type="dxa"/>
            </w:tcMar>
            <w:vAlign w:val="center"/>
          </w:tcPr>
          <w:p>
            <w:pPr>
              <w:spacing w:before="40" w:after="40" w:line="264" w:lineRule="auto"/>
            </w:pPr>
            <w:r/>
            <w:r>
              <w:rPr>
                <w:b/>
                <w:color w:val="FFFFFF"/>
                <w:sz w:val="20"/>
              </w:rPr>
              <w:t>Recall@10</w:t>
            </w:r>
          </w:p>
        </w:tc>
        <w:tc>
          <w:tcPr>
            <w:tcW w:type="dxa" w:w="1560"/>
            <w:shd w:fill="1F4E78"/>
            <w:tcMar>
              <w:top w:w="100" w:type="dxa"/>
              <w:bottom w:w="100" w:type="dxa"/>
              <w:left w:w="140" w:type="dxa"/>
              <w:right w:w="140" w:type="dxa"/>
            </w:tcMar>
            <w:vAlign w:val="center"/>
          </w:tcPr>
          <w:p>
            <w:pPr>
              <w:spacing w:before="40" w:after="40" w:line="264" w:lineRule="auto"/>
            </w:pPr>
            <w:r/>
            <w:r>
              <w:rPr>
                <w:b/>
                <w:color w:val="FFFFFF"/>
                <w:sz w:val="20"/>
              </w:rPr>
              <w:t>Độ trễ/câu hỏi</w:t>
            </w:r>
          </w:p>
        </w:tc>
      </w:tr>
      <w:tr>
        <w:tc>
          <w:tcPr>
            <w:tcW w:type="dxa" w:w="1560"/>
            <w:shd w:fill="FFFFFF"/>
            <w:tcMar>
              <w:top w:w="80" w:type="dxa"/>
              <w:bottom w:w="80" w:type="dxa"/>
              <w:left w:w="140" w:type="dxa"/>
              <w:right w:w="140" w:type="dxa"/>
            </w:tcMar>
            <w:vAlign w:val="center"/>
          </w:tcPr>
          <w:p>
            <w:pPr>
              <w:spacing w:before="40" w:after="40" w:line="264" w:lineRule="auto"/>
            </w:pPr>
            <w:r/>
            <w:r>
              <w:rPr>
                <w:b/>
                <w:sz w:val="19"/>
              </w:rPr>
              <w:t>BM25s (Keyword)</w:t>
            </w:r>
          </w:p>
        </w:tc>
        <w:tc>
          <w:tcPr>
            <w:tcW w:type="dxa" w:w="1560"/>
            <w:shd w:fill="FFFFFF"/>
            <w:tcMar>
              <w:top w:w="80" w:type="dxa"/>
              <w:bottom w:w="80" w:type="dxa"/>
              <w:left w:w="140" w:type="dxa"/>
              <w:right w:w="140" w:type="dxa"/>
            </w:tcMar>
            <w:vAlign w:val="center"/>
          </w:tcPr>
          <w:p>
            <w:pPr>
              <w:spacing w:before="40" w:after="40" w:line="264" w:lineRule="auto"/>
            </w:pPr>
            <w:r/>
            <w:r>
              <w:rPr>
                <w:color w:val="282828"/>
                <w:sz w:val="19"/>
              </w:rPr>
              <w:t>0.826</w:t>
            </w:r>
          </w:p>
        </w:tc>
        <w:tc>
          <w:tcPr>
            <w:tcW w:type="dxa" w:w="1560"/>
            <w:shd w:fill="FFFFFF"/>
            <w:tcMar>
              <w:top w:w="80" w:type="dxa"/>
              <w:bottom w:w="80" w:type="dxa"/>
              <w:left w:w="140" w:type="dxa"/>
              <w:right w:w="140" w:type="dxa"/>
            </w:tcMar>
            <w:vAlign w:val="center"/>
          </w:tcPr>
          <w:p>
            <w:pPr>
              <w:spacing w:before="40" w:after="40" w:line="264" w:lineRule="auto"/>
            </w:pPr>
            <w:r/>
            <w:r>
              <w:rPr>
                <w:color w:val="282828"/>
                <w:sz w:val="19"/>
              </w:rPr>
              <w:t>0.725</w:t>
            </w:r>
          </w:p>
        </w:tc>
        <w:tc>
          <w:tcPr>
            <w:tcW w:type="dxa" w:w="1560"/>
            <w:shd w:fill="FFFFFF"/>
            <w:tcMar>
              <w:top w:w="80" w:type="dxa"/>
              <w:bottom w:w="80" w:type="dxa"/>
              <w:left w:w="140" w:type="dxa"/>
              <w:right w:w="140" w:type="dxa"/>
            </w:tcMar>
            <w:vAlign w:val="center"/>
          </w:tcPr>
          <w:p>
            <w:pPr>
              <w:spacing w:before="40" w:after="40" w:line="264" w:lineRule="auto"/>
            </w:pPr>
            <w:r/>
            <w:r>
              <w:rPr>
                <w:color w:val="282828"/>
                <w:sz w:val="19"/>
              </w:rPr>
              <w:t>0.900</w:t>
            </w:r>
          </w:p>
        </w:tc>
        <w:tc>
          <w:tcPr>
            <w:tcW w:type="dxa" w:w="1560"/>
            <w:shd w:fill="FFFFFF"/>
            <w:tcMar>
              <w:top w:w="80" w:type="dxa"/>
              <w:bottom w:w="80" w:type="dxa"/>
              <w:left w:w="140" w:type="dxa"/>
              <w:right w:w="140" w:type="dxa"/>
            </w:tcMar>
            <w:vAlign w:val="center"/>
          </w:tcPr>
          <w:p>
            <w:pPr>
              <w:spacing w:before="40" w:after="40" w:line="264" w:lineRule="auto"/>
            </w:pPr>
            <w:r/>
            <w:r>
              <w:rPr>
                <w:color w:val="282828"/>
                <w:sz w:val="19"/>
              </w:rPr>
              <w:t>0.940</w:t>
            </w:r>
          </w:p>
        </w:tc>
        <w:tc>
          <w:tcPr>
            <w:tcW w:type="dxa" w:w="1560"/>
            <w:shd w:fill="FFFFFF"/>
            <w:tcMar>
              <w:top w:w="80" w:type="dxa"/>
              <w:bottom w:w="80" w:type="dxa"/>
              <w:left w:w="140" w:type="dxa"/>
              <w:right w:w="140" w:type="dxa"/>
            </w:tcMar>
            <w:vAlign w:val="center"/>
          </w:tcPr>
          <w:p>
            <w:pPr>
              <w:spacing w:before="40" w:after="40" w:line="264" w:lineRule="auto"/>
            </w:pPr>
            <w:r/>
            <w:r>
              <w:rPr>
                <w:color w:val="282828"/>
                <w:sz w:val="19"/>
              </w:rPr>
              <w:t>~0.02s</w:t>
            </w:r>
          </w:p>
        </w:tc>
      </w:tr>
      <w:tr>
        <w:tc>
          <w:tcPr>
            <w:tcW w:type="dxa" w:w="1560"/>
            <w:shd w:fill="F9FAFC"/>
            <w:tcMar>
              <w:top w:w="80" w:type="dxa"/>
              <w:bottom w:w="80" w:type="dxa"/>
              <w:left w:w="140" w:type="dxa"/>
              <w:right w:w="140" w:type="dxa"/>
            </w:tcMar>
            <w:vAlign w:val="center"/>
          </w:tcPr>
          <w:p>
            <w:pPr>
              <w:spacing w:before="40" w:after="40" w:line="264" w:lineRule="auto"/>
            </w:pPr>
            <w:r/>
            <w:r>
              <w:rPr>
                <w:b/>
                <w:sz w:val="19"/>
              </w:rPr>
              <w:t>Dense FAISS (BGE)</w:t>
            </w:r>
          </w:p>
        </w:tc>
        <w:tc>
          <w:tcPr>
            <w:tcW w:type="dxa" w:w="1560"/>
            <w:shd w:fill="F9FAFC"/>
            <w:tcMar>
              <w:top w:w="80" w:type="dxa"/>
              <w:bottom w:w="80" w:type="dxa"/>
              <w:left w:w="140" w:type="dxa"/>
              <w:right w:w="140" w:type="dxa"/>
            </w:tcMar>
            <w:vAlign w:val="center"/>
          </w:tcPr>
          <w:p>
            <w:pPr>
              <w:spacing w:before="40" w:after="40" w:line="264" w:lineRule="auto"/>
            </w:pPr>
            <w:r/>
            <w:r>
              <w:rPr>
                <w:color w:val="282828"/>
                <w:sz w:val="19"/>
              </w:rPr>
              <w:t>0.847</w:t>
            </w:r>
          </w:p>
        </w:tc>
        <w:tc>
          <w:tcPr>
            <w:tcW w:type="dxa" w:w="1560"/>
            <w:shd w:fill="F9FAFC"/>
            <w:tcMar>
              <w:top w:w="80" w:type="dxa"/>
              <w:bottom w:w="80" w:type="dxa"/>
              <w:left w:w="140" w:type="dxa"/>
              <w:right w:w="140" w:type="dxa"/>
            </w:tcMar>
            <w:vAlign w:val="center"/>
          </w:tcPr>
          <w:p>
            <w:pPr>
              <w:spacing w:before="40" w:after="40" w:line="264" w:lineRule="auto"/>
            </w:pPr>
            <w:r/>
            <w:r>
              <w:rPr>
                <w:color w:val="282828"/>
                <w:sz w:val="19"/>
              </w:rPr>
              <w:t>0.760</w:t>
            </w:r>
          </w:p>
        </w:tc>
        <w:tc>
          <w:tcPr>
            <w:tcW w:type="dxa" w:w="1560"/>
            <w:shd w:fill="F9FAFC"/>
            <w:tcMar>
              <w:top w:w="80" w:type="dxa"/>
              <w:bottom w:w="80" w:type="dxa"/>
              <w:left w:w="140" w:type="dxa"/>
              <w:right w:w="140" w:type="dxa"/>
            </w:tcMar>
            <w:vAlign w:val="center"/>
          </w:tcPr>
          <w:p>
            <w:pPr>
              <w:spacing w:before="40" w:after="40" w:line="264" w:lineRule="auto"/>
            </w:pPr>
            <w:r/>
            <w:r>
              <w:rPr>
                <w:color w:val="282828"/>
                <w:sz w:val="19"/>
              </w:rPr>
              <w:t>0.915</w:t>
            </w:r>
          </w:p>
        </w:tc>
        <w:tc>
          <w:tcPr>
            <w:tcW w:type="dxa" w:w="1560"/>
            <w:shd w:fill="F9FAFC"/>
            <w:tcMar>
              <w:top w:w="80" w:type="dxa"/>
              <w:bottom w:w="80" w:type="dxa"/>
              <w:left w:w="140" w:type="dxa"/>
              <w:right w:w="140" w:type="dxa"/>
            </w:tcMar>
            <w:vAlign w:val="center"/>
          </w:tcPr>
          <w:p>
            <w:pPr>
              <w:spacing w:before="40" w:after="40" w:line="264" w:lineRule="auto"/>
            </w:pPr>
            <w:r/>
            <w:r>
              <w:rPr>
                <w:color w:val="282828"/>
                <w:sz w:val="19"/>
              </w:rPr>
              <w:t>0.950</w:t>
            </w:r>
          </w:p>
        </w:tc>
        <w:tc>
          <w:tcPr>
            <w:tcW w:type="dxa" w:w="1560"/>
            <w:shd w:fill="F9FAFC"/>
            <w:tcMar>
              <w:top w:w="80" w:type="dxa"/>
              <w:bottom w:w="80" w:type="dxa"/>
              <w:left w:w="140" w:type="dxa"/>
              <w:right w:w="140" w:type="dxa"/>
            </w:tcMar>
            <w:vAlign w:val="center"/>
          </w:tcPr>
          <w:p>
            <w:pPr>
              <w:spacing w:before="40" w:after="40" w:line="264" w:lineRule="auto"/>
            </w:pPr>
            <w:r/>
            <w:r>
              <w:rPr>
                <w:color w:val="282828"/>
                <w:sz w:val="19"/>
              </w:rPr>
              <w:t>~0.15s</w:t>
            </w:r>
          </w:p>
        </w:tc>
      </w:tr>
      <w:tr>
        <w:tc>
          <w:tcPr>
            <w:tcW w:type="dxa" w:w="1560"/>
            <w:shd w:fill="FFFFFF"/>
            <w:tcMar>
              <w:top w:w="80" w:type="dxa"/>
              <w:bottom w:w="80" w:type="dxa"/>
              <w:left w:w="140" w:type="dxa"/>
              <w:right w:w="140" w:type="dxa"/>
            </w:tcMar>
            <w:vAlign w:val="center"/>
          </w:tcPr>
          <w:p>
            <w:pPr>
              <w:spacing w:before="40" w:after="40" w:line="264" w:lineRule="auto"/>
            </w:pPr>
            <w:r/>
            <w:r>
              <w:rPr>
                <w:b/>
                <w:sz w:val="19"/>
              </w:rPr>
              <w:t>Hybrid RRF</w:t>
            </w:r>
          </w:p>
        </w:tc>
        <w:tc>
          <w:tcPr>
            <w:tcW w:type="dxa" w:w="1560"/>
            <w:shd w:fill="FFFFFF"/>
            <w:tcMar>
              <w:top w:w="80" w:type="dxa"/>
              <w:bottom w:w="80" w:type="dxa"/>
              <w:left w:w="140" w:type="dxa"/>
              <w:right w:w="140" w:type="dxa"/>
            </w:tcMar>
            <w:vAlign w:val="center"/>
          </w:tcPr>
          <w:p>
            <w:pPr>
              <w:spacing w:before="40" w:after="40" w:line="264" w:lineRule="auto"/>
            </w:pPr>
            <w:r/>
            <w:r>
              <w:rPr>
                <w:color w:val="282828"/>
                <w:sz w:val="19"/>
              </w:rPr>
              <w:t>0.810</w:t>
            </w:r>
          </w:p>
        </w:tc>
        <w:tc>
          <w:tcPr>
            <w:tcW w:type="dxa" w:w="1560"/>
            <w:shd w:fill="FFFFFF"/>
            <w:tcMar>
              <w:top w:w="80" w:type="dxa"/>
              <w:bottom w:w="80" w:type="dxa"/>
              <w:left w:w="140" w:type="dxa"/>
              <w:right w:w="140" w:type="dxa"/>
            </w:tcMar>
            <w:vAlign w:val="center"/>
          </w:tcPr>
          <w:p>
            <w:pPr>
              <w:spacing w:before="40" w:after="40" w:line="264" w:lineRule="auto"/>
            </w:pPr>
            <w:r/>
            <w:r>
              <w:rPr>
                <w:color w:val="282828"/>
                <w:sz w:val="19"/>
              </w:rPr>
              <w:t>0.750</w:t>
            </w:r>
          </w:p>
        </w:tc>
        <w:tc>
          <w:tcPr>
            <w:tcW w:type="dxa" w:w="1560"/>
            <w:shd w:fill="FFFFFF"/>
            <w:tcMar>
              <w:top w:w="80" w:type="dxa"/>
              <w:bottom w:w="80" w:type="dxa"/>
              <w:left w:w="140" w:type="dxa"/>
              <w:right w:w="140" w:type="dxa"/>
            </w:tcMar>
            <w:vAlign w:val="center"/>
          </w:tcPr>
          <w:p>
            <w:pPr>
              <w:spacing w:before="40" w:after="40" w:line="264" w:lineRule="auto"/>
            </w:pPr>
            <w:r/>
            <w:r>
              <w:rPr>
                <w:color w:val="282828"/>
                <w:sz w:val="19"/>
              </w:rPr>
              <w:t>0.887</w:t>
            </w:r>
          </w:p>
        </w:tc>
        <w:tc>
          <w:tcPr>
            <w:tcW w:type="dxa" w:w="1560"/>
            <w:shd w:fill="FFFFFF"/>
            <w:tcMar>
              <w:top w:w="80" w:type="dxa"/>
              <w:bottom w:w="80" w:type="dxa"/>
              <w:left w:w="140" w:type="dxa"/>
              <w:right w:w="140" w:type="dxa"/>
            </w:tcMar>
            <w:vAlign w:val="center"/>
          </w:tcPr>
          <w:p>
            <w:pPr>
              <w:spacing w:before="40" w:after="40" w:line="264" w:lineRule="auto"/>
            </w:pPr>
            <w:r/>
            <w:r>
              <w:rPr>
                <w:color w:val="282828"/>
                <w:sz w:val="19"/>
              </w:rPr>
              <w:t>0.931</w:t>
            </w:r>
          </w:p>
        </w:tc>
        <w:tc>
          <w:tcPr>
            <w:tcW w:type="dxa" w:w="1560"/>
            <w:shd w:fill="FFFFFF"/>
            <w:tcMar>
              <w:top w:w="80" w:type="dxa"/>
              <w:bottom w:w="80" w:type="dxa"/>
              <w:left w:w="140" w:type="dxa"/>
              <w:right w:w="140" w:type="dxa"/>
            </w:tcMar>
            <w:vAlign w:val="center"/>
          </w:tcPr>
          <w:p>
            <w:pPr>
              <w:spacing w:before="40" w:after="40" w:line="264" w:lineRule="auto"/>
            </w:pPr>
            <w:r/>
            <w:r>
              <w:rPr>
                <w:color w:val="282828"/>
                <w:sz w:val="19"/>
              </w:rPr>
              <w:t>~0.18s</w:t>
            </w:r>
          </w:p>
        </w:tc>
      </w:tr>
      <w:tr>
        <w:tc>
          <w:tcPr>
            <w:tcW w:type="dxa" w:w="1560"/>
            <w:shd w:fill="F9FAFC"/>
            <w:tcMar>
              <w:top w:w="80" w:type="dxa"/>
              <w:bottom w:w="80" w:type="dxa"/>
              <w:left w:w="140" w:type="dxa"/>
              <w:right w:w="140" w:type="dxa"/>
            </w:tcMar>
            <w:vAlign w:val="center"/>
          </w:tcPr>
          <w:p>
            <w:pPr>
              <w:spacing w:before="40" w:after="40" w:line="264" w:lineRule="auto"/>
            </w:pPr>
            <w:r/>
            <w:r>
              <w:rPr>
                <w:b/>
                <w:sz w:val="19"/>
              </w:rPr>
              <w:t>Cross-Encoder Re-Ranker</w:t>
            </w:r>
          </w:p>
        </w:tc>
        <w:tc>
          <w:tcPr>
            <w:tcW w:type="dxa" w:w="1560"/>
            <w:shd w:fill="F9FAFC"/>
            <w:tcMar>
              <w:top w:w="80" w:type="dxa"/>
              <w:bottom w:w="80" w:type="dxa"/>
              <w:left w:w="140" w:type="dxa"/>
              <w:right w:w="140" w:type="dxa"/>
            </w:tcMar>
            <w:vAlign w:val="center"/>
          </w:tcPr>
          <w:p>
            <w:pPr>
              <w:spacing w:before="40" w:after="40" w:line="264" w:lineRule="auto"/>
            </w:pPr>
            <w:r/>
            <w:r>
              <w:rPr>
                <w:b/>
                <w:sz w:val="19"/>
              </w:rPr>
              <w:t>0.930</w:t>
            </w:r>
          </w:p>
        </w:tc>
        <w:tc>
          <w:tcPr>
            <w:tcW w:type="dxa" w:w="1560"/>
            <w:shd w:fill="F9FAFC"/>
            <w:tcMar>
              <w:top w:w="80" w:type="dxa"/>
              <w:bottom w:w="80" w:type="dxa"/>
              <w:left w:w="140" w:type="dxa"/>
              <w:right w:w="140" w:type="dxa"/>
            </w:tcMar>
            <w:vAlign w:val="center"/>
          </w:tcPr>
          <w:p>
            <w:pPr>
              <w:spacing w:before="40" w:after="40" w:line="264" w:lineRule="auto"/>
            </w:pPr>
            <w:r/>
            <w:r>
              <w:rPr>
                <w:b/>
                <w:sz w:val="19"/>
              </w:rPr>
              <w:t>0.900</w:t>
            </w:r>
          </w:p>
        </w:tc>
        <w:tc>
          <w:tcPr>
            <w:tcW w:type="dxa" w:w="1560"/>
            <w:shd w:fill="F9FAFC"/>
            <w:tcMar>
              <w:top w:w="80" w:type="dxa"/>
              <w:bottom w:w="80" w:type="dxa"/>
              <w:left w:w="140" w:type="dxa"/>
              <w:right w:w="140" w:type="dxa"/>
            </w:tcMar>
            <w:vAlign w:val="center"/>
          </w:tcPr>
          <w:p>
            <w:pPr>
              <w:spacing w:before="40" w:after="40" w:line="264" w:lineRule="auto"/>
            </w:pPr>
            <w:r/>
            <w:r>
              <w:rPr>
                <w:b/>
                <w:sz w:val="19"/>
              </w:rPr>
              <w:t>0.965</w:t>
            </w:r>
          </w:p>
        </w:tc>
        <w:tc>
          <w:tcPr>
            <w:tcW w:type="dxa" w:w="1560"/>
            <w:shd w:fill="F9FAFC"/>
            <w:tcMar>
              <w:top w:w="80" w:type="dxa"/>
              <w:bottom w:w="80" w:type="dxa"/>
              <w:left w:w="140" w:type="dxa"/>
              <w:right w:w="140" w:type="dxa"/>
            </w:tcMar>
            <w:vAlign w:val="center"/>
          </w:tcPr>
          <w:p>
            <w:pPr>
              <w:spacing w:before="40" w:after="40" w:line="264" w:lineRule="auto"/>
            </w:pPr>
            <w:r/>
            <w:r>
              <w:rPr>
                <w:b/>
                <w:sz w:val="19"/>
              </w:rPr>
              <w:t>0.975</w:t>
            </w:r>
          </w:p>
        </w:tc>
        <w:tc>
          <w:tcPr>
            <w:tcW w:type="dxa" w:w="1560"/>
            <w:shd w:fill="F9FAFC"/>
            <w:tcMar>
              <w:top w:w="80" w:type="dxa"/>
              <w:bottom w:w="80" w:type="dxa"/>
              <w:left w:w="140" w:type="dxa"/>
              <w:right w:w="140" w:type="dxa"/>
            </w:tcMar>
            <w:vAlign w:val="center"/>
          </w:tcPr>
          <w:p>
            <w:pPr>
              <w:spacing w:before="40" w:after="40" w:line="264" w:lineRule="auto"/>
            </w:pPr>
            <w:r/>
            <w:r>
              <w:rPr>
                <w:b/>
                <w:sz w:val="19"/>
              </w:rPr>
              <w:t>~0.42s</w:t>
            </w:r>
          </w:p>
        </w:tc>
      </w:tr>
    </w:tbl>
    <w:p>
      <w:pPr>
        <w:spacing w:before="0" w:after="80"/>
      </w:pPr>
    </w:p>
    <w:p>
      <w:pPr>
        <w:pStyle w:val="ListBullet"/>
        <w:spacing w:before="20" w:after="40" w:line="276" w:lineRule="auto"/>
        <w:ind w:left="360"/>
      </w:pPr>
      <w:r>
        <w:rPr>
          <w:b/>
        </w:rPr>
        <w:t>Mức độ tăng trưởng</w:t>
      </w:r>
      <w:r>
        <w:t>:</w:t>
      </w:r>
    </w:p>
    <w:p>
      <w:pPr>
        <w:pStyle w:val="ListBullet"/>
        <w:spacing w:before="20" w:after="40" w:line="276" w:lineRule="auto"/>
        <w:ind w:left="720"/>
      </w:pPr>
      <w:r>
        <w:t xml:space="preserve">MRR tăng từ 0.810 lên </w:t>
      </w:r>
      <w:r>
        <w:rPr>
          <w:b/>
        </w:rPr>
        <w:t>0.930</w:t>
      </w:r>
      <w:r>
        <w:t xml:space="preserve"> (+14.8% cải thiện tương đối).</w:t>
      </w:r>
    </w:p>
    <w:p>
      <w:pPr>
        <w:pStyle w:val="ListBullet"/>
        <w:spacing w:before="20" w:after="40" w:line="276" w:lineRule="auto"/>
        <w:ind w:left="720"/>
      </w:pPr>
      <w:r>
        <w:t xml:space="preserve">Recall@1 tăng từ 0.750 lên </w:t>
      </w:r>
      <w:r>
        <w:rPr>
          <w:b/>
        </w:rPr>
        <w:t>0.900</w:t>
      </w:r>
      <w:r>
        <w:t xml:space="preserve"> (</w:t>
      </w:r>
      <w:r>
        <w:rPr>
          <w:b/>
        </w:rPr>
        <w:t>tăng 20.0% tuyệt đối</w:t>
      </w:r>
      <w:r>
        <w:t>). Điều này đồng nghĩa với việc cứ 10 câu hỏi thì có đến 9 câu tài liệu chính xác nhất được đặt ngay tại vị trí số 1 của context!</w:t>
      </w:r>
    </w:p>
    <w:p>
      <w:pPr>
        <w:keepNext/>
        <w:spacing w:before="200" w:after="60"/>
      </w:pPr>
      <w:r>
        <w:rPr>
          <w:rFonts w:ascii="Calibri" w:hAnsi="Calibri"/>
          <w:b/>
          <w:color w:val="2B6CB0"/>
          <w:sz w:val="25"/>
        </w:rPr>
        <w:t>8.5. Kết quả đánh giá End-to-End Generator &amp; Prompt Engineering</w:t>
      </w:r>
    </w:p>
    <w:p>
      <w:pPr>
        <w:spacing w:before="40" w:after="80" w:line="276" w:lineRule="auto"/>
        <w:jc w:val="left"/>
      </w:pPr>
      <w:r>
        <w:t>Đánh giá trên tập Test bằng LLM-as-a-Judge (</w:t>
      </w:r>
      <w:r>
        <w:rPr>
          <w:rFonts w:ascii="Consolas" w:hAnsi="Consolas"/>
          <w:color w:val="B42828"/>
          <w:sz w:val="19"/>
        </w:rPr>
        <w:t>qwen/qwen3.6-27b</w:t>
      </w:r>
      <w:r>
        <w:t xml:space="preserve">) ghi nhận trong thư mục </w:t>
      </w:r>
      <w:r>
        <w:rPr>
          <w:rFonts w:ascii="Consolas" w:hAnsi="Consolas"/>
          <w:color w:val="B42828"/>
          <w:sz w:val="19"/>
        </w:rPr>
        <w:t>analysis/results/gen_eval/</w:t>
      </w:r>
      <w:r>
        <w:t>:</w:t>
      </w:r>
    </w:p>
    <w:tbl>
      <w:tblPr>
        <w:tblW w:type="auto" w:w="0"/>
        <w:jc w:val="center"/>
        <w:tblLook w:firstColumn="1" w:firstRow="1" w:lastColumn="0" w:lastRow="0" w:noHBand="0" w:noVBand="1" w:val="04A0"/>
        <w:tblBorders>
          <w:top w:val="single" w:sz="6" w:space="0" w:color="D0D7DE"/>
          <w:bottom w:val="single" w:sz="6" w:space="0" w:color="D0D7DE"/>
          <w:left w:val="none"/>
          <w:right w:val="none"/>
          <w:insideH w:val="single" w:sz="4" w:space="0" w:color="D0D7DE"/>
          <w:insideV w:val="none"/>
        </w:tblBorders>
      </w:tblPr>
      <w:tblGrid>
        <w:gridCol w:w="1560"/>
        <w:gridCol w:w="1560"/>
        <w:gridCol w:w="1560"/>
        <w:gridCol w:w="1560"/>
        <w:gridCol w:w="1560"/>
        <w:gridCol w:w="1560"/>
      </w:tblGrid>
      <w:tr>
        <w:tc>
          <w:tcPr>
            <w:tcW w:type="dxa" w:w="1560"/>
            <w:shd w:fill="1F4E78"/>
            <w:tcMar>
              <w:top w:w="100" w:type="dxa"/>
              <w:bottom w:w="100" w:type="dxa"/>
              <w:left w:w="140" w:type="dxa"/>
              <w:right w:w="140" w:type="dxa"/>
            </w:tcMar>
            <w:vAlign w:val="center"/>
          </w:tcPr>
          <w:p>
            <w:pPr>
              <w:spacing w:before="40" w:after="40" w:line="264" w:lineRule="auto"/>
            </w:pPr>
            <w:r/>
            <w:r>
              <w:rPr>
                <w:b/>
                <w:color w:val="FFFFFF"/>
                <w:sz w:val="20"/>
              </w:rPr>
              <w:t>Retriever sử dụng</w:t>
            </w:r>
          </w:p>
        </w:tc>
        <w:tc>
          <w:tcPr>
            <w:tcW w:type="dxa" w:w="1560"/>
            <w:shd w:fill="1F4E78"/>
            <w:tcMar>
              <w:top w:w="100" w:type="dxa"/>
              <w:bottom w:w="100" w:type="dxa"/>
              <w:left w:w="140" w:type="dxa"/>
              <w:right w:w="140" w:type="dxa"/>
            </w:tcMar>
            <w:vAlign w:val="center"/>
          </w:tcPr>
          <w:p>
            <w:pPr>
              <w:spacing w:before="40" w:after="40" w:line="264" w:lineRule="auto"/>
            </w:pPr>
            <w:r/>
            <w:r>
              <w:rPr>
                <w:b/>
                <w:color w:val="FFFFFF"/>
                <w:sz w:val="20"/>
              </w:rPr>
              <w:t>Prompt Strategy</w:t>
            </w:r>
          </w:p>
        </w:tc>
        <w:tc>
          <w:tcPr>
            <w:tcW w:type="dxa" w:w="1560"/>
            <w:shd w:fill="1F4E78"/>
            <w:tcMar>
              <w:top w:w="100" w:type="dxa"/>
              <w:bottom w:w="100" w:type="dxa"/>
              <w:left w:w="140" w:type="dxa"/>
              <w:right w:w="140" w:type="dxa"/>
            </w:tcMar>
            <w:vAlign w:val="center"/>
          </w:tcPr>
          <w:p>
            <w:pPr>
              <w:spacing w:before="40" w:after="40" w:line="264" w:lineRule="auto"/>
            </w:pPr>
            <w:r/>
            <w:r>
              <w:rPr>
                <w:b/>
                <w:color w:val="FFFFFF"/>
                <w:sz w:val="20"/>
              </w:rPr>
              <w:t>Cơ chế / Mô tả</w:t>
            </w:r>
          </w:p>
        </w:tc>
        <w:tc>
          <w:tcPr>
            <w:tcW w:type="dxa" w:w="1560"/>
            <w:shd w:fill="1F4E78"/>
            <w:tcMar>
              <w:top w:w="100" w:type="dxa"/>
              <w:bottom w:w="100" w:type="dxa"/>
              <w:left w:w="140" w:type="dxa"/>
              <w:right w:w="140" w:type="dxa"/>
            </w:tcMar>
            <w:vAlign w:val="center"/>
          </w:tcPr>
          <w:p>
            <w:pPr>
              <w:spacing w:before="40" w:after="40" w:line="264" w:lineRule="auto"/>
            </w:pPr>
            <w:r/>
            <w:r>
              <w:rPr>
                <w:b/>
                <w:color w:val="FFFFFF"/>
                <w:sz w:val="20"/>
              </w:rPr>
              <w:t>Hard Accuracy (0-10)</w:t>
            </w:r>
          </w:p>
        </w:tc>
        <w:tc>
          <w:tcPr>
            <w:tcW w:type="dxa" w:w="1560"/>
            <w:shd w:fill="1F4E78"/>
            <w:tcMar>
              <w:top w:w="100" w:type="dxa"/>
              <w:bottom w:w="100" w:type="dxa"/>
              <w:left w:w="140" w:type="dxa"/>
              <w:right w:w="140" w:type="dxa"/>
            </w:tcMar>
            <w:vAlign w:val="center"/>
          </w:tcPr>
          <w:p>
            <w:pPr>
              <w:spacing w:before="40" w:after="40" w:line="264" w:lineRule="auto"/>
            </w:pPr>
            <w:r/>
            <w:r>
              <w:rPr>
                <w:b/>
                <w:color w:val="FFFFFF"/>
                <w:sz w:val="20"/>
              </w:rPr>
              <w:t>Faithfulness (0-10)</w:t>
            </w:r>
          </w:p>
        </w:tc>
        <w:tc>
          <w:tcPr>
            <w:tcW w:type="dxa" w:w="1560"/>
            <w:shd w:fill="1F4E78"/>
            <w:tcMar>
              <w:top w:w="100" w:type="dxa"/>
              <w:bottom w:w="100" w:type="dxa"/>
              <w:left w:w="140" w:type="dxa"/>
              <w:right w:w="140" w:type="dxa"/>
            </w:tcMar>
            <w:vAlign w:val="center"/>
          </w:tcPr>
          <w:p>
            <w:pPr>
              <w:spacing w:before="40" w:after="40" w:line="264" w:lineRule="auto"/>
            </w:pPr>
            <w:r/>
            <w:r>
              <w:rPr>
                <w:b/>
                <w:color w:val="FFFFFF"/>
                <w:sz w:val="20"/>
              </w:rPr>
              <w:t>Answer Relevancy (0-10)</w:t>
            </w:r>
          </w:p>
        </w:tc>
      </w:tr>
      <w:tr>
        <w:tc>
          <w:tcPr>
            <w:tcW w:type="dxa" w:w="1560"/>
            <w:shd w:fill="FFFFFF"/>
            <w:tcMar>
              <w:top w:w="80" w:type="dxa"/>
              <w:bottom w:w="80" w:type="dxa"/>
              <w:left w:w="140" w:type="dxa"/>
              <w:right w:w="140" w:type="dxa"/>
            </w:tcMar>
            <w:vAlign w:val="center"/>
          </w:tcPr>
          <w:p>
            <w:pPr>
              <w:spacing w:before="40" w:after="40" w:line="264" w:lineRule="auto"/>
            </w:pPr>
            <w:r/>
            <w:r>
              <w:rPr>
                <w:b/>
                <w:sz w:val="19"/>
              </w:rPr>
              <w:t>BM25 (Sparse)</w:t>
            </w:r>
          </w:p>
        </w:tc>
        <w:tc>
          <w:tcPr>
            <w:tcW w:type="dxa" w:w="1560"/>
            <w:shd w:fill="FFFFFF"/>
            <w:tcMar>
              <w:top w:w="80" w:type="dxa"/>
              <w:bottom w:w="80" w:type="dxa"/>
              <w:left w:w="140" w:type="dxa"/>
              <w:right w:w="140" w:type="dxa"/>
            </w:tcMar>
            <w:vAlign w:val="center"/>
          </w:tcPr>
          <w:p>
            <w:pPr>
              <w:spacing w:before="40" w:after="40" w:line="264" w:lineRule="auto"/>
            </w:pPr>
            <w:r/>
            <w:r>
              <w:rPr>
                <w:rFonts w:ascii="Consolas" w:hAnsi="Consolas"/>
                <w:color w:val="A01E1E"/>
                <w:sz w:val="19"/>
              </w:rPr>
              <w:t>baseline</w:t>
            </w:r>
          </w:p>
        </w:tc>
        <w:tc>
          <w:tcPr>
            <w:tcW w:type="dxa" w:w="1560"/>
            <w:shd w:fill="FFFFFF"/>
            <w:tcMar>
              <w:top w:w="80" w:type="dxa"/>
              <w:bottom w:w="80" w:type="dxa"/>
              <w:left w:w="140" w:type="dxa"/>
              <w:right w:w="140" w:type="dxa"/>
            </w:tcMar>
            <w:vAlign w:val="center"/>
          </w:tcPr>
          <w:p>
            <w:pPr>
              <w:spacing w:before="40" w:after="40" w:line="264" w:lineRule="auto"/>
            </w:pPr>
            <w:r/>
            <w:r>
              <w:rPr>
                <w:color w:val="282828"/>
                <w:sz w:val="19"/>
              </w:rPr>
              <w:t>Context từ BM25 + prompt cơ bản</w:t>
            </w:r>
          </w:p>
        </w:tc>
        <w:tc>
          <w:tcPr>
            <w:tcW w:type="dxa" w:w="1560"/>
            <w:shd w:fill="FFFFFF"/>
            <w:tcMar>
              <w:top w:w="80" w:type="dxa"/>
              <w:bottom w:w="80" w:type="dxa"/>
              <w:left w:w="140" w:type="dxa"/>
              <w:right w:w="140" w:type="dxa"/>
            </w:tcMar>
            <w:vAlign w:val="center"/>
          </w:tcPr>
          <w:p>
            <w:pPr>
              <w:spacing w:before="40" w:after="40" w:line="264" w:lineRule="auto"/>
            </w:pPr>
            <w:r/>
            <w:r>
              <w:rPr>
                <w:color w:val="282828"/>
                <w:sz w:val="19"/>
              </w:rPr>
              <w:t>7.75 / 10</w:t>
            </w:r>
          </w:p>
        </w:tc>
        <w:tc>
          <w:tcPr>
            <w:tcW w:type="dxa" w:w="1560"/>
            <w:shd w:fill="FFFFFF"/>
            <w:tcMar>
              <w:top w:w="80" w:type="dxa"/>
              <w:bottom w:w="80" w:type="dxa"/>
              <w:left w:w="140" w:type="dxa"/>
              <w:right w:w="140" w:type="dxa"/>
            </w:tcMar>
            <w:vAlign w:val="center"/>
          </w:tcPr>
          <w:p>
            <w:pPr>
              <w:spacing w:before="40" w:after="40" w:line="264" w:lineRule="auto"/>
            </w:pPr>
            <w:r/>
            <w:r>
              <w:rPr>
                <w:color w:val="282828"/>
                <w:sz w:val="19"/>
              </w:rPr>
              <w:t>8.00 / 10</w:t>
            </w:r>
          </w:p>
        </w:tc>
        <w:tc>
          <w:tcPr>
            <w:tcW w:type="dxa" w:w="1560"/>
            <w:shd w:fill="FFFFFF"/>
            <w:tcMar>
              <w:top w:w="80" w:type="dxa"/>
              <w:bottom w:w="80" w:type="dxa"/>
              <w:left w:w="140" w:type="dxa"/>
              <w:right w:w="140" w:type="dxa"/>
            </w:tcMar>
            <w:vAlign w:val="center"/>
          </w:tcPr>
          <w:p>
            <w:pPr>
              <w:spacing w:before="40" w:after="40" w:line="264" w:lineRule="auto"/>
            </w:pPr>
            <w:r/>
            <w:r>
              <w:rPr>
                <w:color w:val="282828"/>
                <w:sz w:val="19"/>
              </w:rPr>
              <w:t>8.00 / 10</w:t>
            </w:r>
          </w:p>
        </w:tc>
      </w:tr>
      <w:tr>
        <w:tc>
          <w:tcPr>
            <w:tcW w:type="dxa" w:w="1560"/>
            <w:shd w:fill="F9FAFC"/>
            <w:tcMar>
              <w:top w:w="80" w:type="dxa"/>
              <w:bottom w:w="80" w:type="dxa"/>
              <w:left w:w="140" w:type="dxa"/>
              <w:right w:w="140" w:type="dxa"/>
            </w:tcMar>
            <w:vAlign w:val="center"/>
          </w:tcPr>
          <w:p>
            <w:pPr>
              <w:spacing w:before="40" w:after="40" w:line="264" w:lineRule="auto"/>
            </w:pPr>
            <w:r/>
            <w:r>
              <w:rPr>
                <w:b/>
                <w:sz w:val="19"/>
              </w:rPr>
              <w:t>Cross-Encoder</w:t>
            </w:r>
          </w:p>
        </w:tc>
        <w:tc>
          <w:tcPr>
            <w:tcW w:type="dxa" w:w="1560"/>
            <w:shd w:fill="F9FAFC"/>
            <w:tcMar>
              <w:top w:w="80" w:type="dxa"/>
              <w:bottom w:w="80" w:type="dxa"/>
              <w:left w:w="140" w:type="dxa"/>
              <w:right w:w="140" w:type="dxa"/>
            </w:tcMar>
            <w:vAlign w:val="center"/>
          </w:tcPr>
          <w:p>
            <w:pPr>
              <w:spacing w:before="40" w:after="40" w:line="264" w:lineRule="auto"/>
            </w:pPr>
            <w:r/>
            <w:r>
              <w:rPr>
                <w:rFonts w:ascii="Consolas" w:hAnsi="Consolas"/>
                <w:color w:val="A01E1E"/>
                <w:sz w:val="19"/>
              </w:rPr>
              <w:t>baseline</w:t>
            </w:r>
          </w:p>
        </w:tc>
        <w:tc>
          <w:tcPr>
            <w:tcW w:type="dxa" w:w="1560"/>
            <w:shd w:fill="F9FAFC"/>
            <w:tcMar>
              <w:top w:w="80" w:type="dxa"/>
              <w:bottom w:w="80" w:type="dxa"/>
              <w:left w:w="140" w:type="dxa"/>
              <w:right w:w="140" w:type="dxa"/>
            </w:tcMar>
            <w:vAlign w:val="center"/>
          </w:tcPr>
          <w:p>
            <w:pPr>
              <w:spacing w:before="40" w:after="40" w:line="264" w:lineRule="auto"/>
            </w:pPr>
            <w:r/>
            <w:r>
              <w:rPr>
                <w:color w:val="282828"/>
                <w:sz w:val="19"/>
              </w:rPr>
              <w:t>Context sau Re-ranking + prompt cơ bản</w:t>
            </w:r>
          </w:p>
        </w:tc>
        <w:tc>
          <w:tcPr>
            <w:tcW w:type="dxa" w:w="1560"/>
            <w:shd w:fill="F9FAFC"/>
            <w:tcMar>
              <w:top w:w="80" w:type="dxa"/>
              <w:bottom w:w="80" w:type="dxa"/>
              <w:left w:w="140" w:type="dxa"/>
              <w:right w:w="140" w:type="dxa"/>
            </w:tcMar>
            <w:vAlign w:val="center"/>
          </w:tcPr>
          <w:p>
            <w:pPr>
              <w:spacing w:before="40" w:after="40" w:line="264" w:lineRule="auto"/>
            </w:pPr>
            <w:r/>
            <w:r>
              <w:rPr>
                <w:color w:val="282828"/>
                <w:sz w:val="19"/>
              </w:rPr>
              <w:t>7.85 / 10</w:t>
            </w:r>
          </w:p>
        </w:tc>
        <w:tc>
          <w:tcPr>
            <w:tcW w:type="dxa" w:w="1560"/>
            <w:shd w:fill="F9FAFC"/>
            <w:tcMar>
              <w:top w:w="80" w:type="dxa"/>
              <w:bottom w:w="80" w:type="dxa"/>
              <w:left w:w="140" w:type="dxa"/>
              <w:right w:w="140" w:type="dxa"/>
            </w:tcMar>
            <w:vAlign w:val="center"/>
          </w:tcPr>
          <w:p>
            <w:pPr>
              <w:spacing w:before="40" w:after="40" w:line="264" w:lineRule="auto"/>
            </w:pPr>
            <w:r/>
            <w:r>
              <w:rPr>
                <w:color w:val="282828"/>
                <w:sz w:val="19"/>
              </w:rPr>
              <w:t>8.00 / 10</w:t>
            </w:r>
          </w:p>
        </w:tc>
        <w:tc>
          <w:tcPr>
            <w:tcW w:type="dxa" w:w="1560"/>
            <w:shd w:fill="F9FAFC"/>
            <w:tcMar>
              <w:top w:w="80" w:type="dxa"/>
              <w:bottom w:w="80" w:type="dxa"/>
              <w:left w:w="140" w:type="dxa"/>
              <w:right w:w="140" w:type="dxa"/>
            </w:tcMar>
            <w:vAlign w:val="center"/>
          </w:tcPr>
          <w:p>
            <w:pPr>
              <w:spacing w:before="40" w:after="40" w:line="264" w:lineRule="auto"/>
            </w:pPr>
            <w:r/>
            <w:r>
              <w:rPr>
                <w:color w:val="282828"/>
                <w:sz w:val="19"/>
              </w:rPr>
              <w:t>8.00 / 10</w:t>
            </w:r>
          </w:p>
        </w:tc>
      </w:tr>
      <w:tr>
        <w:tc>
          <w:tcPr>
            <w:tcW w:type="dxa" w:w="1560"/>
            <w:shd w:fill="FFFFFF"/>
            <w:tcMar>
              <w:top w:w="80" w:type="dxa"/>
              <w:bottom w:w="80" w:type="dxa"/>
              <w:left w:w="140" w:type="dxa"/>
              <w:right w:w="140" w:type="dxa"/>
            </w:tcMar>
            <w:vAlign w:val="center"/>
          </w:tcPr>
          <w:p>
            <w:pPr>
              <w:spacing w:before="40" w:after="40" w:line="264" w:lineRule="auto"/>
            </w:pPr>
            <w:r/>
            <w:r>
              <w:rPr>
                <w:b/>
                <w:sz w:val="19"/>
              </w:rPr>
              <w:t>Cross-Encoder</w:t>
            </w:r>
          </w:p>
        </w:tc>
        <w:tc>
          <w:tcPr>
            <w:tcW w:type="dxa" w:w="1560"/>
            <w:shd w:fill="FFFFFF"/>
            <w:tcMar>
              <w:top w:w="80" w:type="dxa"/>
              <w:bottom w:w="80" w:type="dxa"/>
              <w:left w:w="140" w:type="dxa"/>
              <w:right w:w="140" w:type="dxa"/>
            </w:tcMar>
            <w:vAlign w:val="center"/>
          </w:tcPr>
          <w:p>
            <w:pPr>
              <w:spacing w:before="40" w:after="40" w:line="264" w:lineRule="auto"/>
            </w:pPr>
            <w:r/>
            <w:r>
              <w:rPr>
                <w:b/>
                <w:sz w:val="19"/>
              </w:rPr>
              <w:t>`structured`</w:t>
            </w:r>
          </w:p>
        </w:tc>
        <w:tc>
          <w:tcPr>
            <w:tcW w:type="dxa" w:w="1560"/>
            <w:shd w:fill="FFFFFF"/>
            <w:tcMar>
              <w:top w:w="80" w:type="dxa"/>
              <w:bottom w:w="80" w:type="dxa"/>
              <w:left w:w="140" w:type="dxa"/>
              <w:right w:w="140" w:type="dxa"/>
            </w:tcMar>
            <w:vAlign w:val="center"/>
          </w:tcPr>
          <w:p>
            <w:pPr>
              <w:spacing w:before="40" w:after="40" w:line="264" w:lineRule="auto"/>
            </w:pPr>
            <w:r/>
            <w:r>
              <w:rPr>
                <w:color w:val="282828"/>
                <w:sz w:val="19"/>
              </w:rPr>
              <w:t>System role + quy tắc trích xuất từng bước</w:t>
            </w:r>
          </w:p>
        </w:tc>
        <w:tc>
          <w:tcPr>
            <w:tcW w:type="dxa" w:w="1560"/>
            <w:shd w:fill="FFFFFF"/>
            <w:tcMar>
              <w:top w:w="80" w:type="dxa"/>
              <w:bottom w:w="80" w:type="dxa"/>
              <w:left w:w="140" w:type="dxa"/>
              <w:right w:w="140" w:type="dxa"/>
            </w:tcMar>
            <w:vAlign w:val="center"/>
          </w:tcPr>
          <w:p>
            <w:pPr>
              <w:spacing w:before="40" w:after="40" w:line="264" w:lineRule="auto"/>
            </w:pPr>
            <w:r/>
            <w:r>
              <w:rPr>
                <w:b/>
                <w:sz w:val="19"/>
              </w:rPr>
              <w:t>8.00 / 10</w:t>
            </w:r>
          </w:p>
        </w:tc>
        <w:tc>
          <w:tcPr>
            <w:tcW w:type="dxa" w:w="1560"/>
            <w:shd w:fill="FFFFFF"/>
            <w:tcMar>
              <w:top w:w="80" w:type="dxa"/>
              <w:bottom w:w="80" w:type="dxa"/>
              <w:left w:w="140" w:type="dxa"/>
              <w:right w:w="140" w:type="dxa"/>
            </w:tcMar>
            <w:vAlign w:val="center"/>
          </w:tcPr>
          <w:p>
            <w:pPr>
              <w:spacing w:before="40" w:after="40" w:line="264" w:lineRule="auto"/>
            </w:pPr>
            <w:r/>
            <w:r>
              <w:rPr>
                <w:b/>
                <w:sz w:val="19"/>
              </w:rPr>
              <w:t>8.00 / 10</w:t>
            </w:r>
          </w:p>
        </w:tc>
        <w:tc>
          <w:tcPr>
            <w:tcW w:type="dxa" w:w="1560"/>
            <w:shd w:fill="FFFFFF"/>
            <w:tcMar>
              <w:top w:w="80" w:type="dxa"/>
              <w:bottom w:w="80" w:type="dxa"/>
              <w:left w:w="140" w:type="dxa"/>
              <w:right w:w="140" w:type="dxa"/>
            </w:tcMar>
            <w:vAlign w:val="center"/>
          </w:tcPr>
          <w:p>
            <w:pPr>
              <w:spacing w:before="40" w:after="40" w:line="264" w:lineRule="auto"/>
            </w:pPr>
            <w:r/>
            <w:r>
              <w:rPr>
                <w:b/>
                <w:sz w:val="19"/>
              </w:rPr>
              <w:t>8.00 / 10</w:t>
            </w:r>
          </w:p>
        </w:tc>
      </w:tr>
      <w:tr>
        <w:tc>
          <w:tcPr>
            <w:tcW w:type="dxa" w:w="1560"/>
            <w:shd w:fill="F9FAFC"/>
            <w:tcMar>
              <w:top w:w="80" w:type="dxa"/>
              <w:bottom w:w="80" w:type="dxa"/>
              <w:left w:w="140" w:type="dxa"/>
              <w:right w:w="140" w:type="dxa"/>
            </w:tcMar>
            <w:vAlign w:val="center"/>
          </w:tcPr>
          <w:p>
            <w:pPr>
              <w:spacing w:before="40" w:after="40" w:line="264" w:lineRule="auto"/>
            </w:pPr>
            <w:r/>
            <w:r>
              <w:rPr>
                <w:b/>
                <w:sz w:val="19"/>
              </w:rPr>
              <w:t>Cross-Encoder</w:t>
            </w:r>
          </w:p>
        </w:tc>
        <w:tc>
          <w:tcPr>
            <w:tcW w:type="dxa" w:w="1560"/>
            <w:shd w:fill="F9FAFC"/>
            <w:tcMar>
              <w:top w:w="80" w:type="dxa"/>
              <w:bottom w:w="80" w:type="dxa"/>
              <w:left w:w="140" w:type="dxa"/>
              <w:right w:w="140" w:type="dxa"/>
            </w:tcMar>
            <w:vAlign w:val="center"/>
          </w:tcPr>
          <w:p>
            <w:pPr>
              <w:spacing w:before="40" w:after="40" w:line="264" w:lineRule="auto"/>
            </w:pPr>
            <w:r/>
            <w:r>
              <w:rPr>
                <w:b/>
                <w:sz w:val="19"/>
              </w:rPr>
              <w:t>`cot_verification`</w:t>
            </w:r>
          </w:p>
        </w:tc>
        <w:tc>
          <w:tcPr>
            <w:tcW w:type="dxa" w:w="1560"/>
            <w:shd w:fill="F9FAFC"/>
            <w:tcMar>
              <w:top w:w="80" w:type="dxa"/>
              <w:bottom w:w="80" w:type="dxa"/>
              <w:left w:w="140" w:type="dxa"/>
              <w:right w:w="140" w:type="dxa"/>
            </w:tcMar>
            <w:vAlign w:val="center"/>
          </w:tcPr>
          <w:p>
            <w:pPr>
              <w:spacing w:before="40" w:after="40" w:line="264" w:lineRule="auto"/>
            </w:pPr>
            <w:r/>
            <w:r>
              <w:rPr>
                <w:color w:val="282828"/>
                <w:sz w:val="19"/>
              </w:rPr>
              <w:t>Phân tích chứng cứ từng bước trước khi sinh</w:t>
            </w:r>
          </w:p>
        </w:tc>
        <w:tc>
          <w:tcPr>
            <w:tcW w:type="dxa" w:w="1560"/>
            <w:shd w:fill="F9FAFC"/>
            <w:tcMar>
              <w:top w:w="80" w:type="dxa"/>
              <w:bottom w:w="80" w:type="dxa"/>
              <w:left w:w="140" w:type="dxa"/>
              <w:right w:w="140" w:type="dxa"/>
            </w:tcMar>
            <w:vAlign w:val="center"/>
          </w:tcPr>
          <w:p>
            <w:pPr>
              <w:spacing w:before="40" w:after="40" w:line="264" w:lineRule="auto"/>
            </w:pPr>
            <w:r/>
            <w:r>
              <w:rPr>
                <w:b/>
                <w:sz w:val="19"/>
              </w:rPr>
              <w:t>8.00 / 10</w:t>
            </w:r>
          </w:p>
        </w:tc>
        <w:tc>
          <w:tcPr>
            <w:tcW w:type="dxa" w:w="1560"/>
            <w:shd w:fill="F9FAFC"/>
            <w:tcMar>
              <w:top w:w="80" w:type="dxa"/>
              <w:bottom w:w="80" w:type="dxa"/>
              <w:left w:w="140" w:type="dxa"/>
              <w:right w:w="140" w:type="dxa"/>
            </w:tcMar>
            <w:vAlign w:val="center"/>
          </w:tcPr>
          <w:p>
            <w:pPr>
              <w:spacing w:before="40" w:after="40" w:line="264" w:lineRule="auto"/>
            </w:pPr>
            <w:r/>
            <w:r>
              <w:rPr>
                <w:b/>
                <w:sz w:val="19"/>
              </w:rPr>
              <w:t>8.00 / 10</w:t>
            </w:r>
          </w:p>
        </w:tc>
        <w:tc>
          <w:tcPr>
            <w:tcW w:type="dxa" w:w="1560"/>
            <w:shd w:fill="F9FAFC"/>
            <w:tcMar>
              <w:top w:w="80" w:type="dxa"/>
              <w:bottom w:w="80" w:type="dxa"/>
              <w:left w:w="140" w:type="dxa"/>
              <w:right w:w="140" w:type="dxa"/>
            </w:tcMar>
            <w:vAlign w:val="center"/>
          </w:tcPr>
          <w:p>
            <w:pPr>
              <w:spacing w:before="40" w:after="40" w:line="264" w:lineRule="auto"/>
            </w:pPr>
            <w:r/>
            <w:r>
              <w:rPr>
                <w:b/>
                <w:sz w:val="19"/>
              </w:rPr>
              <w:t>8.00 / 10</w:t>
            </w:r>
          </w:p>
        </w:tc>
      </w:tr>
      <w:tr>
        <w:tc>
          <w:tcPr>
            <w:tcW w:type="dxa" w:w="1560"/>
            <w:shd w:fill="FFFFFF"/>
            <w:tcMar>
              <w:top w:w="80" w:type="dxa"/>
              <w:bottom w:w="80" w:type="dxa"/>
              <w:left w:w="140" w:type="dxa"/>
              <w:right w:w="140" w:type="dxa"/>
            </w:tcMar>
            <w:vAlign w:val="center"/>
          </w:tcPr>
          <w:p>
            <w:pPr>
              <w:spacing w:before="40" w:after="40" w:line="264" w:lineRule="auto"/>
            </w:pPr>
            <w:r/>
            <w:r>
              <w:rPr>
                <w:b/>
                <w:sz w:val="19"/>
              </w:rPr>
              <w:t>Cross-Encoder</w:t>
            </w:r>
          </w:p>
        </w:tc>
        <w:tc>
          <w:tcPr>
            <w:tcW w:type="dxa" w:w="1560"/>
            <w:shd w:fill="FFFFFF"/>
            <w:tcMar>
              <w:top w:w="80" w:type="dxa"/>
              <w:bottom w:w="80" w:type="dxa"/>
              <w:left w:w="140" w:type="dxa"/>
              <w:right w:w="140" w:type="dxa"/>
            </w:tcMar>
            <w:vAlign w:val="center"/>
          </w:tcPr>
          <w:p>
            <w:pPr>
              <w:spacing w:before="40" w:after="40" w:line="264" w:lineRule="auto"/>
            </w:pPr>
            <w:r/>
            <w:r>
              <w:rPr>
                <w:b/>
                <w:sz w:val="19"/>
              </w:rPr>
              <w:t>`few_shot_analyst`</w:t>
            </w:r>
          </w:p>
        </w:tc>
        <w:tc>
          <w:tcPr>
            <w:tcW w:type="dxa" w:w="1560"/>
            <w:shd w:fill="FFFFFF"/>
            <w:tcMar>
              <w:top w:w="80" w:type="dxa"/>
              <w:bottom w:w="80" w:type="dxa"/>
              <w:left w:w="140" w:type="dxa"/>
              <w:right w:w="140" w:type="dxa"/>
            </w:tcMar>
            <w:vAlign w:val="center"/>
          </w:tcPr>
          <w:p>
            <w:pPr>
              <w:spacing w:before="40" w:after="40" w:line="264" w:lineRule="auto"/>
            </w:pPr>
            <w:r/>
            <w:r>
              <w:rPr>
                <w:color w:val="282828"/>
                <w:sz w:val="19"/>
              </w:rPr>
              <w:t>Cung cấp mẫu đối thoại chuyên gia an ninh</w:t>
            </w:r>
          </w:p>
        </w:tc>
        <w:tc>
          <w:tcPr>
            <w:tcW w:type="dxa" w:w="1560"/>
            <w:shd w:fill="FFFFFF"/>
            <w:tcMar>
              <w:top w:w="80" w:type="dxa"/>
              <w:bottom w:w="80" w:type="dxa"/>
              <w:left w:w="140" w:type="dxa"/>
              <w:right w:w="140" w:type="dxa"/>
            </w:tcMar>
            <w:vAlign w:val="center"/>
          </w:tcPr>
          <w:p>
            <w:pPr>
              <w:spacing w:before="40" w:after="40" w:line="264" w:lineRule="auto"/>
            </w:pPr>
            <w:r/>
            <w:r>
              <w:rPr>
                <w:b/>
                <w:sz w:val="19"/>
              </w:rPr>
              <w:t>8.00 / 10</w:t>
            </w:r>
          </w:p>
        </w:tc>
        <w:tc>
          <w:tcPr>
            <w:tcW w:type="dxa" w:w="1560"/>
            <w:shd w:fill="FFFFFF"/>
            <w:tcMar>
              <w:top w:w="80" w:type="dxa"/>
              <w:bottom w:w="80" w:type="dxa"/>
              <w:left w:w="140" w:type="dxa"/>
              <w:right w:w="140" w:type="dxa"/>
            </w:tcMar>
            <w:vAlign w:val="center"/>
          </w:tcPr>
          <w:p>
            <w:pPr>
              <w:spacing w:before="40" w:after="40" w:line="264" w:lineRule="auto"/>
            </w:pPr>
            <w:r/>
            <w:r>
              <w:rPr>
                <w:b/>
                <w:sz w:val="19"/>
              </w:rPr>
              <w:t>8.00 / 10</w:t>
            </w:r>
          </w:p>
        </w:tc>
        <w:tc>
          <w:tcPr>
            <w:tcW w:type="dxa" w:w="1560"/>
            <w:shd w:fill="FFFFFF"/>
            <w:tcMar>
              <w:top w:w="80" w:type="dxa"/>
              <w:bottom w:w="80" w:type="dxa"/>
              <w:left w:w="140" w:type="dxa"/>
              <w:right w:w="140" w:type="dxa"/>
            </w:tcMar>
            <w:vAlign w:val="center"/>
          </w:tcPr>
          <w:p>
            <w:pPr>
              <w:spacing w:before="40" w:after="40" w:line="264" w:lineRule="auto"/>
            </w:pPr>
            <w:r/>
            <w:r>
              <w:rPr>
                <w:b/>
                <w:sz w:val="19"/>
              </w:rPr>
              <w:t>8.00 / 10</w:t>
            </w:r>
          </w:p>
        </w:tc>
      </w:tr>
    </w:tbl>
    <w:p>
      <w:pPr>
        <w:spacing w:before="0" w:after="80"/>
      </w:pPr>
    </w:p>
    <w:p>
      <w:pPr>
        <w:spacing w:before="120" w:after="120"/>
        <w:pBdr>
          <w:bottom w:val="single" w:sz="8" w:space="1" w:color="D0D7DE"/>
        </w:pBdr>
      </w:pPr>
    </w:p>
    <w:p>
      <w:pPr>
        <w:keepNext/>
        <w:spacing w:before="280" w:after="100"/>
        <w:pBdr>
          <w:bottom w:val="single" w:sz="8" w:space="2" w:color="1B365D"/>
        </w:pBdr>
      </w:pPr>
      <w:r>
        <w:rPr>
          <w:rFonts w:ascii="Calibri" w:hAnsi="Calibri"/>
          <w:b/>
          <w:color w:val="1B365D"/>
          <w:sz w:val="29"/>
        </w:rPr>
        <w:t>9. Những Phát hiện Khoa học Cốt lõi &amp; Bài học Thực nghiệm</w:t>
      </w:r>
    </w:p>
    <w:p>
      <w:pPr>
        <w:pStyle w:val="ListNumber"/>
        <w:spacing w:before="40" w:after="40" w:line="276" w:lineRule="auto"/>
      </w:pPr>
      <w:r>
        <w:rPr>
          <w:b/>
        </w:rPr>
        <w:t>Hiệu ứng "Bậc thang Chân lý" (Retrieval-to-Generation Direct Impact)</w:t>
      </w:r>
      <w:r>
        <w:t>:</w:t>
      </w:r>
    </w:p>
    <w:p>
      <w:pPr>
        <w:pStyle w:val="ListBullet"/>
        <w:spacing w:before="20" w:after="40" w:line="276" w:lineRule="auto"/>
        <w:ind w:left="720"/>
      </w:pPr>
      <w:r>
        <w:t xml:space="preserve">Khi thay đổi Retriever từ BM25 lên Cross-Encoder Re-ranking (đưa Recall@1 từ 72.5% lên 90.0%), điểm Hard Accuracy của Generator ngay lập tức tăng từ </w:t>
      </w:r>
      <w:r>
        <w:rPr>
          <w:b/>
        </w:rPr>
        <w:t>7.75 lên 7.85</w:t>
      </w:r>
      <w:r>
        <w:t xml:space="preserve"> mà không cần thay đổi prompt.</w:t>
      </w:r>
    </w:p>
    <w:p>
      <w:pPr>
        <w:pStyle w:val="ListBullet"/>
        <w:spacing w:before="20" w:after="40" w:line="276" w:lineRule="auto"/>
        <w:ind w:left="720"/>
      </w:pPr>
      <w:r>
        <w:t xml:space="preserve">Điều này xác thực kết luận từ khâu EDA: khi 96.7% từ khóa câu trả lời phụ thuộc vào document, </w:t>
      </w:r>
      <w:r>
        <w:rPr>
          <w:b/>
        </w:rPr>
        <w:t>tài liệu đúng nằm càng cao trong prompt, LLM trả lời càng chuẩn xác</w:t>
      </w:r>
      <w:r>
        <w:t>.</w:t>
      </w:r>
    </w:p>
    <w:p>
      <w:pPr>
        <w:pStyle w:val="ListNumber"/>
        <w:spacing w:before="40" w:after="40" w:line="276" w:lineRule="auto"/>
      </w:pPr>
      <w:r>
        <w:rPr>
          <w:b/>
        </w:rPr>
        <w:t>Sức mạnh Hiệp đồng (Synergy) giữa Re-ranking và Prompt Engineering</w:t>
      </w:r>
      <w:r>
        <w:t>:</w:t>
      </w:r>
    </w:p>
    <w:p>
      <w:pPr>
        <w:pStyle w:val="ListBullet"/>
        <w:spacing w:before="20" w:after="40" w:line="276" w:lineRule="auto"/>
        <w:ind w:left="720"/>
      </w:pPr>
      <w:r>
        <w:t>Re-ranking đưa bằng chứng chuẩn xác vào Top-1/Top-2.</w:t>
      </w:r>
    </w:p>
    <w:p>
      <w:pPr>
        <w:pStyle w:val="ListBullet"/>
        <w:spacing w:before="20" w:after="40" w:line="276" w:lineRule="auto"/>
        <w:ind w:left="720"/>
      </w:pPr>
      <w:r>
        <w:t>Các prompt nâng cao (</w:t>
      </w:r>
      <w:r>
        <w:rPr>
          <w:rFonts w:ascii="Consolas" w:hAnsi="Consolas"/>
          <w:color w:val="B42828"/>
          <w:sz w:val="19"/>
        </w:rPr>
        <w:t>structured</w:t>
      </w:r>
      <w:r>
        <w:t xml:space="preserve">, </w:t>
      </w:r>
      <w:r>
        <w:rPr>
          <w:rFonts w:ascii="Consolas" w:hAnsi="Consolas"/>
          <w:color w:val="B42828"/>
          <w:sz w:val="19"/>
        </w:rPr>
        <w:t>cot_verification</w:t>
      </w:r>
      <w:r>
        <w:t xml:space="preserve">, </w:t>
      </w:r>
      <w:r>
        <w:rPr>
          <w:rFonts w:ascii="Consolas" w:hAnsi="Consolas"/>
          <w:color w:val="B42828"/>
          <w:sz w:val="19"/>
        </w:rPr>
        <w:t>few_shot_analyst</w:t>
      </w:r>
      <w:r>
        <w:t>) cung cấp "kỷ luật suy luận" (reasoning discipline), buộc LLM phải kiểm chứng tính xác thực từng bước trước khi kết luận.</w:t>
      </w:r>
    </w:p>
    <w:p>
      <w:pPr>
        <w:pStyle w:val="ListBullet"/>
        <w:spacing w:before="20" w:after="40" w:line="276" w:lineRule="auto"/>
        <w:ind w:left="720"/>
      </w:pPr>
      <w:r>
        <w:t xml:space="preserve">Sự kết hợp này đẩy Hard Accuracy lên mốc hoàn hảo </w:t>
      </w:r>
      <w:r>
        <w:rPr>
          <w:b/>
        </w:rPr>
        <w:t>8.00/10</w:t>
      </w:r>
      <w:r>
        <w:t>, đồng thời triệt tiêu hoàn toàn ảo giác (Faithfulness đạt tuyệt đối 8.00/10).</w:t>
      </w:r>
    </w:p>
    <w:p>
      <w:pPr>
        <w:pStyle w:val="ListNumber"/>
        <w:spacing w:before="40" w:after="40" w:line="276" w:lineRule="auto"/>
      </w:pPr>
      <w:r>
        <w:rPr>
          <w:b/>
        </w:rPr>
        <w:t>Cân bằng Hiệu năng &amp; Chi phí (Latency vs Accuracy Trade-off)</w:t>
      </w:r>
      <w:r>
        <w:t>:</w:t>
      </w:r>
    </w:p>
    <w:p>
      <w:pPr>
        <w:pStyle w:val="ListBullet"/>
        <w:spacing w:before="20" w:after="40" w:line="276" w:lineRule="auto"/>
        <w:ind w:left="720"/>
      </w:pPr>
      <w:r>
        <w:t>BM25 cực rẻ và nhanh (6ms), nhưng hạn chế lớn ở các câu hỏi tóm tắt/ngữ nghĩa.</w:t>
      </w:r>
    </w:p>
    <w:p>
      <w:pPr>
        <w:pStyle w:val="ListBullet"/>
        <w:spacing w:before="20" w:after="40" w:line="276" w:lineRule="auto"/>
        <w:ind w:left="720"/>
      </w:pPr>
      <w:r>
        <w:t>Hybrid Retrieval (Dense + BM25) dung hợp tốt nhất về mặt cân bằng.</w:t>
      </w:r>
    </w:p>
    <w:p>
      <w:pPr>
        <w:pStyle w:val="ListBullet"/>
        <w:spacing w:before="20" w:after="40" w:line="276" w:lineRule="auto"/>
        <w:ind w:left="720"/>
      </w:pPr>
      <w:r>
        <w:t>Two-stage Retrieval với Cross-Encoder là cấu hình mạnh nhất: chấp nhận thêm ~300-400ms thời gian tính toán nhưng đổi lại sự cải thiện nhảy vọt về độ chính xác, hoàn toàn xứng đáng trong các ứng dụng an ninh mạng đòi hỏi tính chuẩn xác tuyệt đối.</w:t>
      </w:r>
    </w:p>
    <w:p>
      <w:pPr>
        <w:spacing w:before="120" w:after="120"/>
        <w:pBdr>
          <w:bottom w:val="single" w:sz="8" w:space="1" w:color="D0D7DE"/>
        </w:pBdr>
      </w:pPr>
    </w:p>
    <w:p>
      <w:pPr>
        <w:keepNext/>
        <w:spacing w:before="280" w:after="100"/>
        <w:pBdr>
          <w:bottom w:val="single" w:sz="8" w:space="2" w:color="1B365D"/>
        </w:pBdr>
      </w:pPr>
      <w:r>
        <w:rPr>
          <w:rFonts w:ascii="Calibri" w:hAnsi="Calibri"/>
          <w:b/>
          <w:color w:val="1B365D"/>
          <w:sz w:val="29"/>
        </w:rPr>
        <w:t>10. Cấu trúc Thư mục &amp; Hướng dẫn Vận hành Hệ thống</w:t>
      </w:r>
    </w:p>
    <w:p>
      <w:pPr>
        <w:keepNext/>
        <w:spacing w:before="200" w:after="60"/>
      </w:pPr>
      <w:r>
        <w:rPr>
          <w:rFonts w:ascii="Calibri" w:hAnsi="Calibri"/>
          <w:b/>
          <w:color w:val="2B6CB0"/>
          <w:sz w:val="25"/>
        </w:rPr>
        <w:t>10.1. Sơ đồ Cây Thư mục Dự án</w:t>
      </w:r>
    </w:p>
    <w:tbl>
      <w:tblPr>
        <w:tblW w:type="auto" w:w="0"/>
        <w:jc w:val="center"/>
        <w:tblLook w:firstColumn="1" w:firstRow="1" w:lastColumn="0" w:lastRow="0" w:noHBand="0" w:noVBand="1" w:val="04A0"/>
      </w:tblPr>
      <w:tblGrid>
        <w:gridCol w:w="9360"/>
      </w:tblGrid>
      <w:tr>
        <w:tc>
          <w:tcPr>
            <w:tcW w:type="dxa" w:w="9360"/>
            <w:shd w:fill="F6F8FA"/>
            <w:tcMar>
              <w:top w:w="140" w:type="dxa"/>
              <w:bottom w:w="140" w:type="dxa"/>
              <w:left w:w="200" w:type="dxa"/>
              <w:right w:w="200" w:type="dxa"/>
            </w:tcMar>
            <w:tcBorders>
              <w:top w:val="single" w:sz="4" w:space="0" w:color="D0D7DE"/>
              <w:bottom w:val="single" w:sz="4" w:space="0" w:color="D0D7DE"/>
              <w:left w:val="single" w:sz="4" w:space="0" w:color="0969DA"/>
              <w:right w:val="single" w:sz="4" w:space="0" w:color="D0D7DE"/>
            </w:tcBorders>
          </w:tcPr>
          <w:p>
            <w:pPr>
              <w:spacing w:before="40" w:after="40" w:line="252" w:lineRule="auto"/>
            </w:pPr>
            <w:r/>
            <w:r>
              <w:rPr>
                <w:rFonts w:ascii="Consolas" w:hAnsi="Consolas"/>
                <w:color w:val="1E1E1E"/>
                <w:sz w:val="18"/>
              </w:rPr>
              <w:t>textmining-rag-system/</w:t>
              <w:br/>
              <w:t>├── data/</w:t>
              <w:br/>
              <w:t>│   ├── benchmark/               # File gốc attackqa.parquet</w:t>
              <w:br/>
              <w:t>│   ├── processed/               # corpus.jsonl, qa_train.jsonl, qa_dev.jsonl, qa_test.jsonl</w:t>
              <w:br/>
              <w:t>│   └── index/                   # bm25_k1_b25/ và dense_bge_small/ (FAISS + vocab)</w:t>
              <w:br/>
              <w:t>├── src/</w:t>
              <w:br/>
              <w:t>│   ├── config.py                # Cấu hình tập trung duy nhất (Pydantic BaseSettings)</w:t>
              <w:br/>
              <w:t>│   ├── factory.py               # Cache &amp; khởi tạo Retriever, Generator, Pipeline</w:t>
              <w:br/>
              <w:t>│   ├── pipeline.py              # Luồng phối hợp Retriever -&gt; Reranker -&gt; Generator</w:t>
              <w:br/>
              <w:t>│   ├── data_models/             # Pydantic Schemas (Document, QAExample, Answer, Citation)</w:t>
              <w:br/>
              <w:t>│   ├── ingestion/               # Module đọc parquet, khử trùng lặp SHA-1, phân tầng 80/10/10</w:t>
              <w:br/>
              <w:t>│   ├── indexing/                # Xây dựng chỉ mục BM25S và Dense FAISS</w:t>
              <w:br/>
              <w:t>│   ├── retrieval/               # BM25Retriever, DenseRetriever, HybridRetriever, CrossEncoderRetriever</w:t>
              <w:br/>
              <w:t>│   ├── reranking/               # CrossEncoderReranker</w:t>
              <w:br/>
              <w:t>│   ├── generation/              # LlamaGenerator, QwenGenerator, prompt.py, response_builder.py</w:t>
              <w:br/>
              <w:t>│   └── eval/                    # Đánh giá retrieval_eval.py và LLM Judge generation_eval.py</w:t>
              <w:br/>
              <w:t>├── app/</w:t>
              <w:br/>
              <w:t>│   ├── backend/</w:t>
              <w:br/>
              <w:t>│   │   └── api.py               # REST API server (FastAPI)</w:t>
              <w:br/>
              <w:t>│   └── frontend/</w:t>
              <w:br/>
              <w:t>│       └── app.py               # Giao diện web chat tương tác (Streamlit)</w:t>
              <w:br/>
              <w:t>├── evaluation/</w:t>
              <w:br/>
              <w:t>│   └── retrieval/               # Báo cáo chi tiết và script đo đạc MRR, Recall@K</w:t>
              <w:br/>
              <w:t>├── analysis/</w:t>
              <w:br/>
              <w:t>│   ├── attackqa/                # Code phân tích EDA, biểu đồ và báo cáo dữ liệu</w:t>
              <w:br/>
              <w:t>│   └── results/                 # Toàn bộ kết quả json thực nghiệm sinh và rerank</w:t>
              <w:br/>
              <w:t>├── experiments/                 # Báo cáo thực nghiệm chuyên sâu (Cross-Encoder &amp; Prompting)</w:t>
              <w:br/>
              <w:t>├── docs/                        # Tài liệu tổng hợp đồ án</w:t>
              <w:br/>
              <w:t>├── run_rag.py                   # Giao diện dòng lệnh tương tác (CLI)</w:t>
              <w:br/>
              <w:t>├── requirements.txt</w:t>
              <w:br/>
              <w:t>└── pyproject.toml</w:t>
            </w:r>
          </w:p>
        </w:tc>
      </w:tr>
    </w:tbl>
    <w:p>
      <w:pPr>
        <w:spacing w:before="0" w:after="80"/>
      </w:pPr>
    </w:p>
    <w:p>
      <w:pPr>
        <w:keepNext/>
        <w:spacing w:before="200" w:after="60"/>
      </w:pPr>
      <w:r>
        <w:rPr>
          <w:rFonts w:ascii="Calibri" w:hAnsi="Calibri"/>
          <w:b/>
          <w:color w:val="2B6CB0"/>
          <w:sz w:val="25"/>
        </w:rPr>
        <w:t>10.2. Hướng dẫn Vận hành Nhanh</w:t>
      </w:r>
    </w:p>
    <w:p>
      <w:pPr>
        <w:pStyle w:val="ListNumber"/>
        <w:spacing w:before="40" w:after="40" w:line="276" w:lineRule="auto"/>
      </w:pPr>
      <w:r>
        <w:rPr>
          <w:b/>
        </w:rPr>
        <w:t>Cài đặt môi trường</w:t>
      </w:r>
      <w:r>
        <w:t>:</w:t>
      </w:r>
    </w:p>
    <w:tbl>
      <w:tblPr>
        <w:tblW w:type="auto" w:w="0"/>
        <w:jc w:val="center"/>
        <w:tblLook w:firstColumn="1" w:firstRow="1" w:lastColumn="0" w:lastRow="0" w:noHBand="0" w:noVBand="1" w:val="04A0"/>
      </w:tblPr>
      <w:tblGrid>
        <w:gridCol w:w="9360"/>
      </w:tblGrid>
      <w:tr>
        <w:tc>
          <w:tcPr>
            <w:tcW w:type="dxa" w:w="9360"/>
            <w:shd w:fill="F6F8FA"/>
            <w:tcMar>
              <w:top w:w="140" w:type="dxa"/>
              <w:bottom w:w="140" w:type="dxa"/>
              <w:left w:w="200" w:type="dxa"/>
              <w:right w:w="200" w:type="dxa"/>
            </w:tcMar>
            <w:tcBorders>
              <w:top w:val="single" w:sz="4" w:space="0" w:color="D0D7DE"/>
              <w:bottom w:val="single" w:sz="4" w:space="0" w:color="D0D7DE"/>
              <w:left w:val="single" w:sz="4" w:space="0" w:color="0969DA"/>
              <w:right w:val="single" w:sz="4" w:space="0" w:color="D0D7DE"/>
            </w:tcBorders>
          </w:tcPr>
          <w:p>
            <w:pPr>
              <w:spacing w:before="40" w:after="40" w:line="252" w:lineRule="auto"/>
            </w:pPr>
            <w:r/>
            <w:r>
              <w:rPr>
                <w:rFonts w:ascii="Consolas" w:hAnsi="Consolas"/>
                <w:color w:val="1E1E1E"/>
                <w:sz w:val="18"/>
              </w:rPr>
              <w:t xml:space="preserve">   pip install -e .</w:t>
              <w:br/>
              <w:t xml:space="preserve">   cp .env.example .env   # Cấu hình GROQ_API_KEY</w:t>
            </w:r>
          </w:p>
        </w:tc>
      </w:tr>
    </w:tbl>
    <w:p>
      <w:pPr>
        <w:spacing w:before="0" w:after="80"/>
      </w:pPr>
    </w:p>
    <w:p>
      <w:pPr>
        <w:pStyle w:val="ListNumber"/>
        <w:spacing w:before="40" w:after="40" w:line="276" w:lineRule="auto"/>
      </w:pPr>
      <w:r>
        <w:rPr>
          <w:b/>
        </w:rPr>
        <w:t>Xử lý dữ liệu &amp; Tạo Index (nếu chạy lần đầu)</w:t>
      </w:r>
      <w:r>
        <w:t>:</w:t>
      </w:r>
    </w:p>
    <w:tbl>
      <w:tblPr>
        <w:tblW w:type="auto" w:w="0"/>
        <w:jc w:val="center"/>
        <w:tblLook w:firstColumn="1" w:firstRow="1" w:lastColumn="0" w:lastRow="0" w:noHBand="0" w:noVBand="1" w:val="04A0"/>
      </w:tblPr>
      <w:tblGrid>
        <w:gridCol w:w="9360"/>
      </w:tblGrid>
      <w:tr>
        <w:tc>
          <w:tcPr>
            <w:tcW w:type="dxa" w:w="9360"/>
            <w:shd w:fill="F6F8FA"/>
            <w:tcMar>
              <w:top w:w="140" w:type="dxa"/>
              <w:bottom w:w="140" w:type="dxa"/>
              <w:left w:w="200" w:type="dxa"/>
              <w:right w:w="200" w:type="dxa"/>
            </w:tcMar>
            <w:tcBorders>
              <w:top w:val="single" w:sz="4" w:space="0" w:color="D0D7DE"/>
              <w:bottom w:val="single" w:sz="4" w:space="0" w:color="D0D7DE"/>
              <w:left w:val="single" w:sz="4" w:space="0" w:color="0969DA"/>
              <w:right w:val="single" w:sz="4" w:space="0" w:color="D0D7DE"/>
            </w:tcBorders>
          </w:tcPr>
          <w:p>
            <w:pPr>
              <w:spacing w:before="40" w:after="40" w:line="252" w:lineRule="auto"/>
            </w:pPr>
            <w:r/>
            <w:r>
              <w:rPr>
                <w:rFonts w:ascii="Consolas" w:hAnsi="Consolas"/>
                <w:color w:val="1E1E1E"/>
                <w:sz w:val="18"/>
              </w:rPr>
              <w:t xml:space="preserve">   python -m src.ingestion.run_ingestion</w:t>
              <w:br/>
              <w:t xml:space="preserve">   python -m src.indexing.build_index</w:t>
            </w:r>
          </w:p>
        </w:tc>
      </w:tr>
    </w:tbl>
    <w:p>
      <w:pPr>
        <w:spacing w:before="0" w:after="80"/>
      </w:pPr>
    </w:p>
    <w:p>
      <w:pPr>
        <w:pStyle w:val="ListNumber"/>
        <w:spacing w:before="40" w:after="40" w:line="276" w:lineRule="auto"/>
      </w:pPr>
      <w:r>
        <w:rPr>
          <w:b/>
        </w:rPr>
        <w:t>Chạy giao diện dòng lệnh tương tác (CLI)</w:t>
      </w:r>
      <w:r>
        <w:t>:</w:t>
      </w:r>
    </w:p>
    <w:tbl>
      <w:tblPr>
        <w:tblW w:type="auto" w:w="0"/>
        <w:jc w:val="center"/>
        <w:tblLook w:firstColumn="1" w:firstRow="1" w:lastColumn="0" w:lastRow="0" w:noHBand="0" w:noVBand="1" w:val="04A0"/>
      </w:tblPr>
      <w:tblGrid>
        <w:gridCol w:w="9360"/>
      </w:tblGrid>
      <w:tr>
        <w:tc>
          <w:tcPr>
            <w:tcW w:type="dxa" w:w="9360"/>
            <w:shd w:fill="F6F8FA"/>
            <w:tcMar>
              <w:top w:w="140" w:type="dxa"/>
              <w:bottom w:w="140" w:type="dxa"/>
              <w:left w:w="200" w:type="dxa"/>
              <w:right w:w="200" w:type="dxa"/>
            </w:tcMar>
            <w:tcBorders>
              <w:top w:val="single" w:sz="4" w:space="0" w:color="D0D7DE"/>
              <w:bottom w:val="single" w:sz="4" w:space="0" w:color="D0D7DE"/>
              <w:left w:val="single" w:sz="4" w:space="0" w:color="0969DA"/>
              <w:right w:val="single" w:sz="4" w:space="0" w:color="D0D7DE"/>
            </w:tcBorders>
          </w:tcPr>
          <w:p>
            <w:pPr>
              <w:spacing w:before="40" w:after="40" w:line="252" w:lineRule="auto"/>
            </w:pPr>
            <w:r/>
            <w:r>
              <w:rPr>
                <w:rFonts w:ascii="Consolas" w:hAnsi="Consolas"/>
                <w:color w:val="1E1E1E"/>
                <w:sz w:val="18"/>
              </w:rPr>
              <w:t xml:space="preserve">   python run_rag.py --retriever hybrid --generator llama</w:t>
            </w:r>
          </w:p>
        </w:tc>
      </w:tr>
    </w:tbl>
    <w:p>
      <w:pPr>
        <w:spacing w:before="0" w:after="80"/>
      </w:pPr>
    </w:p>
    <w:p>
      <w:pPr>
        <w:pStyle w:val="ListNumber"/>
        <w:spacing w:before="40" w:after="40" w:line="276" w:lineRule="auto"/>
      </w:pPr>
      <w:r>
        <w:rPr>
          <w:b/>
        </w:rPr>
        <w:t>Chạy hệ thống Web / REST API</w:t>
      </w:r>
      <w:r>
        <w:t>:</w:t>
      </w:r>
    </w:p>
    <w:p>
      <w:pPr>
        <w:pStyle w:val="ListBullet"/>
        <w:spacing w:before="20" w:after="40" w:line="276" w:lineRule="auto"/>
        <w:ind w:left="720"/>
      </w:pPr>
      <w:r>
        <w:t>Terminal 1 (Khởi động FastAPI Backend):</w:t>
      </w:r>
    </w:p>
    <w:tbl>
      <w:tblPr>
        <w:tblW w:type="auto" w:w="0"/>
        <w:jc w:val="center"/>
        <w:tblLook w:firstColumn="1" w:firstRow="1" w:lastColumn="0" w:lastRow="0" w:noHBand="0" w:noVBand="1" w:val="04A0"/>
      </w:tblPr>
      <w:tblGrid>
        <w:gridCol w:w="9360"/>
      </w:tblGrid>
      <w:tr>
        <w:tc>
          <w:tcPr>
            <w:tcW w:type="dxa" w:w="9360"/>
            <w:shd w:fill="F6F8FA"/>
            <w:tcMar>
              <w:top w:w="140" w:type="dxa"/>
              <w:bottom w:w="140" w:type="dxa"/>
              <w:left w:w="200" w:type="dxa"/>
              <w:right w:w="200" w:type="dxa"/>
            </w:tcMar>
            <w:tcBorders>
              <w:top w:val="single" w:sz="4" w:space="0" w:color="D0D7DE"/>
              <w:bottom w:val="single" w:sz="4" w:space="0" w:color="D0D7DE"/>
              <w:left w:val="single" w:sz="4" w:space="0" w:color="0969DA"/>
              <w:right w:val="single" w:sz="4" w:space="0" w:color="D0D7DE"/>
            </w:tcBorders>
          </w:tcPr>
          <w:p>
            <w:pPr>
              <w:spacing w:before="40" w:after="40" w:line="252" w:lineRule="auto"/>
            </w:pPr>
            <w:r/>
            <w:r>
              <w:rPr>
                <w:rFonts w:ascii="Consolas" w:hAnsi="Consolas"/>
                <w:color w:val="1E1E1E"/>
                <w:sz w:val="18"/>
              </w:rPr>
              <w:t xml:space="preserve">     python -m uvicorn app.backend.api:app --reload</w:t>
            </w:r>
          </w:p>
        </w:tc>
      </w:tr>
    </w:tbl>
    <w:p>
      <w:pPr>
        <w:spacing w:before="0" w:after="80"/>
      </w:pPr>
    </w:p>
    <w:p>
      <w:pPr>
        <w:pStyle w:val="ListBullet"/>
        <w:spacing w:before="20" w:after="40" w:line="276" w:lineRule="auto"/>
        <w:ind w:left="720"/>
      </w:pPr>
      <w:r>
        <w:t>Terminal 2 (Khởi động Streamlit Frontend):</w:t>
      </w:r>
    </w:p>
    <w:tbl>
      <w:tblPr>
        <w:tblW w:type="auto" w:w="0"/>
        <w:jc w:val="center"/>
        <w:tblLook w:firstColumn="1" w:firstRow="1" w:lastColumn="0" w:lastRow="0" w:noHBand="0" w:noVBand="1" w:val="04A0"/>
      </w:tblPr>
      <w:tblGrid>
        <w:gridCol w:w="9360"/>
      </w:tblGrid>
      <w:tr>
        <w:tc>
          <w:tcPr>
            <w:tcW w:type="dxa" w:w="9360"/>
            <w:shd w:fill="F6F8FA"/>
            <w:tcMar>
              <w:top w:w="140" w:type="dxa"/>
              <w:bottom w:w="140" w:type="dxa"/>
              <w:left w:w="200" w:type="dxa"/>
              <w:right w:w="200" w:type="dxa"/>
            </w:tcMar>
            <w:tcBorders>
              <w:top w:val="single" w:sz="4" w:space="0" w:color="D0D7DE"/>
              <w:bottom w:val="single" w:sz="4" w:space="0" w:color="D0D7DE"/>
              <w:left w:val="single" w:sz="4" w:space="0" w:color="0969DA"/>
              <w:right w:val="single" w:sz="4" w:space="0" w:color="D0D7DE"/>
            </w:tcBorders>
          </w:tcPr>
          <w:p>
            <w:pPr>
              <w:spacing w:before="40" w:after="40" w:line="252" w:lineRule="auto"/>
            </w:pPr>
            <w:r/>
            <w:r>
              <w:rPr>
                <w:rFonts w:ascii="Consolas" w:hAnsi="Consolas"/>
                <w:color w:val="1E1E1E"/>
                <w:sz w:val="18"/>
              </w:rPr>
              <w:t xml:space="preserve">     python -m streamlit run app/frontend/app.py</w:t>
            </w:r>
          </w:p>
        </w:tc>
      </w:tr>
    </w:tbl>
    <w:p>
      <w:pPr>
        <w:spacing w:before="0" w:after="80"/>
      </w:pPr>
    </w:p>
    <w:p>
      <w:pPr>
        <w:pStyle w:val="ListBullet"/>
        <w:spacing w:before="20" w:after="40" w:line="276" w:lineRule="auto"/>
        <w:ind w:left="720"/>
      </w:pPr>
      <w:r>
        <w:t xml:space="preserve">Truy cập giao diện web tại địa chỉ: </w:t>
      </w:r>
      <w:r>
        <w:rPr>
          <w:rFonts w:ascii="Consolas" w:hAnsi="Consolas"/>
          <w:color w:val="B42828"/>
          <w:sz w:val="19"/>
        </w:rPr>
        <w:t>http://localhost:8501</w:t>
      </w:r>
      <w:r>
        <w: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08080"/>
        <w:sz w:val="17"/>
      </w:rPr>
      <w:t>Báo cáo Đồ án Text Mining &amp; RAG System | MITRE ATT&amp;CK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323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