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jc w:val="center"/>
      </w:pPr>
      <w:r>
        <w:rPr>
          <w:rFonts w:ascii="Calibri" w:hAnsi="Calibri"/>
          <w:b/>
          <w:color w:val="1B365D"/>
          <w:sz w:val="40"/>
        </w:rPr>
        <w:t>ĐỀ XUẤT LỘ TRÌNH THỰC NGHIỆM MỞ RỘNG CHO HỆ THỐNG RAG (MITRE ATT&amp;CK)</w:t>
      </w:r>
    </w:p>
    <w:p>
      <w:pPr>
        <w:keepNext/>
        <w:spacing w:before="280" w:after="100"/>
        <w:pBdr>
          <w:bottom w:val="single" w:sz="8" w:space="2" w:color="1B365D"/>
        </w:pBdr>
      </w:pPr>
      <w:r>
        <w:rPr>
          <w:rFonts w:ascii="Calibri" w:hAnsi="Calibri"/>
          <w:b/>
          <w:color w:val="1B365D"/>
          <w:sz w:val="29"/>
        </w:rPr>
        <w:t>CÁC PHƯƠNG PHÁP RETRIEVAL, GENERATOR VÀ KỸ THUẬT NÂNG CAO ĐỂ THU THẬP SỐ LIỆU &amp; THỐNG KÊ KHOA HỌC</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MỤC LỤC</w:t>
      </w:r>
    </w:p>
    <w:p>
      <w:pPr>
        <w:pStyle w:val="ListNumber"/>
        <w:spacing w:before="40" w:after="40" w:line="276" w:lineRule="auto"/>
      </w:pPr>
      <w:r>
        <w:t>[Mục tiêu Thực nghiệm &amp; Khung Chỉ số Đánh giá (Evaluation Framework)](#1-mục-tiêu-thực-nghiệm--khung-chỉ-số-đánh-giá-evaluation-framework)</w:t>
      </w:r>
    </w:p>
    <w:p>
      <w:pPr>
        <w:pStyle w:val="ListNumber"/>
        <w:spacing w:before="40" w:after="40" w:line="276" w:lineRule="auto"/>
      </w:pPr>
      <w:r>
        <w:t>[Trục 1: Mở rộng Phương pháp &amp; Mô hình Retrieval (Stage 1)](#2-trục-1-mở-rộng-phương-pháp--mô-hình-retrieval-stage-1)</w:t>
      </w:r>
    </w:p>
    <w:p>
      <w:pPr>
        <w:pStyle w:val="ListBullet"/>
        <w:spacing w:before="20" w:after="40" w:line="276" w:lineRule="auto"/>
        <w:ind w:left="720"/>
      </w:pPr>
      <w:r>
        <w:t>2.1. Benchmark Đa dạng Mô hình Dense Embedding (MTEB Top Performers)</w:t>
      </w:r>
    </w:p>
    <w:p>
      <w:pPr>
        <w:pStyle w:val="ListBullet"/>
        <w:spacing w:before="20" w:after="40" w:line="276" w:lineRule="auto"/>
        <w:ind w:left="720"/>
      </w:pPr>
      <w:r>
        <w:t>2.2. Late-Interaction Retrieval: ColBERTv2 / RAGatouille</w:t>
      </w:r>
    </w:p>
    <w:p>
      <w:pPr>
        <w:pStyle w:val="ListBullet"/>
        <w:spacing w:before="20" w:after="40" w:line="276" w:lineRule="auto"/>
        <w:ind w:left="720"/>
      </w:pPr>
      <w:r>
        <w:t>2.3. Learned Sparse Retrieval: SPLADE v2 &amp; BGE-M3 Sparse</w:t>
      </w:r>
    </w:p>
    <w:p>
      <w:pPr>
        <w:pStyle w:val="ListBullet"/>
        <w:spacing w:before="20" w:after="40" w:line="276" w:lineRule="auto"/>
        <w:ind w:left="720"/>
      </w:pPr>
      <w:r>
        <w:t>2.4. Domain-Adapted Fine-Tuning Embedding trên AttackQA Train Split</w:t>
      </w:r>
    </w:p>
    <w:p>
      <w:pPr>
        <w:pStyle w:val="ListNumber"/>
        <w:spacing w:before="40" w:after="40" w:line="276" w:lineRule="auto"/>
      </w:pPr>
      <w:r>
        <w:t>[Trục 2: Nâng cấp Kỹ thuật Re-Ranking (Stage 2)](#3-trục-2-nâng-cấp-kỹ-thuật-re-ranking-stage-2)</w:t>
      </w:r>
    </w:p>
    <w:p>
      <w:pPr>
        <w:pStyle w:val="ListBullet"/>
        <w:spacing w:before="20" w:after="40" w:line="276" w:lineRule="auto"/>
        <w:ind w:left="720"/>
      </w:pPr>
      <w:r>
        <w:t>3.1. So sánh Benchmark các Mô hình Cross-Encoder chuyên sâu</w:t>
      </w:r>
    </w:p>
    <w:p>
      <w:pPr>
        <w:pStyle w:val="ListBullet"/>
        <w:spacing w:before="20" w:after="40" w:line="276" w:lineRule="auto"/>
        <w:ind w:left="720"/>
      </w:pPr>
      <w:r>
        <w:t>3.2. Listwise Permutation Re-ranking với LLM (RankGPT)</w:t>
      </w:r>
    </w:p>
    <w:p>
      <w:pPr>
        <w:pStyle w:val="ListBullet"/>
        <w:spacing w:before="20" w:after="40" w:line="276" w:lineRule="auto"/>
        <w:ind w:left="720"/>
      </w:pPr>
      <w:r>
        <w:t>3.3. Khảo sát Độ nhạy Kích thước Tập Ứng viên (Candidate Pool Size K vs Latency)</w:t>
      </w:r>
    </w:p>
    <w:p>
      <w:pPr>
        <w:pStyle w:val="ListNumber"/>
        <w:spacing w:before="40" w:after="40" w:line="276" w:lineRule="auto"/>
      </w:pPr>
      <w:r>
        <w:t>[Trục 3: Mở rộng Mô hình Generator &amp; Reasoning LLMs](#4-trục-3-mở-rộng-mô-hình-generator--reasoning-llms)</w:t>
      </w:r>
    </w:p>
    <w:p>
      <w:pPr>
        <w:pStyle w:val="ListBullet"/>
        <w:spacing w:before="20" w:after="40" w:line="276" w:lineRule="auto"/>
        <w:ind w:left="720"/>
      </w:pPr>
      <w:r>
        <w:t>4.1. Benchmark Họ Mô hình LLM Đa Quy mô (Model Scale Benchmark)</w:t>
      </w:r>
    </w:p>
    <w:p>
      <w:pPr>
        <w:pStyle w:val="ListBullet"/>
        <w:spacing w:before="20" w:after="40" w:line="276" w:lineRule="auto"/>
        <w:ind w:left="720"/>
      </w:pPr>
      <w:r>
        <w:t>4.2. Khảo sát Mô hình Lý luận Chuyên sâu (Reasoning LLMs: DeepSeek-R1 Distill)</w:t>
      </w:r>
    </w:p>
    <w:p>
      <w:pPr>
        <w:pStyle w:val="ListBullet"/>
        <w:spacing w:before="20" w:after="40" w:line="276" w:lineRule="auto"/>
        <w:ind w:left="720"/>
      </w:pPr>
      <w:r>
        <w:t>4.3. Phân tích Đánh đổi Chi phí, Tốc độ (Throughput / Latency) và Độ chính xác</w:t>
      </w:r>
    </w:p>
    <w:p>
      <w:pPr>
        <w:pStyle w:val="ListNumber"/>
        <w:spacing w:before="40" w:after="40" w:line="276" w:lineRule="auto"/>
      </w:pPr>
      <w:r>
        <w:t>[Trục 4: Các Kỹ thuật RAG Tiên tiến (Advanced RAG Paradigms)](#5-trục-4-các-kỹ-thuật-rag-tiên-tiến-advanced-rag-paradigms)</w:t>
      </w:r>
    </w:p>
    <w:p>
      <w:pPr>
        <w:pStyle w:val="ListBullet"/>
        <w:spacing w:before="20" w:after="40" w:line="276" w:lineRule="auto"/>
        <w:ind w:left="720"/>
      </w:pPr>
      <w:r>
        <w:t>5.1. Hypothetical Document Embeddings (HyDE)</w:t>
      </w:r>
    </w:p>
    <w:p>
      <w:pPr>
        <w:pStyle w:val="ListBullet"/>
        <w:spacing w:before="20" w:after="40" w:line="276" w:lineRule="auto"/>
        <w:ind w:left="720"/>
      </w:pPr>
      <w:r>
        <w:t>5.2. Multi-Query Expansion &amp; Fusion Retrieval</w:t>
      </w:r>
    </w:p>
    <w:p>
      <w:pPr>
        <w:pStyle w:val="ListBullet"/>
        <w:spacing w:before="20" w:after="40" w:line="276" w:lineRule="auto"/>
        <w:ind w:left="720"/>
      </w:pPr>
      <w:r>
        <w:t>5.3. Step-Back Prompting (Khái quát hóa Truy vấn Bảo mật)</w:t>
      </w:r>
    </w:p>
    <w:p>
      <w:pPr>
        <w:pStyle w:val="ListBullet"/>
        <w:spacing w:before="20" w:after="40" w:line="276" w:lineRule="auto"/>
        <w:ind w:left="720"/>
      </w:pPr>
      <w:r>
        <w:t>5.4. Corrective RAG (CRAG) &amp; Lọc Ngữ cảnh Nhiễu</w:t>
      </w:r>
    </w:p>
    <w:p>
      <w:pPr>
        <w:pStyle w:val="ListBullet"/>
        <w:spacing w:before="20" w:after="40" w:line="276" w:lineRule="auto"/>
        <w:ind w:left="720"/>
      </w:pPr>
      <w:r>
        <w:t>5.5. Nén Ngữ cảnh Thông minh (Context Compression / LongLLMLingua)</w:t>
      </w:r>
    </w:p>
    <w:p>
      <w:pPr>
        <w:pStyle w:val="ListBullet"/>
        <w:spacing w:before="20" w:after="40" w:line="276" w:lineRule="auto"/>
        <w:ind w:left="720"/>
      </w:pPr>
      <w:r>
        <w:t>5.6. GraphRAG Sơ bộ (Tận dụng Cấu trúc Thực thể ATT&amp;CK STIX)</w:t>
      </w:r>
    </w:p>
    <w:p>
      <w:pPr>
        <w:pStyle w:val="ListNumber"/>
        <w:spacing w:before="40" w:after="40" w:line="276" w:lineRule="auto"/>
      </w:pPr>
      <w:r>
        <w:t>[Ma trận Kế hoạch Thực nghiệm &amp; Bản mẫu Thu thập Số liệu (Data Collection Matrix)](#6-ma-trận-kế-hoạch-thực-nghiệm--bản-mẫu-thu-thập-số-liệu-data-collection-matrix)</w:t>
      </w:r>
    </w:p>
    <w:p>
      <w:pPr>
        <w:pStyle w:val="ListBullet"/>
        <w:spacing w:before="20" w:after="40" w:line="276" w:lineRule="auto"/>
        <w:ind w:left="720"/>
      </w:pPr>
      <w:r>
        <w:t>6.1. Bảng thực nghiệm 1: So sánh toàn diện các phương pháp Retrieval</w:t>
      </w:r>
    </w:p>
    <w:p>
      <w:pPr>
        <w:pStyle w:val="ListBullet"/>
        <w:spacing w:before="20" w:after="40" w:line="276" w:lineRule="auto"/>
        <w:ind w:left="720"/>
      </w:pPr>
      <w:r>
        <w:t>6.2. Bảng thực nghiệm 2: Đánh đổi Candidate Pool K trong Re-ranking</w:t>
      </w:r>
    </w:p>
    <w:p>
      <w:pPr>
        <w:pStyle w:val="ListBullet"/>
        <w:spacing w:before="20" w:after="40" w:line="276" w:lineRule="auto"/>
        <w:ind w:left="720"/>
      </w:pPr>
      <w:r>
        <w:t>6.3. Bảng thực nghiệm 3: Benchmark các Generator Models</w:t>
      </w:r>
    </w:p>
    <w:p>
      <w:pPr>
        <w:pStyle w:val="ListBullet"/>
        <w:spacing w:before="20" w:after="40" w:line="276" w:lineRule="auto"/>
        <w:ind w:left="720"/>
      </w:pPr>
      <w:r>
        <w:t>6.4. Bảng thực nghiệm 4: Ma trận Kỹ thuật RAG Nâng cao</w:t>
      </w:r>
    </w:p>
    <w:p>
      <w:pPr>
        <w:pStyle w:val="ListBullet"/>
        <w:spacing w:before="20" w:after="40" w:line="276" w:lineRule="auto"/>
        <w:ind w:left="720"/>
      </w:pPr>
      <w:r>
        <w:t>6.5. Đề xuất các Biểu đồ Trực quan hóa Khoa học (Visualization Roadmap)</w:t>
      </w:r>
    </w:p>
    <w:p>
      <w:pPr>
        <w:pStyle w:val="ListNumber"/>
        <w:spacing w:before="40" w:after="40" w:line="276" w:lineRule="auto"/>
      </w:pPr>
      <w:r>
        <w:t>[Hướng dẫn Tích hợp Code Nhanh vào Codebase Hiện tại](#7-hướng-dẫn-tích-hợp-code-nhanh-vào-codebase-hiện-tại)</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1. Mục tiêu Thực nghiệm &amp; Khung Chỉ số Đánh giá (Evaluation Framework)</w:t>
      </w:r>
    </w:p>
    <w:p>
      <w:pPr>
        <w:keepNext/>
        <w:spacing w:before="200" w:after="60"/>
      </w:pPr>
      <w:r>
        <w:rPr>
          <w:rFonts w:ascii="Calibri" w:hAnsi="Calibri"/>
          <w:b/>
          <w:color w:val="2B6CB0"/>
          <w:sz w:val="25"/>
        </w:rPr>
        <w:t>1.1. Mục tiêu cốt lõi</w:t>
      </w:r>
    </w:p>
    <w:p>
      <w:pPr>
        <w:spacing w:before="40" w:after="80" w:line="276" w:lineRule="auto"/>
        <w:jc w:val="left"/>
      </w:pPr>
      <w:r>
        <w:t>Để bài báo cáo đồ án đạt hàm lượng khoa học cao và có chiều sâu thống kê thực nghiệm thuyết phục, hệ thống cần xây dựng các ma trận so sánh đa chiều:</w:t>
      </w:r>
    </w:p>
    <w:p>
      <w:pPr>
        <w:pStyle w:val="ListNumber"/>
        <w:spacing w:before="40" w:after="40" w:line="276" w:lineRule="auto"/>
      </w:pPr>
      <w:r>
        <w:rPr>
          <w:b/>
        </w:rPr>
        <w:t>Kiểm chứng Giả thuyết Khoa học (Ablation Studies)</w:t>
      </w:r>
      <w:r>
        <w:t>: Từng thành phần (Sparse, Dense, Late-Interaction, Reranker, Prompt, Reasoning Model) đóng góp bao nhiêu phần trăm vào kết quả cuối cùng?</w:t>
      </w:r>
    </w:p>
    <w:p>
      <w:pPr>
        <w:pStyle w:val="ListNumber"/>
        <w:spacing w:before="40" w:after="40" w:line="276" w:lineRule="auto"/>
      </w:pPr>
      <w:r>
        <w:rPr>
          <w:b/>
        </w:rPr>
        <w:t>Khảo sát Điểm tối ưu Đánh đổi (Trade-off &amp; Pareto Frontier)</w:t>
      </w:r>
      <w:r>
        <w:t>: Giữa Độ chính xác (Accuracy/Recall), Độ trễ (Latency ms), Bộ nhớ (RAM/VRAM) và Chi phí tính toán (Token Cost).</w:t>
      </w:r>
    </w:p>
    <w:p>
      <w:pPr>
        <w:pStyle w:val="ListNumber"/>
        <w:spacing w:before="40" w:after="40" w:line="276" w:lineRule="auto"/>
      </w:pPr>
      <w:r>
        <w:rPr>
          <w:b/>
        </w:rPr>
        <w:t>Phân tích Khả năng thích ứng theo Miền dữ liệu (Domain Sensitivity Analysis)</w:t>
      </w:r>
      <w:r>
        <w:t>: Phương pháp nào xử lý tốt nhất các truy vấn quan hệ (</w:t>
      </w:r>
      <w:r>
        <w:rPr>
          <w:rFonts w:ascii="Consolas" w:hAnsi="Consolas"/>
          <w:color w:val="B42828"/>
          <w:sz w:val="19"/>
        </w:rPr>
        <w:t>relation_or_detection</w:t>
      </w:r>
      <w:r>
        <w:t>), phương pháp nào mạnh nhất ở tra cứu thực thể (</w:t>
      </w:r>
      <w:r>
        <w:rPr>
          <w:rFonts w:ascii="Consolas" w:hAnsi="Consolas"/>
          <w:color w:val="B42828"/>
          <w:sz w:val="19"/>
        </w:rPr>
        <w:t>direct_lookup</w:t>
      </w:r>
      <w:r>
        <w:t>), và phương pháp nào xử lý được câu hỏi tóm tắt (</w:t>
      </w:r>
      <w:r>
        <w:rPr>
          <w:rFonts w:ascii="Consolas" w:hAnsi="Consolas"/>
          <w:color w:val="B42828"/>
          <w:sz w:val="19"/>
        </w:rPr>
        <w:t>rewrite_or_summarize</w:t>
      </w:r>
      <w:r>
        <w:t>).</w:t>
      </w:r>
    </w:p>
    <w:p>
      <w:pPr>
        <w:keepNext/>
        <w:spacing w:before="200" w:after="60"/>
      </w:pPr>
      <w:r>
        <w:rPr>
          <w:rFonts w:ascii="Calibri" w:hAnsi="Calibri"/>
          <w:b/>
          <w:color w:val="2B6CB0"/>
          <w:sz w:val="25"/>
        </w:rPr>
        <w:t>1.2. Hệ thống Thước đo Toàn diện (Comprehensive Metrics Suite)</w:t>
      </w:r>
    </w:p>
    <w:p>
      <w:pPr>
        <w:spacing w:before="40" w:after="80" w:line="276" w:lineRule="auto"/>
        <w:jc w:val="left"/>
      </w:pPr>
      <w:r>
        <w:t>Hệ thống nên đo đạc song song 3 nhóm chỉ số:</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1F4E78"/>
            <w:tcMar>
              <w:top w:w="100" w:type="dxa"/>
              <w:bottom w:w="100" w:type="dxa"/>
              <w:left w:w="140" w:type="dxa"/>
              <w:right w:w="140" w:type="dxa"/>
            </w:tcMar>
            <w:vAlign w:val="center"/>
          </w:tcPr>
          <w:p>
            <w:pPr>
              <w:spacing w:before="40" w:after="40" w:line="264" w:lineRule="auto"/>
            </w:pPr>
            <w:r/>
            <w:r>
              <w:rPr>
                <w:b/>
                <w:color w:val="FFFFFF"/>
                <w:sz w:val="20"/>
              </w:rPr>
              <w:t>Nhóm Đánh giá</w:t>
            </w:r>
          </w:p>
        </w:tc>
        <w:tc>
          <w:tcPr>
            <w:tcW w:type="dxa" w:w="3120"/>
            <w:shd w:fill="1F4E78"/>
            <w:tcMar>
              <w:top w:w="100" w:type="dxa"/>
              <w:bottom w:w="100" w:type="dxa"/>
              <w:left w:w="140" w:type="dxa"/>
              <w:right w:w="140" w:type="dxa"/>
            </w:tcMar>
            <w:vAlign w:val="center"/>
          </w:tcPr>
          <w:p>
            <w:pPr>
              <w:spacing w:before="40" w:after="40" w:line="264" w:lineRule="auto"/>
            </w:pPr>
            <w:r/>
            <w:r>
              <w:rPr>
                <w:b/>
                <w:color w:val="FFFFFF"/>
                <w:sz w:val="20"/>
              </w:rPr>
              <w:t>Chỉ số (Metrics)</w:t>
            </w:r>
          </w:p>
        </w:tc>
        <w:tc>
          <w:tcPr>
            <w:tcW w:type="dxa" w:w="3120"/>
            <w:shd w:fill="1F4E78"/>
            <w:tcMar>
              <w:top w:w="100" w:type="dxa"/>
              <w:bottom w:w="100" w:type="dxa"/>
              <w:left w:w="140" w:type="dxa"/>
              <w:right w:w="140" w:type="dxa"/>
            </w:tcMar>
            <w:vAlign w:val="center"/>
          </w:tcPr>
          <w:p>
            <w:pPr>
              <w:spacing w:before="40" w:after="40" w:line="264" w:lineRule="auto"/>
            </w:pPr>
            <w:r/>
            <w:r>
              <w:rPr>
                <w:b/>
                <w:color w:val="FFFFFF"/>
                <w:sz w:val="20"/>
              </w:rPr>
              <w:t>Ý nghĩa / Mục tiêu</w:t>
            </w:r>
          </w:p>
        </w:tc>
      </w:tr>
      <w:tr>
        <w:tc>
          <w:tcPr>
            <w:tcW w:type="dxa" w:w="3120"/>
            <w:shd w:fill="FFFFFF"/>
            <w:tcMar>
              <w:top w:w="80" w:type="dxa"/>
              <w:bottom w:w="80" w:type="dxa"/>
              <w:left w:w="140" w:type="dxa"/>
              <w:right w:w="140" w:type="dxa"/>
            </w:tcMar>
            <w:vAlign w:val="center"/>
          </w:tcPr>
          <w:p>
            <w:pPr>
              <w:spacing w:before="40" w:after="40" w:line="264" w:lineRule="auto"/>
            </w:pPr>
            <w:r/>
            <w:r>
              <w:rPr>
                <w:b/>
                <w:sz w:val="19"/>
              </w:rPr>
              <w:t>Retrieval Quality</w:t>
            </w:r>
          </w:p>
        </w:tc>
        <w:tc>
          <w:tcPr>
            <w:tcW w:type="dxa" w:w="3120"/>
            <w:shd w:fill="FFFFFF"/>
            <w:tcMar>
              <w:top w:w="80" w:type="dxa"/>
              <w:bottom w:w="80" w:type="dxa"/>
              <w:left w:w="140" w:type="dxa"/>
              <w:right w:w="140" w:type="dxa"/>
            </w:tcMar>
            <w:vAlign w:val="center"/>
          </w:tcPr>
          <w:p>
            <w:pPr>
              <w:spacing w:before="40" w:after="40" w:line="264" w:lineRule="auto"/>
            </w:pPr>
            <w:r/>
            <w:r>
              <w:rPr>
                <w:b/>
                <w:sz w:val="19"/>
              </w:rPr>
              <w:t>Recall@1, Recall@5, Recall@10, Recall@20</w:t>
            </w:r>
          </w:p>
        </w:tc>
        <w:tc>
          <w:tcPr>
            <w:tcW w:type="dxa" w:w="3120"/>
            <w:shd w:fill="FFFFFF"/>
            <w:tcMar>
              <w:top w:w="80" w:type="dxa"/>
              <w:bottom w:w="80" w:type="dxa"/>
              <w:left w:w="140" w:type="dxa"/>
              <w:right w:w="140" w:type="dxa"/>
            </w:tcMar>
            <w:vAlign w:val="center"/>
          </w:tcPr>
          <w:p>
            <w:pPr>
              <w:spacing w:before="40" w:after="40" w:line="264" w:lineRule="auto"/>
            </w:pPr>
            <w:r/>
            <w:r>
              <w:rPr>
                <w:color w:val="282828"/>
                <w:sz w:val="19"/>
              </w:rPr>
              <w:t>Đo lường tỷ lệ tài liệu chuẩn MITRE ATT&amp;CK lọt vào Top-K</w:t>
            </w:r>
          </w:p>
        </w:tc>
      </w:tr>
      <w:tr>
        <w:tc>
          <w:tcPr>
            <w:tcW w:type="dxa" w:w="3120"/>
            <w:shd w:fill="F9FAFC"/>
            <w:tcMar>
              <w:top w:w="80" w:type="dxa"/>
              <w:bottom w:w="80" w:type="dxa"/>
              <w:left w:w="140" w:type="dxa"/>
              <w:right w:w="140" w:type="dxa"/>
            </w:tcMar>
            <w:vAlign w:val="center"/>
          </w:tcPr>
          <w:p>
            <w:pPr>
              <w:spacing w:before="40" w:after="40" w:line="264" w:lineRule="auto"/>
            </w:pPr>
            <w:r/>
          </w:p>
        </w:tc>
        <w:tc>
          <w:tcPr>
            <w:tcW w:type="dxa" w:w="3120"/>
            <w:shd w:fill="F9FAFC"/>
            <w:tcMar>
              <w:top w:w="80" w:type="dxa"/>
              <w:bottom w:w="80" w:type="dxa"/>
              <w:left w:w="140" w:type="dxa"/>
              <w:right w:w="140" w:type="dxa"/>
            </w:tcMar>
            <w:vAlign w:val="center"/>
          </w:tcPr>
          <w:p>
            <w:pPr>
              <w:spacing w:before="40" w:after="40" w:line="264" w:lineRule="auto"/>
            </w:pPr>
            <w:r/>
            <w:r>
              <w:rPr>
                <w:b/>
                <w:sz w:val="19"/>
              </w:rPr>
              <w:t>MRR@10 (Mean Reciprocal Rank)</w:t>
            </w:r>
          </w:p>
        </w:tc>
        <w:tc>
          <w:tcPr>
            <w:tcW w:type="dxa" w:w="3120"/>
            <w:shd w:fill="F9FAFC"/>
            <w:tcMar>
              <w:top w:w="80" w:type="dxa"/>
              <w:bottom w:w="80" w:type="dxa"/>
              <w:left w:w="140" w:type="dxa"/>
              <w:right w:w="140" w:type="dxa"/>
            </w:tcMar>
            <w:vAlign w:val="center"/>
          </w:tcPr>
          <w:p>
            <w:pPr>
              <w:spacing w:before="40" w:after="40" w:line="264" w:lineRule="auto"/>
            </w:pPr>
            <w:r/>
            <w:r>
              <w:rPr>
                <w:color w:val="282828"/>
                <w:sz w:val="19"/>
              </w:rPr>
              <w:t>Đánh giá thứ hạng xuất hiện của tài liệu chuẩn (càng cao càng tốt)</w:t>
            </w:r>
          </w:p>
        </w:tc>
      </w:tr>
      <w:tr>
        <w:tc>
          <w:tcPr>
            <w:tcW w:type="dxa" w:w="3120"/>
            <w:shd w:fill="FFFFFF"/>
            <w:tcMar>
              <w:top w:w="80" w:type="dxa"/>
              <w:bottom w:w="80" w:type="dxa"/>
              <w:left w:w="140" w:type="dxa"/>
              <w:right w:w="140" w:type="dxa"/>
            </w:tcMar>
            <w:vAlign w:val="center"/>
          </w:tcPr>
          <w:p>
            <w:pPr>
              <w:spacing w:before="40" w:after="40" w:line="264" w:lineRule="auto"/>
            </w:pPr>
            <w:r/>
          </w:p>
        </w:tc>
        <w:tc>
          <w:tcPr>
            <w:tcW w:type="dxa" w:w="3120"/>
            <w:shd w:fill="FFFFFF"/>
            <w:tcMar>
              <w:top w:w="80" w:type="dxa"/>
              <w:bottom w:w="80" w:type="dxa"/>
              <w:left w:w="140" w:type="dxa"/>
              <w:right w:w="140" w:type="dxa"/>
            </w:tcMar>
            <w:vAlign w:val="center"/>
          </w:tcPr>
          <w:p>
            <w:pPr>
              <w:spacing w:before="40" w:after="40" w:line="264" w:lineRule="auto"/>
            </w:pPr>
            <w:r/>
            <w:r>
              <w:rPr>
                <w:b/>
                <w:sz w:val="19"/>
              </w:rPr>
              <w:t>NDCG@10 (Normalized Discounted Cumulative Gain)</w:t>
            </w:r>
          </w:p>
        </w:tc>
        <w:tc>
          <w:tcPr>
            <w:tcW w:type="dxa" w:w="3120"/>
            <w:shd w:fill="FFFFFF"/>
            <w:tcMar>
              <w:top w:w="80" w:type="dxa"/>
              <w:bottom w:w="80" w:type="dxa"/>
              <w:left w:w="140" w:type="dxa"/>
              <w:right w:w="140" w:type="dxa"/>
            </w:tcMar>
            <w:vAlign w:val="center"/>
          </w:tcPr>
          <w:p>
            <w:pPr>
              <w:spacing w:before="40" w:after="40" w:line="264" w:lineRule="auto"/>
            </w:pPr>
            <w:r/>
            <w:r>
              <w:rPr>
                <w:color w:val="282828"/>
                <w:sz w:val="19"/>
              </w:rPr>
              <w:t>Đánh giá chất lượng phân hạng toàn dải Top-10</w:t>
            </w:r>
          </w:p>
        </w:tc>
      </w:tr>
      <w:tr>
        <w:tc>
          <w:tcPr>
            <w:tcW w:type="dxa" w:w="3120"/>
            <w:shd w:fill="F9FAFC"/>
            <w:tcMar>
              <w:top w:w="80" w:type="dxa"/>
              <w:bottom w:w="80" w:type="dxa"/>
              <w:left w:w="140" w:type="dxa"/>
              <w:right w:w="140" w:type="dxa"/>
            </w:tcMar>
            <w:vAlign w:val="center"/>
          </w:tcPr>
          <w:p>
            <w:pPr>
              <w:spacing w:before="40" w:after="40" w:line="264" w:lineRule="auto"/>
            </w:pPr>
            <w:r/>
            <w:r>
              <w:rPr>
                <w:b/>
                <w:sz w:val="19"/>
              </w:rPr>
              <w:t>Generation Quality</w:t>
            </w:r>
          </w:p>
        </w:tc>
        <w:tc>
          <w:tcPr>
            <w:tcW w:type="dxa" w:w="3120"/>
            <w:shd w:fill="F9FAFC"/>
            <w:tcMar>
              <w:top w:w="80" w:type="dxa"/>
              <w:bottom w:w="80" w:type="dxa"/>
              <w:left w:w="140" w:type="dxa"/>
              <w:right w:w="140" w:type="dxa"/>
            </w:tcMar>
            <w:vAlign w:val="center"/>
          </w:tcPr>
          <w:p>
            <w:pPr>
              <w:spacing w:before="40" w:after="40" w:line="264" w:lineRule="auto"/>
            </w:pPr>
            <w:r/>
            <w:r>
              <w:rPr>
                <w:b/>
                <w:sz w:val="19"/>
              </w:rPr>
              <w:t>Hard Accuracy (0 - 10)</w:t>
            </w:r>
          </w:p>
        </w:tc>
        <w:tc>
          <w:tcPr>
            <w:tcW w:type="dxa" w:w="3120"/>
            <w:shd w:fill="F9FAFC"/>
            <w:tcMar>
              <w:top w:w="80" w:type="dxa"/>
              <w:bottom w:w="80" w:type="dxa"/>
              <w:left w:w="140" w:type="dxa"/>
              <w:right w:w="140" w:type="dxa"/>
            </w:tcMar>
            <w:vAlign w:val="center"/>
          </w:tcPr>
          <w:p>
            <w:pPr>
              <w:spacing w:before="40" w:after="40" w:line="264" w:lineRule="auto"/>
            </w:pPr>
            <w:r/>
            <w:r>
              <w:rPr>
                <w:color w:val="282828"/>
                <w:sz w:val="19"/>
              </w:rPr>
              <w:t>Độ chính xác sự thật kỹ thuật so với True Answer (LLM Judge)</w:t>
            </w:r>
          </w:p>
        </w:tc>
      </w:tr>
      <w:tr>
        <w:tc>
          <w:tcPr>
            <w:tcW w:type="dxa" w:w="3120"/>
            <w:shd w:fill="FFFFFF"/>
            <w:tcMar>
              <w:top w:w="80" w:type="dxa"/>
              <w:bottom w:w="80" w:type="dxa"/>
              <w:left w:w="140" w:type="dxa"/>
              <w:right w:w="140" w:type="dxa"/>
            </w:tcMar>
            <w:vAlign w:val="center"/>
          </w:tcPr>
          <w:p>
            <w:pPr>
              <w:spacing w:before="40" w:after="40" w:line="264" w:lineRule="auto"/>
            </w:pPr>
            <w:r/>
          </w:p>
        </w:tc>
        <w:tc>
          <w:tcPr>
            <w:tcW w:type="dxa" w:w="3120"/>
            <w:shd w:fill="FFFFFF"/>
            <w:tcMar>
              <w:top w:w="80" w:type="dxa"/>
              <w:bottom w:w="80" w:type="dxa"/>
              <w:left w:w="140" w:type="dxa"/>
              <w:right w:w="140" w:type="dxa"/>
            </w:tcMar>
            <w:vAlign w:val="center"/>
          </w:tcPr>
          <w:p>
            <w:pPr>
              <w:spacing w:before="40" w:after="40" w:line="264" w:lineRule="auto"/>
            </w:pPr>
            <w:r/>
            <w:r>
              <w:rPr>
                <w:b/>
                <w:sz w:val="19"/>
              </w:rPr>
              <w:t>Faithfulness (0 - 10)</w:t>
            </w:r>
          </w:p>
        </w:tc>
        <w:tc>
          <w:tcPr>
            <w:tcW w:type="dxa" w:w="3120"/>
            <w:shd w:fill="FFFFFF"/>
            <w:tcMar>
              <w:top w:w="80" w:type="dxa"/>
              <w:bottom w:w="80" w:type="dxa"/>
              <w:left w:w="140" w:type="dxa"/>
              <w:right w:w="140" w:type="dxa"/>
            </w:tcMar>
            <w:vAlign w:val="center"/>
          </w:tcPr>
          <w:p>
            <w:pPr>
              <w:spacing w:before="40" w:after="40" w:line="264" w:lineRule="auto"/>
            </w:pPr>
            <w:r/>
            <w:r>
              <w:rPr>
                <w:color w:val="282828"/>
                <w:sz w:val="19"/>
              </w:rPr>
              <w:t>Mức độ trung thực, không bịa đặt so với ngữ cảnh (Zero-Hallucination)</w:t>
            </w:r>
          </w:p>
        </w:tc>
      </w:tr>
      <w:tr>
        <w:tc>
          <w:tcPr>
            <w:tcW w:type="dxa" w:w="3120"/>
            <w:shd w:fill="F9FAFC"/>
            <w:tcMar>
              <w:top w:w="80" w:type="dxa"/>
              <w:bottom w:w="80" w:type="dxa"/>
              <w:left w:w="140" w:type="dxa"/>
              <w:right w:w="140" w:type="dxa"/>
            </w:tcMar>
            <w:vAlign w:val="center"/>
          </w:tcPr>
          <w:p>
            <w:pPr>
              <w:spacing w:before="40" w:after="40" w:line="264" w:lineRule="auto"/>
            </w:pPr>
            <w:r/>
          </w:p>
        </w:tc>
        <w:tc>
          <w:tcPr>
            <w:tcW w:type="dxa" w:w="3120"/>
            <w:shd w:fill="F9FAFC"/>
            <w:tcMar>
              <w:top w:w="80" w:type="dxa"/>
              <w:bottom w:w="80" w:type="dxa"/>
              <w:left w:w="140" w:type="dxa"/>
              <w:right w:w="140" w:type="dxa"/>
            </w:tcMar>
            <w:vAlign w:val="center"/>
          </w:tcPr>
          <w:p>
            <w:pPr>
              <w:spacing w:before="40" w:after="40" w:line="264" w:lineRule="auto"/>
            </w:pPr>
            <w:r/>
            <w:r>
              <w:rPr>
                <w:b/>
                <w:sz w:val="19"/>
              </w:rPr>
              <w:t>Answer Relevancy (0 - 10)</w:t>
            </w:r>
          </w:p>
        </w:tc>
        <w:tc>
          <w:tcPr>
            <w:tcW w:type="dxa" w:w="3120"/>
            <w:shd w:fill="F9FAFC"/>
            <w:tcMar>
              <w:top w:w="80" w:type="dxa"/>
              <w:bottom w:w="80" w:type="dxa"/>
              <w:left w:w="140" w:type="dxa"/>
              <w:right w:w="140" w:type="dxa"/>
            </w:tcMar>
            <w:vAlign w:val="center"/>
          </w:tcPr>
          <w:p>
            <w:pPr>
              <w:spacing w:before="40" w:after="40" w:line="264" w:lineRule="auto"/>
            </w:pPr>
            <w:r/>
            <w:r>
              <w:rPr>
                <w:color w:val="282828"/>
                <w:sz w:val="19"/>
              </w:rPr>
              <w:t>Mức độ bám sát câu hỏi người dùng</w:t>
            </w:r>
          </w:p>
        </w:tc>
      </w:tr>
      <w:tr>
        <w:tc>
          <w:tcPr>
            <w:tcW w:type="dxa" w:w="3120"/>
            <w:shd w:fill="FFFFFF"/>
            <w:tcMar>
              <w:top w:w="80" w:type="dxa"/>
              <w:bottom w:w="80" w:type="dxa"/>
              <w:left w:w="140" w:type="dxa"/>
              <w:right w:w="140" w:type="dxa"/>
            </w:tcMar>
            <w:vAlign w:val="center"/>
          </w:tcPr>
          <w:p>
            <w:pPr>
              <w:spacing w:before="40" w:after="40" w:line="264" w:lineRule="auto"/>
            </w:pPr>
            <w:r/>
          </w:p>
        </w:tc>
        <w:tc>
          <w:tcPr>
            <w:tcW w:type="dxa" w:w="3120"/>
            <w:shd w:fill="FFFFFF"/>
            <w:tcMar>
              <w:top w:w="80" w:type="dxa"/>
              <w:bottom w:w="80" w:type="dxa"/>
              <w:left w:w="140" w:type="dxa"/>
              <w:right w:w="140" w:type="dxa"/>
            </w:tcMar>
            <w:vAlign w:val="center"/>
          </w:tcPr>
          <w:p>
            <w:pPr>
              <w:spacing w:before="40" w:after="40" w:line="264" w:lineRule="auto"/>
            </w:pPr>
            <w:r/>
            <w:r>
              <w:rPr>
                <w:b/>
                <w:sz w:val="19"/>
              </w:rPr>
              <w:t>ROUGE-L &amp; BLEU-4</w:t>
            </w:r>
            <w:r>
              <w:rPr>
                <w:color w:val="282828"/>
                <w:sz w:val="19"/>
              </w:rPr>
              <w:t xml:space="preserve"> (Lexical Overlap)</w:t>
            </w:r>
          </w:p>
        </w:tc>
        <w:tc>
          <w:tcPr>
            <w:tcW w:type="dxa" w:w="3120"/>
            <w:shd w:fill="FFFFFF"/>
            <w:tcMar>
              <w:top w:w="80" w:type="dxa"/>
              <w:bottom w:w="80" w:type="dxa"/>
              <w:left w:w="140" w:type="dxa"/>
              <w:right w:w="140" w:type="dxa"/>
            </w:tcMar>
            <w:vAlign w:val="center"/>
          </w:tcPr>
          <w:p>
            <w:pPr>
              <w:spacing w:before="40" w:after="40" w:line="264" w:lineRule="auto"/>
            </w:pPr>
            <w:r/>
            <w:r>
              <w:rPr>
                <w:color w:val="282828"/>
                <w:sz w:val="19"/>
              </w:rPr>
              <w:t>Độ tương đồng chuỗi từ vựng truyền thống giữa True &amp; Gen Answer</w:t>
            </w:r>
          </w:p>
        </w:tc>
      </w:tr>
      <w:tr>
        <w:tc>
          <w:tcPr>
            <w:tcW w:type="dxa" w:w="3120"/>
            <w:shd w:fill="F9FAFC"/>
            <w:tcMar>
              <w:top w:w="80" w:type="dxa"/>
              <w:bottom w:w="80" w:type="dxa"/>
              <w:left w:w="140" w:type="dxa"/>
              <w:right w:w="140" w:type="dxa"/>
            </w:tcMar>
            <w:vAlign w:val="center"/>
          </w:tcPr>
          <w:p>
            <w:pPr>
              <w:spacing w:before="40" w:after="40" w:line="264" w:lineRule="auto"/>
            </w:pPr>
            <w:r/>
            <w:r>
              <w:rPr>
                <w:b/>
                <w:sz w:val="19"/>
              </w:rPr>
              <w:t>System Efficiency</w:t>
            </w:r>
          </w:p>
        </w:tc>
        <w:tc>
          <w:tcPr>
            <w:tcW w:type="dxa" w:w="3120"/>
            <w:shd w:fill="F9FAFC"/>
            <w:tcMar>
              <w:top w:w="80" w:type="dxa"/>
              <w:bottom w:w="80" w:type="dxa"/>
              <w:left w:w="140" w:type="dxa"/>
              <w:right w:w="140" w:type="dxa"/>
            </w:tcMar>
            <w:vAlign w:val="center"/>
          </w:tcPr>
          <w:p>
            <w:pPr>
              <w:spacing w:before="40" w:after="40" w:line="264" w:lineRule="auto"/>
            </w:pPr>
            <w:r/>
            <w:r>
              <w:rPr>
                <w:b/>
                <w:sz w:val="19"/>
              </w:rPr>
              <w:t>Latency (ms / query)</w:t>
            </w:r>
          </w:p>
        </w:tc>
        <w:tc>
          <w:tcPr>
            <w:tcW w:type="dxa" w:w="3120"/>
            <w:shd w:fill="F9FAFC"/>
            <w:tcMar>
              <w:top w:w="80" w:type="dxa"/>
              <w:bottom w:w="80" w:type="dxa"/>
              <w:left w:w="140" w:type="dxa"/>
              <w:right w:w="140" w:type="dxa"/>
            </w:tcMar>
            <w:vAlign w:val="center"/>
          </w:tcPr>
          <w:p>
            <w:pPr>
              <w:spacing w:before="40" w:after="40" w:line="264" w:lineRule="auto"/>
            </w:pPr>
            <w:r/>
            <w:r>
              <w:rPr>
                <w:color w:val="282828"/>
                <w:sz w:val="19"/>
              </w:rPr>
              <w:t>Tách bạch: Time Retrieve + Time Rerank + Time Gen</w:t>
            </w:r>
          </w:p>
        </w:tc>
      </w:tr>
      <w:tr>
        <w:tc>
          <w:tcPr>
            <w:tcW w:type="dxa" w:w="3120"/>
            <w:shd w:fill="FFFFFF"/>
            <w:tcMar>
              <w:top w:w="80" w:type="dxa"/>
              <w:bottom w:w="80" w:type="dxa"/>
              <w:left w:w="140" w:type="dxa"/>
              <w:right w:w="140" w:type="dxa"/>
            </w:tcMar>
            <w:vAlign w:val="center"/>
          </w:tcPr>
          <w:p>
            <w:pPr>
              <w:spacing w:before="40" w:after="40" w:line="264" w:lineRule="auto"/>
            </w:pPr>
            <w:r/>
          </w:p>
        </w:tc>
        <w:tc>
          <w:tcPr>
            <w:tcW w:type="dxa" w:w="3120"/>
            <w:shd w:fill="FFFFFF"/>
            <w:tcMar>
              <w:top w:w="80" w:type="dxa"/>
              <w:bottom w:w="80" w:type="dxa"/>
              <w:left w:w="140" w:type="dxa"/>
              <w:right w:w="140" w:type="dxa"/>
            </w:tcMar>
            <w:vAlign w:val="center"/>
          </w:tcPr>
          <w:p>
            <w:pPr>
              <w:spacing w:before="40" w:after="40" w:line="264" w:lineRule="auto"/>
            </w:pPr>
            <w:r/>
            <w:r>
              <w:rPr>
                <w:b/>
                <w:sz w:val="19"/>
              </w:rPr>
              <w:t>Throughput (tokens / second)</w:t>
            </w:r>
          </w:p>
        </w:tc>
        <w:tc>
          <w:tcPr>
            <w:tcW w:type="dxa" w:w="3120"/>
            <w:shd w:fill="FFFFFF"/>
            <w:tcMar>
              <w:top w:w="80" w:type="dxa"/>
              <w:bottom w:w="80" w:type="dxa"/>
              <w:left w:w="140" w:type="dxa"/>
              <w:right w:w="140" w:type="dxa"/>
            </w:tcMar>
            <w:vAlign w:val="center"/>
          </w:tcPr>
          <w:p>
            <w:pPr>
              <w:spacing w:before="40" w:after="40" w:line="264" w:lineRule="auto"/>
            </w:pPr>
            <w:r/>
            <w:r>
              <w:rPr>
                <w:color w:val="282828"/>
                <w:sz w:val="19"/>
              </w:rPr>
              <w:t>Tốc độ sinh của Generator</w:t>
            </w:r>
          </w:p>
        </w:tc>
      </w:tr>
      <w:tr>
        <w:tc>
          <w:tcPr>
            <w:tcW w:type="dxa" w:w="3120"/>
            <w:shd w:fill="F9FAFC"/>
            <w:tcMar>
              <w:top w:w="80" w:type="dxa"/>
              <w:bottom w:w="80" w:type="dxa"/>
              <w:left w:w="140" w:type="dxa"/>
              <w:right w:w="140" w:type="dxa"/>
            </w:tcMar>
            <w:vAlign w:val="center"/>
          </w:tcPr>
          <w:p>
            <w:pPr>
              <w:spacing w:before="40" w:after="40" w:line="264" w:lineRule="auto"/>
            </w:pPr>
            <w:r/>
          </w:p>
        </w:tc>
        <w:tc>
          <w:tcPr>
            <w:tcW w:type="dxa" w:w="3120"/>
            <w:shd w:fill="F9FAFC"/>
            <w:tcMar>
              <w:top w:w="80" w:type="dxa"/>
              <w:bottom w:w="80" w:type="dxa"/>
              <w:left w:w="140" w:type="dxa"/>
              <w:right w:w="140" w:type="dxa"/>
            </w:tcMar>
            <w:vAlign w:val="center"/>
          </w:tcPr>
          <w:p>
            <w:pPr>
              <w:spacing w:before="40" w:after="40" w:line="264" w:lineRule="auto"/>
            </w:pPr>
            <w:r/>
            <w:r>
              <w:rPr>
                <w:b/>
                <w:sz w:val="19"/>
              </w:rPr>
              <w:t>Context Efficiency (%)</w:t>
            </w:r>
          </w:p>
        </w:tc>
        <w:tc>
          <w:tcPr>
            <w:tcW w:type="dxa" w:w="3120"/>
            <w:shd w:fill="F9FAFC"/>
            <w:tcMar>
              <w:top w:w="80" w:type="dxa"/>
              <w:bottom w:w="80" w:type="dxa"/>
              <w:left w:w="140" w:type="dxa"/>
              <w:right w:w="140" w:type="dxa"/>
            </w:tcMar>
            <w:vAlign w:val="center"/>
          </w:tcPr>
          <w:p>
            <w:pPr>
              <w:spacing w:before="40" w:after="40" w:line="264" w:lineRule="auto"/>
            </w:pPr>
            <w:r/>
            <w:r>
              <w:rPr>
                <w:color w:val="282828"/>
                <w:sz w:val="19"/>
              </w:rPr>
              <w:t>Tỷ lệ token trong context thực sự được LLM sử dụng để trả lời</w:t>
            </w:r>
          </w:p>
        </w:tc>
      </w:tr>
    </w:tbl>
    <w:p>
      <w:pPr>
        <w:spacing w:before="0" w:after="80"/>
      </w:pP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2. Trục 1: Mở rộng Phương pháp &amp; Mô hình Retrieval (Stage 1)</w:t>
      </w:r>
    </w:p>
    <w:p>
      <w:pPr>
        <w:spacing w:before="40" w:after="80" w:line="276" w:lineRule="auto"/>
        <w:jc w:val="left"/>
      </w:pPr>
      <w:r>
        <w:t xml:space="preserve">Hiện tại, đồ án mới chỉ thử nghiệm </w:t>
      </w:r>
      <w:r>
        <w:rPr>
          <w:rFonts w:ascii="Consolas" w:hAnsi="Consolas"/>
          <w:color w:val="B42828"/>
          <w:sz w:val="19"/>
        </w:rPr>
        <w:t>BM25S</w:t>
      </w:r>
      <w:r>
        <w:t xml:space="preserve"> và dòng </w:t>
      </w:r>
      <w:r>
        <w:rPr>
          <w:rFonts w:ascii="Consolas" w:hAnsi="Consolas"/>
          <w:color w:val="B42828"/>
          <w:sz w:val="19"/>
        </w:rPr>
        <w:t>BAAI/bge-small/base</w:t>
      </w:r>
      <w:r>
        <w:t>. Để có bảng thống kê đầy đủ, các thử nghiệm sau là tối cần thiết:</w:t>
      </w:r>
    </w:p>
    <w:p>
      <w:pPr>
        <w:keepNext/>
        <w:spacing w:before="200" w:after="60"/>
      </w:pPr>
      <w:r>
        <w:rPr>
          <w:rFonts w:ascii="Calibri" w:hAnsi="Calibri"/>
          <w:b/>
          <w:color w:val="2B6CB0"/>
          <w:sz w:val="25"/>
        </w:rPr>
        <w:t>2.1. Benchmark Đa dạng Mô hình Dense Embedding (MTEB Top Performers)</w:t>
      </w:r>
    </w:p>
    <w:p>
      <w:pPr>
        <w:pStyle w:val="ListBullet"/>
        <w:spacing w:before="20" w:after="40" w:line="276" w:lineRule="auto"/>
        <w:ind w:left="360"/>
      </w:pPr>
      <w:r>
        <w:rPr>
          <w:b/>
        </w:rPr>
        <w:t>Ý tưởng</w:t>
      </w:r>
      <w:r>
        <w:t>: Không dừng lại ở BGE, cần thử nghiệm các kiến trúc Embedding khác nhau trên MTEB (Massive Text Embedding Benchmark) để đánh giá khả năng hiểu mã độc và kỹ thuật an ninh mạng.</w:t>
      </w:r>
    </w:p>
    <w:p>
      <w:pPr>
        <w:pStyle w:val="ListBullet"/>
        <w:spacing w:before="20" w:after="40" w:line="276" w:lineRule="auto"/>
        <w:ind w:left="360"/>
      </w:pPr>
      <w:r>
        <w:rPr>
          <w:b/>
        </w:rPr>
        <w:t>Các mô hình đề xuất thử nghiệm</w:t>
      </w:r>
      <w:r>
        <w:t>:</w:t>
      </w:r>
    </w:p>
    <w:p>
      <w:pPr>
        <w:pStyle w:val="ListNumber"/>
        <w:spacing w:before="40" w:after="40" w:line="276" w:lineRule="auto"/>
      </w:pPr>
      <w:r>
        <w:rPr>
          <w:rFonts w:ascii="Consolas" w:hAnsi="Consolas"/>
          <w:color w:val="B42828"/>
          <w:sz w:val="19"/>
        </w:rPr>
        <w:t>intfloat/e5-base-v2</w:t>
      </w:r>
      <w:r>
        <w:t xml:space="preserve"> hoặc </w:t>
      </w:r>
      <w:r>
        <w:rPr>
          <w:rFonts w:ascii="Consolas" w:hAnsi="Consolas"/>
          <w:color w:val="B42828"/>
          <w:sz w:val="19"/>
        </w:rPr>
        <w:t>intfloat/e5-large-v2</w:t>
      </w:r>
      <w:r>
        <w:t xml:space="preserve"> (Kiến trúc tiền tố </w:t>
      </w:r>
      <w:r>
        <w:rPr>
          <w:rFonts w:ascii="Consolas" w:hAnsi="Consolas"/>
          <w:color w:val="B42828"/>
          <w:sz w:val="19"/>
        </w:rPr>
        <w:t>"query: "</w:t>
      </w:r>
      <w:r>
        <w:t xml:space="preserve"> và </w:t>
      </w:r>
      <w:r>
        <w:rPr>
          <w:rFonts w:ascii="Consolas" w:hAnsi="Consolas"/>
          <w:color w:val="B42828"/>
          <w:sz w:val="19"/>
        </w:rPr>
        <w:t>"passage: "</w:t>
      </w:r>
      <w:r>
        <w:t>, nổi tiếng về khả năng khái quát hóa).</w:t>
      </w:r>
    </w:p>
    <w:p>
      <w:pPr>
        <w:pStyle w:val="ListNumber"/>
        <w:spacing w:before="40" w:after="40" w:line="276" w:lineRule="auto"/>
      </w:pPr>
      <w:r>
        <w:rPr>
          <w:rFonts w:ascii="Consolas" w:hAnsi="Consolas"/>
          <w:color w:val="B42828"/>
          <w:sz w:val="19"/>
        </w:rPr>
        <w:t>Alibaba-NLP/gte-base-en-v1.5</w:t>
      </w:r>
      <w:r>
        <w:t xml:space="preserve"> (Cửa sổ ngữ cảnh 8k tokens, hỗ trợ hiểu sâu các văn bản báo cáo kỹ thuật).</w:t>
      </w:r>
    </w:p>
    <w:p>
      <w:pPr>
        <w:pStyle w:val="ListNumber"/>
        <w:spacing w:before="40" w:after="40" w:line="276" w:lineRule="auto"/>
      </w:pPr>
      <w:r>
        <w:rPr>
          <w:rFonts w:ascii="Consolas" w:hAnsi="Consolas"/>
          <w:color w:val="B42828"/>
          <w:sz w:val="19"/>
        </w:rPr>
        <w:t>nomic-ai/nomic-embed-text-v1.5</w:t>
      </w:r>
      <w:r>
        <w:t xml:space="preserve"> (Matryoshka Embeddings, cho phép cắt giảm số chiều vector từ 768 xuống 256/128 mà vẫn giữ 95% độ chính xác).</w:t>
      </w:r>
    </w:p>
    <w:p>
      <w:pPr>
        <w:pStyle w:val="ListNumber"/>
        <w:spacing w:before="40" w:after="40" w:line="276" w:lineRule="auto"/>
      </w:pPr>
      <w:r>
        <w:rPr>
          <w:rFonts w:ascii="Consolas" w:hAnsi="Consolas"/>
          <w:color w:val="B42828"/>
          <w:sz w:val="19"/>
        </w:rPr>
        <w:t>Snowflake/snowflake-arctic-embed-m</w:t>
      </w:r>
      <w:r>
        <w:t xml:space="preserve"> (Tối ưu hóa mạnh cho retrieval doanh nghiệp).</w:t>
      </w:r>
    </w:p>
    <w:p>
      <w:pPr>
        <w:pStyle w:val="ListBullet"/>
        <w:spacing w:before="20" w:after="40" w:line="276" w:lineRule="auto"/>
        <w:ind w:left="360"/>
      </w:pPr>
      <w:r>
        <w:rPr>
          <w:b/>
        </w:rPr>
        <w:t>Số liệu kỳ vọng thu được</w:t>
      </w:r>
      <w:r>
        <w:t>: Bảng so sánh 5-6 mô hình Embedding về MRR@10, Recall@{1, 5, 10}, Kích thước vector (dimensions), Dung lượng Index trên đĩa, và Tốc độ nhúng (samples/sec).</w:t>
      </w:r>
    </w:p>
    <w:p>
      <w:pPr>
        <w:keepNext/>
        <w:spacing w:before="200" w:after="60"/>
      </w:pPr>
      <w:r>
        <w:rPr>
          <w:rFonts w:ascii="Calibri" w:hAnsi="Calibri"/>
          <w:b/>
          <w:color w:val="2B6CB0"/>
          <w:sz w:val="25"/>
        </w:rPr>
        <w:t>2.2. Late-Interaction Retrieval: ColBERTv2 / RAGatouille</w:t>
      </w:r>
    </w:p>
    <w:p>
      <w:pPr>
        <w:pStyle w:val="ListBullet"/>
        <w:spacing w:before="20" w:after="40" w:line="276" w:lineRule="auto"/>
        <w:ind w:left="360"/>
      </w:pPr>
      <w:r>
        <w:rPr>
          <w:b/>
        </w:rPr>
        <w:t>Nguyên lý kỹ thuật</w:t>
      </w:r>
      <w:r>
        <w:t>:</w:t>
      </w:r>
    </w:p>
    <w:p>
      <w:pPr>
        <w:pStyle w:val="ListBullet"/>
        <w:spacing w:before="20" w:after="40" w:line="276" w:lineRule="auto"/>
        <w:ind w:left="720"/>
      </w:pPr>
      <w:r>
        <w:t>Bi-Encoder (Dense thông thường) nén toàn bộ văn bản thành 1 vector duy nhất $\rightarrow$ mất mát chi tiết.</w:t>
      </w:r>
    </w:p>
    <w:p>
      <w:pPr>
        <w:pStyle w:val="ListBullet"/>
        <w:spacing w:before="20" w:after="40" w:line="276" w:lineRule="auto"/>
        <w:ind w:left="720"/>
      </w:pPr>
      <w:r>
        <w:t>Cross-Encoder tính toán từng cặp $\rightarrow$ quá chậm để tìm kiếm kho dữ liệu.</w:t>
      </w:r>
    </w:p>
    <w:p>
      <w:pPr>
        <w:pStyle w:val="ListBullet"/>
        <w:spacing w:before="20" w:after="40" w:line="276" w:lineRule="auto"/>
        <w:ind w:left="720"/>
      </w:pPr>
      <w:r>
        <w:rPr>
          <w:b/>
        </w:rPr>
        <w:t>ColBERTv2 (Contextualized Late Interaction over BERT)</w:t>
      </w:r>
      <w:r>
        <w:t xml:space="preserve"> mã hóa từng token của câu hỏi và tài liệu thành các vector riêng biệt. Khi tìm kiếm, nó sử dụng toán tử </w:t>
      </w:r>
      <w:r>
        <w:rPr>
          <w:b/>
        </w:rPr>
        <w:t>MaxSim</w:t>
      </w:r>
      <w:r>
        <w:t>:</w:t>
      </w:r>
    </w:p>
    <w:p>
      <w:pPr>
        <w:spacing w:before="40" w:after="80" w:line="276" w:lineRule="auto"/>
        <w:jc w:val="left"/>
      </w:pPr>
      <w:r>
        <w:t>$$\text{Score}(Q, D) = \sum_{q \in Q} \max_{d \in D} (E_q \cdot E_d)$$</w:t>
      </w:r>
    </w:p>
    <w:p>
      <w:pPr>
        <w:pStyle w:val="ListBullet"/>
        <w:spacing w:before="20" w:after="40" w:line="276" w:lineRule="auto"/>
        <w:ind w:left="360"/>
      </w:pPr>
      <w:r>
        <w:rPr>
          <w:b/>
        </w:rPr>
        <w:t>Lý do phù hợp với MITRE ATT&amp;CK</w:t>
      </w:r>
      <w:r>
        <w:t xml:space="preserve">: ColBERT cực kỳ nhạy với các từ khóa kỹ thuật nhỏ (như </w:t>
      </w:r>
      <w:r>
        <w:rPr>
          <w:rFonts w:ascii="Consolas" w:hAnsi="Consolas"/>
          <w:color w:val="B42828"/>
          <w:sz w:val="19"/>
        </w:rPr>
        <w:t>T1055</w:t>
      </w:r>
      <w:r>
        <w:t>, tên file registry, cờ lệnh PowerShell) trong khi vẫn giữ nguyên khả năng so khớp ngữ nghĩa sâu.</w:t>
      </w:r>
    </w:p>
    <w:p>
      <w:pPr>
        <w:pStyle w:val="ListBullet"/>
        <w:spacing w:before="20" w:after="40" w:line="276" w:lineRule="auto"/>
        <w:ind w:left="360"/>
      </w:pPr>
      <w:r>
        <w:rPr>
          <w:b/>
        </w:rPr>
        <w:t>Thư viện triển khai</w:t>
      </w:r>
      <w:r>
        <w:t xml:space="preserve">: </w:t>
      </w:r>
      <w:r>
        <w:rPr>
          <w:rFonts w:ascii="Consolas" w:hAnsi="Consolas"/>
          <w:color w:val="B42828"/>
          <w:sz w:val="19"/>
        </w:rPr>
        <w:t>ragatouille</w:t>
      </w:r>
      <w:r>
        <w:t xml:space="preserve"> (dễ dàng tích hợp với 3 dòng code Python).</w:t>
      </w:r>
    </w:p>
    <w:p>
      <w:pPr>
        <w:pStyle w:val="ListBullet"/>
        <w:spacing w:before="20" w:after="40" w:line="276" w:lineRule="auto"/>
        <w:ind w:left="360"/>
      </w:pPr>
      <w:r>
        <w:rPr>
          <w:b/>
        </w:rPr>
        <w:t>Kỳ vọng cải thiện</w:t>
      </w:r>
      <w:r>
        <w:t>: Recall@5 tăng 3-5% so với Dense đơn lẻ, tốc độ nhanh gấp hàng chục lần so với Cross-Encoder.</w:t>
      </w:r>
    </w:p>
    <w:p>
      <w:pPr>
        <w:keepNext/>
        <w:spacing w:before="200" w:after="60"/>
      </w:pPr>
      <w:r>
        <w:rPr>
          <w:rFonts w:ascii="Calibri" w:hAnsi="Calibri"/>
          <w:b/>
          <w:color w:val="2B6CB0"/>
          <w:sz w:val="25"/>
        </w:rPr>
        <w:t>2.3. Learned Sparse Retrieval: SPLADE v2 &amp; BGE-M3 Sparse</w:t>
      </w:r>
    </w:p>
    <w:p>
      <w:pPr>
        <w:pStyle w:val="ListBullet"/>
        <w:spacing w:before="20" w:after="40" w:line="276" w:lineRule="auto"/>
        <w:ind w:left="360"/>
      </w:pPr>
      <w:r>
        <w:rPr>
          <w:b/>
        </w:rPr>
        <w:t>Nguyên lý kỹ thuật</w:t>
      </w:r>
      <w:r>
        <w:t>:</w:t>
      </w:r>
    </w:p>
    <w:p>
      <w:pPr>
        <w:pStyle w:val="ListBullet"/>
        <w:spacing w:before="20" w:after="40" w:line="276" w:lineRule="auto"/>
        <w:ind w:left="720"/>
      </w:pPr>
      <w:r>
        <w:t>BM25 truyền thống chỉ dựa vào so khớp chuỗi ký tự cứng.</w:t>
      </w:r>
    </w:p>
    <w:p>
      <w:pPr>
        <w:pStyle w:val="ListBullet"/>
        <w:spacing w:before="20" w:after="40" w:line="276" w:lineRule="auto"/>
        <w:ind w:left="720"/>
      </w:pPr>
      <w:r>
        <w:rPr>
          <w:b/>
        </w:rPr>
        <w:t>SPLADE (Sparse Lexical and Expansion Model)</w:t>
      </w:r>
      <w:r>
        <w:t xml:space="preserve"> sử dụng mạng nơ-ron BERT để dự đoán trọng số từ vựng (term weights) và tự động mở rộng từ đồng nghĩa (term expansion) ngay trong không gian từ vựng thưa.</w:t>
      </w:r>
    </w:p>
    <w:p>
      <w:pPr>
        <w:pStyle w:val="ListBullet"/>
        <w:spacing w:before="20" w:after="40" w:line="276" w:lineRule="auto"/>
        <w:ind w:left="720"/>
      </w:pPr>
      <w:r>
        <w:t xml:space="preserve">Ví dụ: Khi câu hỏi có từ </w:t>
      </w:r>
      <w:r>
        <w:rPr>
          <w:i/>
        </w:rPr>
        <w:t>"DLL Injection"</w:t>
      </w:r>
      <w:r>
        <w:t xml:space="preserve">, SPLADE có thể tự động kích hoạt trọng số cho các từ liên quan như </w:t>
      </w:r>
      <w:r>
        <w:rPr>
          <w:i/>
        </w:rPr>
        <w:t>"memory"</w:t>
      </w:r>
      <w:r>
        <w:t xml:space="preserve">, </w:t>
      </w:r>
      <w:r>
        <w:rPr>
          <w:i/>
        </w:rPr>
        <w:t>"process"</w:t>
      </w:r>
      <w:r>
        <w:t xml:space="preserve">, </w:t>
      </w:r>
      <w:r>
        <w:rPr>
          <w:i/>
        </w:rPr>
        <w:t>"LoadLibrary"</w:t>
      </w:r>
      <w:r>
        <w:t xml:space="preserve"> ngay cả khi chúng không xuất hiện trong câu hỏi!</w:t>
      </w:r>
    </w:p>
    <w:p>
      <w:pPr>
        <w:pStyle w:val="ListBullet"/>
        <w:spacing w:before="20" w:after="40" w:line="276" w:lineRule="auto"/>
        <w:ind w:left="360"/>
      </w:pPr>
      <w:r>
        <w:rPr>
          <w:b/>
        </w:rPr>
        <w:t>Mô hình đề xuất</w:t>
      </w:r>
      <w:r>
        <w:t xml:space="preserve">: </w:t>
      </w:r>
      <w:r>
        <w:rPr>
          <w:rFonts w:ascii="Consolas" w:hAnsi="Consolas"/>
          <w:color w:val="B42828"/>
          <w:sz w:val="19"/>
        </w:rPr>
        <w:t>naver/splade-cocondenser-ensembledistil</w:t>
      </w:r>
      <w:r>
        <w:t xml:space="preserve"> hoặc thành phần Sparse của </w:t>
      </w:r>
      <w:r>
        <w:rPr>
          <w:rFonts w:ascii="Consolas" w:hAnsi="Consolas"/>
          <w:color w:val="B42828"/>
          <w:sz w:val="19"/>
        </w:rPr>
        <w:t>BAAI/bge-m3</w:t>
      </w:r>
      <w:r>
        <w:t>.</w:t>
      </w:r>
    </w:p>
    <w:p>
      <w:pPr>
        <w:pStyle w:val="ListBullet"/>
        <w:spacing w:before="20" w:after="40" w:line="276" w:lineRule="auto"/>
        <w:ind w:left="360"/>
      </w:pPr>
      <w:r>
        <w:rPr>
          <w:b/>
        </w:rPr>
        <w:t>Kỳ vọng</w:t>
      </w:r>
      <w:r>
        <w:t>: Khắc phục triệt để điểm yếu của BM25 ở các nhóm câu hỏi tóm tắt (</w:t>
      </w:r>
      <w:r>
        <w:rPr>
          <w:rFonts w:ascii="Consolas" w:hAnsi="Consolas"/>
          <w:color w:val="B42828"/>
          <w:sz w:val="19"/>
        </w:rPr>
        <w:t>mitigations_summaries</w:t>
      </w:r>
      <w:r>
        <w:t xml:space="preserve">, </w:t>
      </w:r>
      <w:r>
        <w:rPr>
          <w:rFonts w:ascii="Consolas" w:hAnsi="Consolas"/>
          <w:color w:val="B42828"/>
          <w:sz w:val="19"/>
        </w:rPr>
        <w:t>detections_summaries</w:t>
      </w:r>
      <w:r>
        <w:t>).</w:t>
      </w:r>
    </w:p>
    <w:p>
      <w:pPr>
        <w:keepNext/>
        <w:spacing w:before="200" w:after="60"/>
      </w:pPr>
      <w:r>
        <w:rPr>
          <w:rFonts w:ascii="Calibri" w:hAnsi="Calibri"/>
          <w:b/>
          <w:color w:val="2B6CB0"/>
          <w:sz w:val="25"/>
        </w:rPr>
        <w:t>2.4. Domain-Adapted Fine-Tuning Embedding trên AttackQA Train Split</w:t>
      </w:r>
    </w:p>
    <w:p>
      <w:pPr>
        <w:pStyle w:val="ListBullet"/>
        <w:spacing w:before="20" w:after="40" w:line="276" w:lineRule="auto"/>
        <w:ind w:left="360"/>
      </w:pPr>
      <w:r>
        <w:rPr>
          <w:b/>
        </w:rPr>
        <w:t>Cơ hội vàng của đồ án</w:t>
      </w:r>
      <w:r>
        <w:t xml:space="preserve">: Đồ án có sẵn </w:t>
      </w:r>
      <w:r>
        <w:rPr>
          <w:b/>
        </w:rPr>
        <w:t>20,268 mẫu Train</w:t>
      </w:r>
      <w:r>
        <w:t xml:space="preserve"> từ AttackQA (</w:t>
      </w:r>
      <w:r>
        <w:rPr>
          <w:rFonts w:ascii="Consolas" w:hAnsi="Consolas"/>
          <w:color w:val="B42828"/>
          <w:sz w:val="19"/>
        </w:rPr>
        <w:t>qa_train.jsonl</w:t>
      </w:r>
      <w:r>
        <w:t>).</w:t>
      </w:r>
    </w:p>
    <w:p>
      <w:pPr>
        <w:pStyle w:val="ListBullet"/>
        <w:spacing w:before="20" w:after="40" w:line="276" w:lineRule="auto"/>
        <w:ind w:left="360"/>
      </w:pPr>
      <w:r>
        <w:rPr>
          <w:b/>
        </w:rPr>
        <w:t>Phương pháp</w:t>
      </w:r>
      <w:r>
        <w:t>:</w:t>
      </w:r>
    </w:p>
    <w:p>
      <w:pPr>
        <w:pStyle w:val="ListNumber"/>
        <w:spacing w:before="40" w:after="40" w:line="276" w:lineRule="auto"/>
      </w:pPr>
      <w:r>
        <w:t xml:space="preserve">Khai thác Hard Negatives (Khai thác mẫu âm khó): Với mỗi câu hỏi trong tập train, dùng BM25 lấy Top-10 tài liệu. Lọc bỏ tài liệu chân lý (Positive), các tài liệu điểm cao còn lại chính là </w:t>
      </w:r>
      <w:r>
        <w:rPr>
          <w:b/>
        </w:rPr>
        <w:t>Hard Negatives</w:t>
      </w:r>
      <w:r>
        <w:t xml:space="preserve"> (trông giống nhưng sai sự thật).</w:t>
      </w:r>
    </w:p>
    <w:p>
      <w:pPr>
        <w:pStyle w:val="ListNumber"/>
        <w:spacing w:before="40" w:after="40" w:line="276" w:lineRule="auto"/>
      </w:pPr>
      <w:r>
        <w:t xml:space="preserve">Tạo bộ ba dữ liệu (Triplets): </w:t>
      </w:r>
      <w:r>
        <w:rPr>
          <w:rFonts w:ascii="Consolas" w:hAnsi="Consolas"/>
          <w:color w:val="B42828"/>
          <w:sz w:val="19"/>
        </w:rPr>
        <w:t>(Query, Positive Document, Hard Negative Document)</w:t>
      </w:r>
      <w:r>
        <w:t>.</w:t>
      </w:r>
    </w:p>
    <w:p>
      <w:pPr>
        <w:pStyle w:val="ListNumber"/>
        <w:spacing w:before="40" w:after="40" w:line="276" w:lineRule="auto"/>
      </w:pPr>
      <w:r>
        <w:t xml:space="preserve">Fine-tune mô hình </w:t>
      </w:r>
      <w:r>
        <w:rPr>
          <w:rFonts w:ascii="Consolas" w:hAnsi="Consolas"/>
          <w:color w:val="B42828"/>
          <w:sz w:val="19"/>
        </w:rPr>
        <w:t>BAAI/bge-small-en-v1.5</w:t>
      </w:r>
      <w:r>
        <w:t xml:space="preserve"> bằng hàm mất mát </w:t>
      </w:r>
      <w:r>
        <w:rPr>
          <w:b/>
        </w:rPr>
        <w:t>Multiple Negatives Ranking Loss (MNRL)</w:t>
      </w:r>
      <w:r>
        <w:t xml:space="preserve"> thông qua thư viện </w:t>
      </w:r>
      <w:r>
        <w:rPr>
          <w:rFonts w:ascii="Consolas" w:hAnsi="Consolas"/>
          <w:color w:val="B42828"/>
          <w:sz w:val="19"/>
        </w:rPr>
        <w:t>sentence-transformers</w:t>
      </w:r>
      <w:r>
        <w:t>.</w:t>
      </w:r>
    </w:p>
    <w:p>
      <w:pPr>
        <w:pStyle w:val="ListBullet"/>
        <w:spacing w:before="20" w:after="40" w:line="276" w:lineRule="auto"/>
        <w:ind w:left="360"/>
      </w:pPr>
      <w:r>
        <w:rPr>
          <w:b/>
        </w:rPr>
        <w:t>Ý nghĩa học thuật</w:t>
      </w:r>
      <w:r>
        <w:t>: Đây là điểm cộng nghiên cứu rất lớn cho đồ án tốt nghiệp, chứng minh việc thích ứng mô hình nền tảng vào miền an ninh mạng chuyên sâu.</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3. Trục 2: Nâng cấp Kỹ thuật Re-Ranking (Stage 2)</w:t>
      </w:r>
    </w:p>
    <w:p>
      <w:pPr>
        <w:spacing w:before="40" w:after="80" w:line="276" w:lineRule="auto"/>
        <w:jc w:val="left"/>
      </w:pPr>
      <w:r>
        <w:t>Re-ranking đã chứng minh mang lại bước nhảy vọt (MRR tăng từ 0.81 lên 0.93 trên tập 200 mẫu). Cần mở rộng các góc độ sau để có số liệu vững chắc:</w:t>
      </w:r>
    </w:p>
    <w:p>
      <w:pPr>
        <w:keepNext/>
        <w:spacing w:before="200" w:after="60"/>
      </w:pPr>
      <w:r>
        <w:rPr>
          <w:rFonts w:ascii="Calibri" w:hAnsi="Calibri"/>
          <w:b/>
          <w:color w:val="2B6CB0"/>
          <w:sz w:val="25"/>
        </w:rPr>
        <w:t>3.1. So sánh Benchmark các Mô hình Cross-Encoder chuyên sâu</w:t>
      </w:r>
    </w:p>
    <w:p>
      <w:pPr>
        <w:spacing w:before="40" w:after="80" w:line="276" w:lineRule="auto"/>
        <w:jc w:val="left"/>
      </w:pPr>
      <w:r>
        <w:t>Cần thực hiện đánh giá đối đầu (Head-to-head Comparison) giữa các dòng Cross-Encoder:</w:t>
      </w:r>
    </w:p>
    <w:p>
      <w:pPr>
        <w:pStyle w:val="ListNumber"/>
        <w:spacing w:before="40" w:after="40" w:line="276" w:lineRule="auto"/>
      </w:pPr>
      <w:r>
        <w:rPr>
          <w:rFonts w:ascii="Consolas" w:hAnsi="Consolas"/>
          <w:color w:val="B42828"/>
          <w:sz w:val="19"/>
        </w:rPr>
        <w:t>cross-encoder/ms-marco-MiniLM-L-6-v2</w:t>
      </w:r>
      <w:r>
        <w:t xml:space="preserve"> (6 layers - Rất nhanh, baseline hiện tại).</w:t>
      </w:r>
    </w:p>
    <w:p>
      <w:pPr>
        <w:pStyle w:val="ListNumber"/>
        <w:spacing w:before="40" w:after="40" w:line="276" w:lineRule="auto"/>
      </w:pPr>
      <w:r>
        <w:rPr>
          <w:rFonts w:ascii="Consolas" w:hAnsi="Consolas"/>
          <w:color w:val="B42828"/>
          <w:sz w:val="19"/>
        </w:rPr>
        <w:t>cross-encoder/ms-marco-MiniLM-L-12-v2</w:t>
      </w:r>
      <w:r>
        <w:t xml:space="preserve"> (12 layers - Cân bằng).</w:t>
      </w:r>
    </w:p>
    <w:p>
      <w:pPr>
        <w:pStyle w:val="ListNumber"/>
        <w:spacing w:before="40" w:after="40" w:line="276" w:lineRule="auto"/>
      </w:pPr>
      <w:r>
        <w:rPr>
          <w:rFonts w:ascii="Consolas" w:hAnsi="Consolas"/>
          <w:color w:val="B42828"/>
          <w:sz w:val="19"/>
        </w:rPr>
        <w:t>BAAI/bge-reranker-base</w:t>
      </w:r>
      <w:r>
        <w:t xml:space="preserve"> (Mô hình đa ngôn ngữ mạnh mẽ).</w:t>
      </w:r>
    </w:p>
    <w:p>
      <w:pPr>
        <w:pStyle w:val="ListNumber"/>
        <w:spacing w:before="40" w:after="40" w:line="276" w:lineRule="auto"/>
      </w:pPr>
      <w:r>
        <w:rPr>
          <w:rFonts w:ascii="Consolas" w:hAnsi="Consolas"/>
          <w:color w:val="B42828"/>
          <w:sz w:val="19"/>
        </w:rPr>
        <w:t>BAAI/bge-reranker-large</w:t>
      </w:r>
      <w:r>
        <w:t xml:space="preserve"> (Mô hình lớn, độ chính xác hàng đầu).</w:t>
      </w:r>
    </w:p>
    <w:p>
      <w:pPr>
        <w:pStyle w:val="ListNumber"/>
        <w:spacing w:before="40" w:after="40" w:line="276" w:lineRule="auto"/>
      </w:pPr>
      <w:r>
        <w:rPr>
          <w:rFonts w:ascii="Consolas" w:hAnsi="Consolas"/>
          <w:color w:val="B42828"/>
          <w:sz w:val="19"/>
        </w:rPr>
        <w:t>jinaai/jina-reranker-v2-base-multilingual</w:t>
      </w:r>
      <w:r>
        <w:t xml:space="preserve"> (Hỗ trợ ngữ cảnh dài, trích xuất thực thể).</w:t>
      </w:r>
    </w:p>
    <w:p>
      <w:pPr>
        <w:spacing w:before="40" w:after="80" w:line="276" w:lineRule="auto"/>
        <w:jc w:val="left"/>
      </w:pPr>
      <w:r>
        <w:rPr>
          <w:i/>
        </w:rPr>
        <w:t>Chỉ số thu thập</w:t>
      </w:r>
      <w:r>
        <w:t xml:space="preserve">: Lập bảng so sánh 5 mô hình trên 4 tiêu chí: </w:t>
      </w:r>
      <w:r>
        <w:rPr>
          <w:b/>
        </w:rPr>
        <w:t>MRR@10</w:t>
      </w:r>
      <w:r>
        <w:t xml:space="preserve">, </w:t>
      </w:r>
      <w:r>
        <w:rPr>
          <w:b/>
        </w:rPr>
        <w:t>Recall@1</w:t>
      </w:r>
      <w:r>
        <w:t xml:space="preserve">, </w:t>
      </w:r>
      <w:r>
        <w:rPr>
          <w:b/>
        </w:rPr>
        <w:t>VRAM GPU tiêu thụ</w:t>
      </w:r>
      <w:r>
        <w:t xml:space="preserve">, và </w:t>
      </w:r>
      <w:r>
        <w:rPr>
          <w:b/>
        </w:rPr>
        <w:t>Độ trễ trung bình (ms/query)</w:t>
      </w:r>
      <w:r>
        <w:t>.</w:t>
      </w:r>
    </w:p>
    <w:p>
      <w:pPr>
        <w:keepNext/>
        <w:spacing w:before="200" w:after="60"/>
      </w:pPr>
      <w:r>
        <w:rPr>
          <w:rFonts w:ascii="Calibri" w:hAnsi="Calibri"/>
          <w:b/>
          <w:color w:val="2B6CB0"/>
          <w:sz w:val="25"/>
        </w:rPr>
        <w:t>3.2. Listwise Permutation Re-ranking với LLM (RankGPT)</w:t>
      </w:r>
    </w:p>
    <w:p>
      <w:pPr>
        <w:pStyle w:val="ListBullet"/>
        <w:spacing w:before="20" w:after="40" w:line="276" w:lineRule="auto"/>
        <w:ind w:left="360"/>
      </w:pPr>
      <w:r>
        <w:rPr>
          <w:b/>
        </w:rPr>
        <w:t>Khác biệt nguyên lý</w:t>
      </w:r>
      <w:r>
        <w:t xml:space="preserve">: Cross-Encoder chấm điểm từng cặp độc lập (Pointwise). Ngược lại, </w:t>
      </w:r>
      <w:r>
        <w:rPr>
          <w:b/>
        </w:rPr>
        <w:t>Listwise Re-ranking</w:t>
      </w:r>
      <w:r>
        <w:t xml:space="preserve"> đưa một danh sách 10-20 đoạn văn bản cùng lúc vào prompt của một LLM nhanh (như </w:t>
      </w:r>
      <w:r>
        <w:rPr>
          <w:rFonts w:ascii="Consolas" w:hAnsi="Consolas"/>
          <w:color w:val="B42828"/>
          <w:sz w:val="19"/>
        </w:rPr>
        <w:t>llama-3.1-8b-instant</w:t>
      </w:r>
      <w:r>
        <w:t xml:space="preserve"> qua Groq) và yêu cầu LLM sắp xếp lại toàn bộ danh sách theo thứ tự liên quan giảm dần:</w:t>
      </w:r>
    </w:p>
    <w:p>
      <w:pPr>
        <w:spacing w:before="40" w:after="80" w:line="276" w:lineRule="auto"/>
        <w:jc w:val="left"/>
      </w:pPr>
      <w:r>
        <w:rPr>
          <w:i/>
        </w:rPr>
        <w:t>"Given the question and the following 10 passages, rank them from most relevant to least relevant: [1], [2], ... [10]"</w:t>
      </w:r>
      <w:r>
        <w:t>.</w:t>
      </w:r>
    </w:p>
    <w:p>
      <w:pPr>
        <w:pStyle w:val="ListBullet"/>
        <w:spacing w:before="20" w:after="40" w:line="276" w:lineRule="auto"/>
        <w:ind w:left="360"/>
      </w:pPr>
      <w:r>
        <w:rPr>
          <w:b/>
        </w:rPr>
        <w:t>Kỳ vọng</w:t>
      </w:r>
      <w:r>
        <w:t xml:space="preserve">: So sánh đối đầu giữa phương pháp </w:t>
      </w:r>
      <w:r>
        <w:rPr>
          <w:b/>
        </w:rPr>
        <w:t>Neural Cross-Encoder</w:t>
      </w:r>
      <w:r>
        <w:t xml:space="preserve"> và </w:t>
      </w:r>
      <w:r>
        <w:rPr>
          <w:b/>
        </w:rPr>
        <w:t>LLM-as-a-Reranker</w:t>
      </w:r>
      <w:r>
        <w:t xml:space="preserve"> về cả độ chính xác và chi phí.</w:t>
      </w:r>
    </w:p>
    <w:p>
      <w:pPr>
        <w:keepNext/>
        <w:spacing w:before="200" w:after="60"/>
      </w:pPr>
      <w:r>
        <w:rPr>
          <w:rFonts w:ascii="Calibri" w:hAnsi="Calibri"/>
          <w:b/>
          <w:color w:val="2B6CB0"/>
          <w:sz w:val="25"/>
        </w:rPr>
        <w:t>3.3. Khảo sát Độ nhạy Kích thước Tập Ứng viên (Candidate Pool Size K vs Latency)</w:t>
      </w:r>
    </w:p>
    <w:p>
      <w:pPr>
        <w:pStyle w:val="ListBullet"/>
        <w:spacing w:before="20" w:after="40" w:line="276" w:lineRule="auto"/>
        <w:ind w:left="360"/>
      </w:pPr>
      <w:r>
        <w:t>Thử nghiệm cho Stage 1 trích xuất số lượng ứng viên biến thiên:</w:t>
      </w:r>
    </w:p>
    <w:p>
      <w:pPr>
        <w:spacing w:before="40" w:after="80" w:line="276" w:lineRule="auto"/>
        <w:jc w:val="left"/>
      </w:pPr>
      <w:r>
        <w:t>$$K_{cand} \in \{5, 10, 15, 20, 25, 30, 50, 75, 100\}$$</w:t>
      </w:r>
    </w:p>
    <w:p>
      <w:pPr>
        <w:pStyle w:val="ListBullet"/>
        <w:spacing w:before="20" w:after="40" w:line="276" w:lineRule="auto"/>
        <w:ind w:left="360"/>
      </w:pPr>
      <w:r>
        <w:t>Cho Cross-Encoder lọc xuống còn cố định $Top-5$.</w:t>
      </w:r>
    </w:p>
    <w:p>
      <w:pPr>
        <w:pStyle w:val="ListBullet"/>
        <w:spacing w:before="20" w:after="40" w:line="276" w:lineRule="auto"/>
        <w:ind w:left="360"/>
      </w:pPr>
      <w:r>
        <w:rPr>
          <w:b/>
        </w:rPr>
        <w:t>Vẽ biểu đồ đường cong Pareto (Pareto Frontier)</w:t>
      </w:r>
      <w:r>
        <w:t>:</w:t>
      </w:r>
    </w:p>
    <w:p>
      <w:pPr>
        <w:pStyle w:val="ListBullet"/>
        <w:spacing w:before="20" w:after="40" w:line="276" w:lineRule="auto"/>
        <w:ind w:left="720"/>
      </w:pPr>
      <w:r>
        <w:t>Trục X: Thời gian truy xuất tổng cộng (ms).</w:t>
      </w:r>
    </w:p>
    <w:p>
      <w:pPr>
        <w:pStyle w:val="ListBullet"/>
        <w:spacing w:before="20" w:after="40" w:line="276" w:lineRule="auto"/>
        <w:ind w:left="720"/>
      </w:pPr>
      <w:r>
        <w:t>Trục Y: Recall@1 và MRR@10.</w:t>
      </w:r>
    </w:p>
    <w:p>
      <w:pPr>
        <w:pStyle w:val="ListBullet"/>
        <w:spacing w:before="20" w:after="40" w:line="276" w:lineRule="auto"/>
        <w:ind w:left="720"/>
      </w:pPr>
      <w:r>
        <w:t>Tìm ra "điểm ngọt" (Sweet Spot) kỹ thuật tối ưu nhất cho hệ thống triển khai thực tế.</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4. Trục 3: Mở rộng Mô hình Generator &amp; Reasoning LLMs</w:t>
      </w:r>
    </w:p>
    <w:p>
      <w:pPr>
        <w:keepNext/>
        <w:spacing w:before="200" w:after="60"/>
      </w:pPr>
      <w:r>
        <w:rPr>
          <w:rFonts w:ascii="Calibri" w:hAnsi="Calibri"/>
          <w:b/>
          <w:color w:val="2B6CB0"/>
          <w:sz w:val="25"/>
        </w:rPr>
        <w:t>4.1. Benchmark Họ Mô hình LLM Đa Quy mô (Model Scale Benchmark)</w:t>
      </w:r>
    </w:p>
    <w:p>
      <w:pPr>
        <w:spacing w:before="40" w:after="80" w:line="276" w:lineRule="auto"/>
        <w:jc w:val="left"/>
      </w:pPr>
      <w:r>
        <w:t xml:space="preserve">Cần thử nghiệm các mô hình LLM với số lượng tham số khác nhau để trả lời câu hỏi: </w:t>
      </w:r>
      <w:r>
        <w:rPr>
          <w:i/>
        </w:rPr>
        <w:t>"Liệu mô hình nhỏ 8B có thể đạt độ chính xác tương đương 70B nếu được cấp ngữ cảnh chuẩn xác từ Cross-Encoder?"</w:t>
      </w:r>
    </w:p>
    <w:p>
      <w:pPr>
        <w:spacing w:before="40" w:after="80" w:line="276" w:lineRule="auto"/>
        <w:jc w:val="left"/>
      </w:pPr>
      <w:r>
        <w:t>Các mô hình đề xuất đo đạc:</w:t>
      </w:r>
    </w:p>
    <w:p>
      <w:pPr>
        <w:pStyle w:val="ListNumber"/>
        <w:spacing w:before="40" w:after="40" w:line="276" w:lineRule="auto"/>
      </w:pPr>
      <w:r>
        <w:rPr>
          <w:b/>
        </w:rPr>
        <w:t>Groq API</w:t>
      </w:r>
      <w:r>
        <w:t>:</w:t>
      </w:r>
    </w:p>
    <w:p>
      <w:pPr>
        <w:pStyle w:val="ListBullet"/>
        <w:spacing w:before="20" w:after="40" w:line="276" w:lineRule="auto"/>
        <w:ind w:left="720"/>
      </w:pPr>
      <w:r>
        <w:rPr>
          <w:rFonts w:ascii="Consolas" w:hAnsi="Consolas"/>
          <w:color w:val="B42828"/>
          <w:sz w:val="19"/>
        </w:rPr>
        <w:t>llama-3.3-70b-versatile</w:t>
      </w:r>
      <w:r>
        <w:t xml:space="preserve"> (Mô hình 70B tham số, baseline).</w:t>
      </w:r>
    </w:p>
    <w:p>
      <w:pPr>
        <w:pStyle w:val="ListBullet"/>
        <w:spacing w:before="20" w:after="40" w:line="276" w:lineRule="auto"/>
        <w:ind w:left="720"/>
      </w:pPr>
      <w:r>
        <w:rPr>
          <w:rFonts w:ascii="Consolas" w:hAnsi="Consolas"/>
          <w:color w:val="B42828"/>
          <w:sz w:val="19"/>
        </w:rPr>
        <w:t>llama-3.1-8b-instant</w:t>
      </w:r>
      <w:r>
        <w:t xml:space="preserve"> (Mô hình 8B tham số, siêu nhanh ~300ms, chi phí cực thấp).</w:t>
      </w:r>
    </w:p>
    <w:p>
      <w:pPr>
        <w:pStyle w:val="ListBullet"/>
        <w:spacing w:before="20" w:after="40" w:line="276" w:lineRule="auto"/>
        <w:ind w:left="720"/>
      </w:pPr>
      <w:r>
        <w:rPr>
          <w:rFonts w:ascii="Consolas" w:hAnsi="Consolas"/>
          <w:color w:val="B42828"/>
          <w:sz w:val="19"/>
        </w:rPr>
        <w:t>gemma-2-9b-it</w:t>
      </w:r>
      <w:r>
        <w:t xml:space="preserve"> (Kiến trúc trượt sliding-window attention của Google).</w:t>
      </w:r>
    </w:p>
    <w:p>
      <w:pPr>
        <w:pStyle w:val="ListBullet"/>
        <w:spacing w:before="20" w:after="40" w:line="276" w:lineRule="auto"/>
        <w:ind w:left="720"/>
      </w:pPr>
      <w:r>
        <w:rPr>
          <w:rFonts w:ascii="Consolas" w:hAnsi="Consolas"/>
          <w:color w:val="B42828"/>
          <w:sz w:val="19"/>
        </w:rPr>
        <w:t>mixtral-8x7b-32768</w:t>
      </w:r>
      <w:r>
        <w:t xml:space="preserve"> (Kiến trúc Mixture of Experts - MoE).</w:t>
      </w:r>
    </w:p>
    <w:p>
      <w:pPr>
        <w:pStyle w:val="ListNumber"/>
        <w:spacing w:before="40" w:after="40" w:line="276" w:lineRule="auto"/>
      </w:pPr>
      <w:r>
        <w:rPr>
          <w:b/>
        </w:rPr>
        <w:t>Hugging Face Local / vLLM</w:t>
      </w:r>
      <w:r>
        <w:t>:</w:t>
      </w:r>
    </w:p>
    <w:p>
      <w:pPr>
        <w:pStyle w:val="ListBullet"/>
        <w:spacing w:before="20" w:after="40" w:line="276" w:lineRule="auto"/>
        <w:ind w:left="720"/>
      </w:pPr>
      <w:r>
        <w:rPr>
          <w:rFonts w:ascii="Consolas" w:hAnsi="Consolas"/>
          <w:color w:val="B42828"/>
          <w:sz w:val="19"/>
        </w:rPr>
        <w:t>Qwen/Qwen2.5-1.5B-Instruct</w:t>
      </w:r>
      <w:r>
        <w:t xml:space="preserve"> (Mô hình siêu nhẹ, baseline local).</w:t>
      </w:r>
    </w:p>
    <w:p>
      <w:pPr>
        <w:pStyle w:val="ListBullet"/>
        <w:spacing w:before="20" w:after="40" w:line="276" w:lineRule="auto"/>
        <w:ind w:left="720"/>
      </w:pPr>
      <w:r>
        <w:rPr>
          <w:rFonts w:ascii="Consolas" w:hAnsi="Consolas"/>
          <w:color w:val="B42828"/>
          <w:sz w:val="19"/>
        </w:rPr>
        <w:t>Qwen/Qwen2.5-7B-Instruct</w:t>
      </w:r>
      <w:r>
        <w:t xml:space="preserve"> (Chuẩn mực mô hình mã nguồn mở 7B hiện nay).</w:t>
      </w:r>
    </w:p>
    <w:p>
      <w:pPr>
        <w:keepNext/>
        <w:spacing w:before="200" w:after="60"/>
      </w:pPr>
      <w:r>
        <w:rPr>
          <w:rFonts w:ascii="Calibri" w:hAnsi="Calibri"/>
          <w:b/>
          <w:color w:val="2B6CB0"/>
          <w:sz w:val="25"/>
        </w:rPr>
        <w:t>4.2. Khảo sát Mô hình Lý luận Chuyên sâu (Reasoning LLMs: DeepSeek-R1 Distill)</w:t>
      </w:r>
    </w:p>
    <w:p>
      <w:pPr>
        <w:pStyle w:val="ListBullet"/>
        <w:spacing w:before="20" w:after="40" w:line="276" w:lineRule="auto"/>
        <w:ind w:left="360"/>
      </w:pPr>
      <w:r>
        <w:rPr>
          <w:b/>
        </w:rPr>
        <w:t>Ý tưởng</w:t>
      </w:r>
      <w:r>
        <w:t xml:space="preserve">: Hiện nay các mô hình lý luận (Reasoning models) có khả năng tự sinh chuỗi suy nghĩ bên trong thẻ </w:t>
      </w:r>
      <w:r>
        <w:rPr>
          <w:rFonts w:ascii="Consolas" w:hAnsi="Consolas"/>
          <w:color w:val="B42828"/>
          <w:sz w:val="19"/>
        </w:rPr>
        <w:t>&lt;think&gt;...&lt;/think&gt;</w:t>
      </w:r>
      <w:r>
        <w:t xml:space="preserve"> trước khi đưa ra câu trả lời cuối cùng.</w:t>
      </w:r>
    </w:p>
    <w:p>
      <w:pPr>
        <w:pStyle w:val="ListBullet"/>
        <w:spacing w:before="20" w:after="40" w:line="276" w:lineRule="auto"/>
        <w:ind w:left="360"/>
      </w:pPr>
      <w:r>
        <w:rPr>
          <w:b/>
        </w:rPr>
        <w:t>Mô hình đề xuất</w:t>
      </w:r>
      <w:r>
        <w:t xml:space="preserve">: </w:t>
      </w:r>
      <w:r>
        <w:rPr>
          <w:rFonts w:ascii="Consolas" w:hAnsi="Consolas"/>
          <w:color w:val="B42828"/>
          <w:sz w:val="19"/>
        </w:rPr>
        <w:t>deepseek-r1-distill-llama-70b</w:t>
      </w:r>
      <w:r>
        <w:t xml:space="preserve"> hoặc </w:t>
      </w:r>
      <w:r>
        <w:rPr>
          <w:rFonts w:ascii="Consolas" w:hAnsi="Consolas"/>
          <w:color w:val="B42828"/>
          <w:sz w:val="19"/>
        </w:rPr>
        <w:t>deepseek-r1-distill-qwen-14b/32b</w:t>
      </w:r>
      <w:r>
        <w:t xml:space="preserve"> (đã có sẵn trên Groq API với tốc độ suy luận cao).</w:t>
      </w:r>
    </w:p>
    <w:p>
      <w:pPr>
        <w:pStyle w:val="ListBullet"/>
        <w:spacing w:before="20" w:after="40" w:line="276" w:lineRule="auto"/>
        <w:ind w:left="360"/>
      </w:pPr>
      <w:r>
        <w:rPr>
          <w:b/>
        </w:rPr>
        <w:t>Kỳ vọng</w:t>
      </w:r>
      <w:r>
        <w:t xml:space="preserve">: Đánh giá xem khả năng tự suy luận của DeepSeek-R1 có giúp giải quyết các câu hỏi phức tạp thuộc nhóm </w:t>
      </w:r>
      <w:r>
        <w:rPr>
          <w:rFonts w:ascii="Consolas" w:hAnsi="Consolas"/>
          <w:color w:val="B42828"/>
          <w:sz w:val="19"/>
        </w:rPr>
        <w:t>reasoning_translation</w:t>
      </w:r>
      <w:r>
        <w:t xml:space="preserve"> và </w:t>
      </w:r>
      <w:r>
        <w:rPr>
          <w:rFonts w:ascii="Consolas" w:hAnsi="Consolas"/>
          <w:color w:val="B42828"/>
          <w:sz w:val="19"/>
        </w:rPr>
        <w:t>rewrite_or_summarize</w:t>
      </w:r>
      <w:r>
        <w:t xml:space="preserve"> tốt hơn Llama-3.3 thông thường hay không.</w:t>
      </w:r>
    </w:p>
    <w:p>
      <w:pPr>
        <w:keepNext/>
        <w:spacing w:before="200" w:after="60"/>
      </w:pPr>
      <w:r>
        <w:rPr>
          <w:rFonts w:ascii="Calibri" w:hAnsi="Calibri"/>
          <w:b/>
          <w:color w:val="2B6CB0"/>
          <w:sz w:val="25"/>
        </w:rPr>
        <w:t>4.3. Phân tích Đánh đổi Chi phí, Tốc độ (Throughput / Latency) và Độ chính xác</w:t>
      </w:r>
    </w:p>
    <w:p>
      <w:pPr>
        <w:spacing w:before="40" w:after="80" w:line="276" w:lineRule="auto"/>
        <w:jc w:val="left"/>
      </w:pPr>
      <w:r>
        <w:t>Lập bảng thống kê toàn diện gồm:</w:t>
      </w:r>
    </w:p>
    <w:p>
      <w:pPr>
        <w:pStyle w:val="ListBullet"/>
        <w:spacing w:before="20" w:after="40" w:line="276" w:lineRule="auto"/>
        <w:ind w:left="360"/>
      </w:pPr>
      <w:r>
        <w:t xml:space="preserve">Tốc độ sinh: </w:t>
      </w:r>
      <w:r>
        <w:rPr>
          <w:b/>
        </w:rPr>
        <w:t>Tokens / giây (tokens/sec)</w:t>
      </w:r>
      <w:r>
        <w:t>.</w:t>
      </w:r>
    </w:p>
    <w:p>
      <w:pPr>
        <w:pStyle w:val="ListBullet"/>
        <w:spacing w:before="20" w:after="40" w:line="276" w:lineRule="auto"/>
        <w:ind w:left="360"/>
      </w:pPr>
      <w:r>
        <w:t xml:space="preserve">Thời gian phản hồi: </w:t>
      </w:r>
      <w:r>
        <w:rPr>
          <w:b/>
        </w:rPr>
        <w:t>Time to First Token (TTFT)</w:t>
      </w:r>
      <w:r>
        <w:t xml:space="preserve"> và </w:t>
      </w:r>
      <w:r>
        <w:rPr>
          <w:b/>
        </w:rPr>
        <w:t>End-to-end Latency (ms)</w:t>
      </w:r>
      <w:r>
        <w:t>.</w:t>
      </w:r>
    </w:p>
    <w:p>
      <w:pPr>
        <w:pStyle w:val="ListBullet"/>
        <w:spacing w:before="20" w:after="40" w:line="276" w:lineRule="auto"/>
        <w:ind w:left="360"/>
      </w:pPr>
      <w:r>
        <w:t>Độ chính xác sự thật (</w:t>
      </w:r>
      <w:r>
        <w:rPr>
          <w:b/>
        </w:rPr>
        <w:t>Hard Accuracy</w:t>
      </w:r>
      <w:r>
        <w:t>) và Mức độ trung thực (</w:t>
      </w:r>
      <w:r>
        <w:rPr>
          <w:b/>
        </w:rPr>
        <w:t>Faithfulness</w:t>
      </w:r>
      <w:r>
        <w:t>).</w:t>
      </w:r>
    </w:p>
    <w:p>
      <w:pPr>
        <w:pStyle w:val="ListBullet"/>
        <w:spacing w:before="20" w:after="40" w:line="276" w:lineRule="auto"/>
        <w:ind w:left="360"/>
      </w:pPr>
      <w:r>
        <w:t>Chi phí ước tính trên 1,000 lượt hỏi (Cost / 1k queries).</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5. Trục 4: Các Kỹ thuật RAG Tiên tiến (Advanced RAG Paradigms)</w:t>
      </w:r>
    </w:p>
    <w:p>
      <w:pPr>
        <w:spacing w:before="40" w:after="80" w:line="276" w:lineRule="auto"/>
        <w:jc w:val="left"/>
      </w:pPr>
      <w:r>
        <w:t>Đây là các kỹ thuật tạo điểm nhấn khác biệt cho đồ án công nghệ:</w:t>
      </w:r>
    </w:p>
    <w:p>
      <w:pPr>
        <w:keepNext/>
        <w:spacing w:before="200" w:after="60"/>
      </w:pPr>
      <w:r>
        <w:rPr>
          <w:rFonts w:ascii="Calibri" w:hAnsi="Calibri"/>
          <w:b/>
          <w:color w:val="2B6CB0"/>
          <w:sz w:val="25"/>
        </w:rPr>
        <w:t>5.1. Hypothetical Document Embeddings (HyDE)</w:t>
      </w:r>
    </w:p>
    <w:p>
      <w:pPr>
        <w:pStyle w:val="ListBullet"/>
        <w:spacing w:before="20" w:after="40" w:line="276" w:lineRule="auto"/>
        <w:ind w:left="360"/>
      </w:pPr>
      <w:r>
        <w:rPr>
          <w:b/>
        </w:rPr>
        <w:t>Nguyên lý</w:t>
      </w:r>
      <w:r>
        <w:t xml:space="preserve">: Người dùng đặt một câu hỏi ngắn (ví dụ: </w:t>
      </w:r>
      <w:r>
        <w:rPr>
          <w:i/>
        </w:rPr>
        <w:t>"What APT groups use T1055.001?"</w:t>
      </w:r>
      <w:r>
        <w:t>). Vector của câu hỏi ngắn thường nằm xa vector của các đoạn văn bản giải thích dài trong không gian vector.</w:t>
      </w:r>
    </w:p>
    <w:p>
      <w:pPr>
        <w:pStyle w:val="ListBullet"/>
        <w:spacing w:before="20" w:after="40" w:line="276" w:lineRule="auto"/>
        <w:ind w:left="360"/>
      </w:pPr>
      <w:r>
        <w:rPr>
          <w:b/>
        </w:rPr>
        <w:t>Quy trình HyDE</w:t>
      </w:r>
      <w:r>
        <w:t>:</w:t>
      </w:r>
    </w:p>
    <w:p>
      <w:pPr>
        <w:pStyle w:val="ListNumber"/>
        <w:spacing w:before="40" w:after="40" w:line="276" w:lineRule="auto"/>
      </w:pPr>
      <w:r>
        <w:t xml:space="preserve">Yêu cầu một LLM nhanh (như Llama-3.1-8B): </w:t>
      </w:r>
      <w:r>
        <w:rPr>
          <w:i/>
        </w:rPr>
        <w:t>"Viết một đoạn văn bản giả định trả lời câu hỏi sau..."</w:t>
      </w:r>
      <w:r>
        <w:t>.</w:t>
      </w:r>
    </w:p>
    <w:p>
      <w:pPr>
        <w:pStyle w:val="ListNumber"/>
        <w:spacing w:before="40" w:after="40" w:line="276" w:lineRule="auto"/>
      </w:pPr>
      <w:r>
        <w:t>Không quan tâm câu trả lời giả định đúng hay sai về sự thật, chỉ lấy văn bản giả định đó đem đi nhúng vector (Embedding).</w:t>
      </w:r>
    </w:p>
    <w:p>
      <w:pPr>
        <w:pStyle w:val="ListNumber"/>
        <w:spacing w:before="40" w:after="40" w:line="276" w:lineRule="auto"/>
      </w:pPr>
      <w:r>
        <w:t>Dùng vector giả định đó để tìm kiếm trong FAISS. Vector văn bản giả định sẽ nằm rất gần với văn bản thực tế trong kho tri thức!</w:t>
      </w:r>
    </w:p>
    <w:p>
      <w:pPr>
        <w:pStyle w:val="ListBullet"/>
        <w:spacing w:before="20" w:after="40" w:line="276" w:lineRule="auto"/>
        <w:ind w:left="360"/>
      </w:pPr>
      <w:r>
        <w:rPr>
          <w:b/>
        </w:rPr>
        <w:t>Kỳ vọng</w:t>
      </w:r>
      <w:r>
        <w:t>: Tăng vọt Recall của Dense Retriever đối với các câu hỏi ngắn hoặc câu hỏi trừu tượng.</w:t>
      </w:r>
    </w:p>
    <w:p>
      <w:pPr>
        <w:keepNext/>
        <w:spacing w:before="200" w:after="60"/>
      </w:pPr>
      <w:r>
        <w:rPr>
          <w:rFonts w:ascii="Calibri" w:hAnsi="Calibri"/>
          <w:b/>
          <w:color w:val="2B6CB0"/>
          <w:sz w:val="25"/>
        </w:rPr>
        <w:t>5.2. Multi-Query Expansion &amp; Fusion Retrieval</w:t>
      </w:r>
    </w:p>
    <w:p>
      <w:pPr>
        <w:pStyle w:val="ListBullet"/>
        <w:spacing w:before="20" w:after="40" w:line="276" w:lineRule="auto"/>
        <w:ind w:left="360"/>
      </w:pPr>
      <w:r>
        <w:rPr>
          <w:b/>
        </w:rPr>
        <w:t>Nguyên lý</w:t>
      </w:r>
      <w:r>
        <w:t>: Một câu hỏi của người dùng có thể diễn đạt theo nhiều cách.</w:t>
      </w:r>
    </w:p>
    <w:p>
      <w:pPr>
        <w:pStyle w:val="ListBullet"/>
        <w:spacing w:before="20" w:after="40" w:line="276" w:lineRule="auto"/>
        <w:ind w:left="360"/>
      </w:pPr>
      <w:r>
        <w:rPr>
          <w:b/>
        </w:rPr>
        <w:t>Quy trình</w:t>
      </w:r>
      <w:r>
        <w:t>:</w:t>
      </w:r>
    </w:p>
    <w:p>
      <w:pPr>
        <w:pStyle w:val="ListNumber"/>
        <w:spacing w:before="40" w:after="40" w:line="276" w:lineRule="auto"/>
      </w:pPr>
      <w:r>
        <w:t>LLM sinh ra 3 phiên bản diễn giải khác nhau (paraphrases) của câu hỏi ban đầu.</w:t>
      </w:r>
    </w:p>
    <w:p>
      <w:pPr>
        <w:pStyle w:val="ListNumber"/>
        <w:spacing w:before="40" w:after="40" w:line="276" w:lineRule="auto"/>
      </w:pPr>
      <w:r>
        <w:t>Thực hiện truy xuất song song 3 truy vấn trên FAISS/BM25.</w:t>
      </w:r>
    </w:p>
    <w:p>
      <w:pPr>
        <w:pStyle w:val="ListNumber"/>
        <w:spacing w:before="40" w:after="40" w:line="276" w:lineRule="auto"/>
      </w:pPr>
      <w:r>
        <w:t>Gom toàn bộ danh sách kết quả và áp dụng Reciprocal Rank Fusion (RRF) để lọc ra tập tài liệu thống nhất.</w:t>
      </w:r>
    </w:p>
    <w:p>
      <w:pPr>
        <w:pStyle w:val="ListBullet"/>
        <w:spacing w:before="20" w:after="40" w:line="276" w:lineRule="auto"/>
        <w:ind w:left="360"/>
      </w:pPr>
      <w:r>
        <w:rPr>
          <w:b/>
        </w:rPr>
        <w:t>Kỳ vọng</w:t>
      </w:r>
      <w:r>
        <w:t>: Giảm thiểu rủi ro câu hỏi của người dùng không khớp từ khóa với văn bản gốc ATT&amp;CK.</w:t>
      </w:r>
    </w:p>
    <w:p>
      <w:pPr>
        <w:keepNext/>
        <w:spacing w:before="200" w:after="60"/>
      </w:pPr>
      <w:r>
        <w:rPr>
          <w:rFonts w:ascii="Calibri" w:hAnsi="Calibri"/>
          <w:b/>
          <w:color w:val="2B6CB0"/>
          <w:sz w:val="25"/>
        </w:rPr>
        <w:t>5.3. Step-Back Prompting (Khái quát hóa Truy vấn Bảo mật)</w:t>
      </w:r>
    </w:p>
    <w:p>
      <w:pPr>
        <w:pStyle w:val="ListBullet"/>
        <w:spacing w:before="20" w:after="40" w:line="276" w:lineRule="auto"/>
        <w:ind w:left="360"/>
      </w:pPr>
      <w:r>
        <w:rPr>
          <w:b/>
        </w:rPr>
        <w:t>Nguyên lý</w:t>
      </w:r>
      <w:r>
        <w:t>: Kỹ thuật của Google DeepMind. Trước khi trả lời câu hỏi chi tiết về một mã độc hoặc kỹ thuật cụ thể, hệ thống yêu cầu LLM lùi lại một bước (step back) để hỏi về nguyên lý nền tảng.</w:t>
      </w:r>
    </w:p>
    <w:p>
      <w:pPr>
        <w:pStyle w:val="ListBullet"/>
        <w:spacing w:before="20" w:after="40" w:line="276" w:lineRule="auto"/>
        <w:ind w:left="360"/>
      </w:pPr>
      <w:r>
        <w:rPr>
          <w:b/>
        </w:rPr>
        <w:t>Ví dụ</w:t>
      </w:r>
      <w:r>
        <w:t>:</w:t>
      </w:r>
    </w:p>
    <w:p>
      <w:pPr>
        <w:pStyle w:val="ListBullet"/>
        <w:spacing w:before="20" w:after="40" w:line="276" w:lineRule="auto"/>
        <w:ind w:left="720"/>
      </w:pPr>
      <w:r>
        <w:rPr>
          <w:i/>
        </w:rPr>
        <w:t>Câu hỏi gốc</w:t>
      </w:r>
      <w:r>
        <w:t>: "Làm thế nào công cụ Mimikatz khai thác LSASS trong T1003.001?"</w:t>
      </w:r>
    </w:p>
    <w:p>
      <w:pPr>
        <w:pStyle w:val="ListBullet"/>
        <w:spacing w:before="20" w:after="40" w:line="276" w:lineRule="auto"/>
        <w:ind w:left="720"/>
      </w:pPr>
      <w:r>
        <w:rPr>
          <w:i/>
        </w:rPr>
        <w:t>Câu hỏi khái quát hóa (Step-back)</w:t>
      </w:r>
      <w:r>
        <w:t>: "Hệ điều hành Windows lưu trữ thông tin xác thực trong tiến trình LSASS như thế nào và nguyên lý trích xuất bộ nhớ là gì?"</w:t>
      </w:r>
    </w:p>
    <w:p>
      <w:pPr>
        <w:pStyle w:val="ListBullet"/>
        <w:spacing w:before="20" w:after="40" w:line="276" w:lineRule="auto"/>
        <w:ind w:left="360"/>
      </w:pPr>
      <w:r>
        <w:rPr>
          <w:b/>
        </w:rPr>
        <w:t>Kỳ vọng</w:t>
      </w:r>
      <w:r>
        <w:t>: Giúp LLM hiểu sâu bản chất kỹ thuật, tránh nhầm lẫn các biến thể mã độc.</w:t>
      </w:r>
    </w:p>
    <w:p>
      <w:pPr>
        <w:keepNext/>
        <w:spacing w:before="200" w:after="60"/>
      </w:pPr>
      <w:r>
        <w:rPr>
          <w:rFonts w:ascii="Calibri" w:hAnsi="Calibri"/>
          <w:b/>
          <w:color w:val="2B6CB0"/>
          <w:sz w:val="25"/>
        </w:rPr>
        <w:t>5.4. Corrective RAG (CRAG) &amp; Lọc Ngữ cảnh Nhiễu</w:t>
      </w:r>
    </w:p>
    <w:p>
      <w:pPr>
        <w:pStyle w:val="ListBullet"/>
        <w:spacing w:before="20" w:after="40" w:line="276" w:lineRule="auto"/>
        <w:ind w:left="360"/>
      </w:pPr>
      <w:r>
        <w:rPr>
          <w:b/>
        </w:rPr>
        <w:t>Nguyên lý</w:t>
      </w:r>
      <w:r>
        <w:t>: Thay vì đưa thẳng tài liệu từ Retriever vào Generator, CRAG bổ sung một module chấm điểm độ tin cậy (Retrieval Evaluator):</w:t>
      </w:r>
    </w:p>
    <w:p>
      <w:pPr>
        <w:pStyle w:val="ListBullet"/>
        <w:spacing w:before="20" w:after="40" w:line="276" w:lineRule="auto"/>
        <w:ind w:left="720"/>
      </w:pPr>
      <w:r>
        <w:rPr>
          <w:b/>
        </w:rPr>
        <w:t>Tự tin cao (Correct)</w:t>
      </w:r>
      <w:r>
        <w:t>: Giữ lại tài liệu, thực hiện tinh lọc và trích xuất các câu trọng tâm.</w:t>
      </w:r>
    </w:p>
    <w:p>
      <w:pPr>
        <w:pStyle w:val="ListBullet"/>
        <w:spacing w:before="20" w:after="40" w:line="276" w:lineRule="auto"/>
        <w:ind w:left="720"/>
      </w:pPr>
      <w:r>
        <w:rPr>
          <w:b/>
        </w:rPr>
        <w:t>Không tự tin (Ambiguous / Incorrect)</w:t>
      </w:r>
      <w:r>
        <w:t>: Loại bỏ ngữ cảnh nhiễu, kích hoạt cơ chế truy vấn lại hoặc thông báo rõ ràng cho người dùng rằng kho tri thức không đủ tin cậy.</w:t>
      </w:r>
    </w:p>
    <w:p>
      <w:pPr>
        <w:pStyle w:val="ListBullet"/>
        <w:spacing w:before="20" w:after="40" w:line="276" w:lineRule="auto"/>
        <w:ind w:left="360"/>
      </w:pPr>
      <w:r>
        <w:rPr>
          <w:b/>
        </w:rPr>
        <w:t>Kỳ vọng</w:t>
      </w:r>
      <w:r>
        <w:t>: Triệt tiêu hoàn toàn các trường hợp trả lời sai do context rác (Noise robustness).</w:t>
      </w:r>
    </w:p>
    <w:p>
      <w:pPr>
        <w:keepNext/>
        <w:spacing w:before="200" w:after="60"/>
      </w:pPr>
      <w:r>
        <w:rPr>
          <w:rFonts w:ascii="Calibri" w:hAnsi="Calibri"/>
          <w:b/>
          <w:color w:val="2B6CB0"/>
          <w:sz w:val="25"/>
        </w:rPr>
        <w:t>5.5. Nén Ngữ cảnh Thông minh (Context Compression / LongLLMLingua)</w:t>
      </w:r>
    </w:p>
    <w:p>
      <w:pPr>
        <w:pStyle w:val="ListBullet"/>
        <w:spacing w:before="20" w:after="40" w:line="276" w:lineRule="auto"/>
        <w:ind w:left="360"/>
      </w:pPr>
      <w:r>
        <w:rPr>
          <w:b/>
        </w:rPr>
        <w:t>Vấn đề</w:t>
      </w:r>
      <w:r>
        <w:t xml:space="preserve">: Top-5 văn bản trả về có thể chứa nhiều câu mô tả lịch sử, râu ria không phục vụ câu hỏi. Việc nhồi nhét quá nhiều token làm loãng sự chú ý của LLM (hiện tượng </w:t>
      </w:r>
      <w:r>
        <w:rPr>
          <w:i/>
        </w:rPr>
        <w:t>"Lost in the Middle"</w:t>
      </w:r>
      <w:r>
        <w:t>).</w:t>
      </w:r>
    </w:p>
    <w:p>
      <w:pPr>
        <w:pStyle w:val="ListBullet"/>
        <w:spacing w:before="20" w:after="40" w:line="276" w:lineRule="auto"/>
        <w:ind w:left="360"/>
      </w:pPr>
      <w:r>
        <w:rPr>
          <w:b/>
        </w:rPr>
        <w:t>Phương pháp</w:t>
      </w:r>
      <w:r>
        <w:t xml:space="preserve">: Sử dụng thuật toán đo mức độ bất định (perplexity) của mô hình ngôn ngữ nhỏ (như </w:t>
      </w:r>
      <w:r>
        <w:rPr>
          <w:rFonts w:ascii="Consolas" w:hAnsi="Consolas"/>
          <w:color w:val="B42828"/>
          <w:sz w:val="19"/>
        </w:rPr>
        <w:t>gpt2</w:t>
      </w:r>
      <w:r>
        <w:t xml:space="preserve"> hoặc </w:t>
      </w:r>
      <w:r>
        <w:rPr>
          <w:rFonts w:ascii="Consolas" w:hAnsi="Consolas"/>
          <w:color w:val="B42828"/>
          <w:sz w:val="19"/>
        </w:rPr>
        <w:t>llama-3.2-1b</w:t>
      </w:r>
      <w:r>
        <w:t>) để cắt tỉa các từ/câu không mang thông tin, nén context giảm 30-50% số token mà vẫn bảo toàn 100% sự thật kỹ thuật.</w:t>
      </w:r>
    </w:p>
    <w:p>
      <w:pPr>
        <w:pStyle w:val="ListBullet"/>
        <w:spacing w:before="20" w:after="40" w:line="276" w:lineRule="auto"/>
        <w:ind w:left="360"/>
      </w:pPr>
      <w:r>
        <w:rPr>
          <w:b/>
        </w:rPr>
        <w:t>Kỳ vọng</w:t>
      </w:r>
      <w:r>
        <w:t>: Giảm độ trễ sinh của LLM, tiết kiệm chi phí token và tăng độ tập trung của câu trả lời.</w:t>
      </w:r>
    </w:p>
    <w:p>
      <w:pPr>
        <w:keepNext/>
        <w:spacing w:before="200" w:after="60"/>
      </w:pPr>
      <w:r>
        <w:rPr>
          <w:rFonts w:ascii="Calibri" w:hAnsi="Calibri"/>
          <w:b/>
          <w:color w:val="2B6CB0"/>
          <w:sz w:val="25"/>
        </w:rPr>
        <w:t>5.6. GraphRAG Sơ bộ (Tận dụng Cấu trúc Thực thể ATT&amp;CK STIX)</w:t>
      </w:r>
    </w:p>
    <w:p>
      <w:pPr>
        <w:pStyle w:val="ListBullet"/>
        <w:spacing w:before="20" w:after="40" w:line="276" w:lineRule="auto"/>
        <w:ind w:left="360"/>
      </w:pPr>
      <w:r>
        <w:rPr>
          <w:b/>
        </w:rPr>
        <w:t>Cơ sở dữ liệu sẵn có</w:t>
      </w:r>
      <w:r>
        <w:t xml:space="preserve">: Trong </w:t>
      </w:r>
      <w:r>
        <w:rPr>
          <w:rFonts w:ascii="Consolas" w:hAnsi="Consolas"/>
          <w:color w:val="B42828"/>
          <w:sz w:val="19"/>
        </w:rPr>
        <w:t>corpus.jsonl</w:t>
      </w:r>
      <w:r>
        <w:t xml:space="preserve"> và </w:t>
      </w:r>
      <w:r>
        <w:rPr>
          <w:rFonts w:ascii="Consolas" w:hAnsi="Consolas"/>
          <w:color w:val="B42828"/>
          <w:sz w:val="19"/>
        </w:rPr>
        <w:t>attackqa.parquet</w:t>
      </w:r>
      <w:r>
        <w:t xml:space="preserve">, mỗi văn bản đều có các trường thực thể rõ ràng: </w:t>
      </w:r>
      <w:r>
        <w:rPr>
          <w:rFonts w:ascii="Consolas" w:hAnsi="Consolas"/>
          <w:color w:val="B42828"/>
          <w:sz w:val="19"/>
        </w:rPr>
        <w:t>subject_id</w:t>
      </w:r>
      <w:r>
        <w:t xml:space="preserve">, </w:t>
      </w:r>
      <w:r>
        <w:rPr>
          <w:rFonts w:ascii="Consolas" w:hAnsi="Consolas"/>
          <w:color w:val="B42828"/>
          <w:sz w:val="19"/>
        </w:rPr>
        <w:t>subject_name</w:t>
      </w:r>
      <w:r>
        <w:t xml:space="preserve">, </w:t>
      </w:r>
      <w:r>
        <w:rPr>
          <w:rFonts w:ascii="Consolas" w:hAnsi="Consolas"/>
          <w:color w:val="B42828"/>
          <w:sz w:val="19"/>
        </w:rPr>
        <w:t>relation_id</w:t>
      </w:r>
      <w:r>
        <w:t xml:space="preserve">, </w:t>
      </w:r>
      <w:r>
        <w:rPr>
          <w:rFonts w:ascii="Consolas" w:hAnsi="Consolas"/>
          <w:color w:val="B42828"/>
          <w:sz w:val="19"/>
        </w:rPr>
        <w:t>relation_name</w:t>
      </w:r>
      <w:r>
        <w:t xml:space="preserve">, </w:t>
      </w:r>
      <w:r>
        <w:rPr>
          <w:rFonts w:ascii="Consolas" w:hAnsi="Consolas"/>
          <w:color w:val="B42828"/>
          <w:sz w:val="19"/>
        </w:rPr>
        <w:t>field</w:t>
      </w:r>
      <w:r>
        <w:t>.</w:t>
      </w:r>
    </w:p>
    <w:p>
      <w:pPr>
        <w:pStyle w:val="ListBullet"/>
        <w:spacing w:before="20" w:after="40" w:line="276" w:lineRule="auto"/>
        <w:ind w:left="360"/>
      </w:pPr>
      <w:r>
        <w:rPr>
          <w:b/>
        </w:rPr>
        <w:t>Cơ chế Graph-Augmented</w:t>
      </w:r>
      <w:r>
        <w:t>:</w:t>
      </w:r>
    </w:p>
    <w:p>
      <w:pPr>
        <w:pStyle w:val="ListBullet"/>
        <w:spacing w:before="20" w:after="40" w:line="276" w:lineRule="auto"/>
        <w:ind w:left="720"/>
      </w:pPr>
      <w:r>
        <w:t>Xây dựng đồ thị liên kết nhẹ (NetworkX / SQLite Graph): Kỹ thuật $\leftrightarrow$ Phần mềm $\leftrightarrow$ Nhóm tin tặc $\leftrightarrow$ Biện pháp phòng ngừa.</w:t>
      </w:r>
    </w:p>
    <w:p>
      <w:pPr>
        <w:pStyle w:val="ListBullet"/>
        <w:spacing w:before="20" w:after="40" w:line="276" w:lineRule="auto"/>
        <w:ind w:left="720"/>
      </w:pPr>
      <w:r>
        <w:t>Khi có câu hỏi về quan hệ (chiếm 65.2% tập dữ liệu), kết hợp vector search với việc duyệt qua các đỉnh kề trong đồ thị để mở rộng ngữ cảnh.</w:t>
      </w:r>
    </w:p>
    <w:p>
      <w:pPr>
        <w:pStyle w:val="ListBullet"/>
        <w:spacing w:before="20" w:after="40" w:line="276" w:lineRule="auto"/>
        <w:ind w:left="360"/>
      </w:pPr>
      <w:r>
        <w:rPr>
          <w:b/>
        </w:rPr>
        <w:t>Kỳ vọng</w:t>
      </w:r>
      <w:r>
        <w:t>: Giải quyết triệt để các câu hỏi đòi hỏi suy luận liên kết (Multi-hop Reasoning) trong an ninh mạng.</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6. Ma trận Kế hoạch Thực nghiệm &amp; Bản mẫu Thu thập Số liệu (Data Collection Matrix)</w:t>
      </w:r>
    </w:p>
    <w:p>
      <w:pPr>
        <w:spacing w:before="40" w:after="80" w:line="276" w:lineRule="auto"/>
        <w:jc w:val="left"/>
      </w:pPr>
      <w:r>
        <w:t>Để triển khai có hệ thống, bạn có thể thực hiện theo 4 bảng mẫu thực nghiệm sau và điền kết quả đo đạc thực tế:</w:t>
      </w:r>
    </w:p>
    <w:p>
      <w:pPr>
        <w:keepNext/>
        <w:spacing w:before="200" w:after="60"/>
      </w:pPr>
      <w:r>
        <w:rPr>
          <w:rFonts w:ascii="Calibri" w:hAnsi="Calibri"/>
          <w:b/>
          <w:color w:val="2B6CB0"/>
          <w:sz w:val="25"/>
        </w:rPr>
        <w:t>6.1. Bảng thực nghiệm 1: So sánh toàn diện các phương pháp Retrieval (Tập Dev - 2,533 mẫu)</w:t>
      </w:r>
    </w:p>
    <w:p>
      <w:pPr>
        <w:spacing w:before="40" w:after="80" w:line="276" w:lineRule="auto"/>
        <w:jc w:val="left"/>
      </w:pPr>
      <w:r>
        <w:rPr>
          <w:i/>
        </w:rPr>
        <w:t>Mục tiêu: Đánh giá sức mạnh của các họ mô hình Retrieval khác nhau trên cùng một tập dữ liệu chuẩn.</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040"/>
        <w:gridCol w:w="1040"/>
        <w:gridCol w:w="1040"/>
        <w:gridCol w:w="1040"/>
        <w:gridCol w:w="1040"/>
        <w:gridCol w:w="1040"/>
        <w:gridCol w:w="1040"/>
        <w:gridCol w:w="1040"/>
        <w:gridCol w:w="1040"/>
      </w:tblGrid>
      <w:tr>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STT</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Phương pháp Retrieval</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Mô hình cụ thể / Cấu hình</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MRR@10</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Recall@1</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Recall@5</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Recall@10</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T/g Retrieve (ms)</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Bộ nhớ / VRAM</w:t>
            </w:r>
          </w:p>
        </w:tc>
      </w:tr>
      <w:tr>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1</w:t>
            </w:r>
          </w:p>
        </w:tc>
        <w:tc>
          <w:tcPr>
            <w:tcW w:type="dxa" w:w="1040"/>
            <w:shd w:fill="FFFFFF"/>
            <w:tcMar>
              <w:top w:w="80" w:type="dxa"/>
              <w:bottom w:w="80" w:type="dxa"/>
              <w:left w:w="140" w:type="dxa"/>
              <w:right w:w="140" w:type="dxa"/>
            </w:tcMar>
            <w:vAlign w:val="center"/>
          </w:tcPr>
          <w:p>
            <w:pPr>
              <w:spacing w:before="40" w:after="40" w:line="264" w:lineRule="auto"/>
            </w:pPr>
            <w:r/>
            <w:r>
              <w:rPr>
                <w:b/>
                <w:sz w:val="19"/>
              </w:rPr>
              <w:t>Lexical Baseline</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BM25S (Lucene, k1=1.0, b=0.25)</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0.785</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0.694</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0.901</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0.942</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~6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~150 MB RAM</w:t>
            </w:r>
          </w:p>
        </w:tc>
      </w:tr>
      <w:tr>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2</w:t>
            </w:r>
          </w:p>
        </w:tc>
        <w:tc>
          <w:tcPr>
            <w:tcW w:type="dxa" w:w="1040"/>
            <w:shd w:fill="F9FAFC"/>
            <w:tcMar>
              <w:top w:w="80" w:type="dxa"/>
              <w:bottom w:w="80" w:type="dxa"/>
              <w:left w:w="140" w:type="dxa"/>
              <w:right w:w="140" w:type="dxa"/>
            </w:tcMar>
            <w:vAlign w:val="center"/>
          </w:tcPr>
          <w:p>
            <w:pPr>
              <w:spacing w:before="40" w:after="40" w:line="264" w:lineRule="auto"/>
            </w:pPr>
            <w:r/>
            <w:r>
              <w:rPr>
                <w:b/>
                <w:sz w:val="19"/>
              </w:rPr>
              <w:t>Dense Baseline</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BAAI/bge-small-en-v1.5 (FAISS IP)</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0.847</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0.797</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0.914</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0.940</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~86 ms</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~400 MB RAM</w:t>
            </w:r>
          </w:p>
        </w:tc>
      </w:tr>
      <w:tr>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3</w:t>
            </w:r>
          </w:p>
        </w:tc>
        <w:tc>
          <w:tcPr>
            <w:tcW w:type="dxa" w:w="1040"/>
            <w:shd w:fill="FFFFFF"/>
            <w:tcMar>
              <w:top w:w="80" w:type="dxa"/>
              <w:bottom w:w="80" w:type="dxa"/>
              <w:left w:w="140" w:type="dxa"/>
              <w:right w:w="140" w:type="dxa"/>
            </w:tcMar>
            <w:vAlign w:val="center"/>
          </w:tcPr>
          <w:p>
            <w:pPr>
              <w:spacing w:before="40" w:after="40" w:line="264" w:lineRule="auto"/>
            </w:pPr>
            <w:r/>
            <w:r>
              <w:rPr>
                <w:b/>
                <w:sz w:val="19"/>
              </w:rPr>
              <w:t>Dense Scale Up</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BAAI/bge-base-en-v1.5 (FAISS IP)</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0.863</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0.809</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0.932</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0.958</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~24 ms (GPU)</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~800 MB VRAM</w:t>
            </w:r>
          </w:p>
        </w:tc>
      </w:tr>
      <w:tr>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4</w:t>
            </w:r>
          </w:p>
        </w:tc>
        <w:tc>
          <w:tcPr>
            <w:tcW w:type="dxa" w:w="1040"/>
            <w:shd w:fill="F9FAFC"/>
            <w:tcMar>
              <w:top w:w="80" w:type="dxa"/>
              <w:bottom w:w="80" w:type="dxa"/>
              <w:left w:w="140" w:type="dxa"/>
              <w:right w:w="140" w:type="dxa"/>
            </w:tcMar>
            <w:vAlign w:val="center"/>
          </w:tcPr>
          <w:p>
            <w:pPr>
              <w:spacing w:before="40" w:after="40" w:line="264" w:lineRule="auto"/>
            </w:pPr>
            <w:r/>
            <w:r>
              <w:rPr>
                <w:b/>
                <w:sz w:val="19"/>
              </w:rPr>
              <w:t>Dense Alternative 1</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intfloat/e5-base-v2</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r>
      <w:tr>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5</w:t>
            </w:r>
          </w:p>
        </w:tc>
        <w:tc>
          <w:tcPr>
            <w:tcW w:type="dxa" w:w="1040"/>
            <w:shd w:fill="FFFFFF"/>
            <w:tcMar>
              <w:top w:w="80" w:type="dxa"/>
              <w:bottom w:w="80" w:type="dxa"/>
              <w:left w:w="140" w:type="dxa"/>
              <w:right w:w="140" w:type="dxa"/>
            </w:tcMar>
            <w:vAlign w:val="center"/>
          </w:tcPr>
          <w:p>
            <w:pPr>
              <w:spacing w:before="40" w:after="40" w:line="264" w:lineRule="auto"/>
            </w:pPr>
            <w:r/>
            <w:r>
              <w:rPr>
                <w:b/>
                <w:sz w:val="19"/>
              </w:rPr>
              <w:t>Dense Alternative 2</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Alibaba-NLP/gte-base-en-v1.5</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r>
      <w:tr>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6</w:t>
            </w:r>
          </w:p>
        </w:tc>
        <w:tc>
          <w:tcPr>
            <w:tcW w:type="dxa" w:w="1040"/>
            <w:shd w:fill="F9FAFC"/>
            <w:tcMar>
              <w:top w:w="80" w:type="dxa"/>
              <w:bottom w:w="80" w:type="dxa"/>
              <w:left w:w="140" w:type="dxa"/>
              <w:right w:w="140" w:type="dxa"/>
            </w:tcMar>
            <w:vAlign w:val="center"/>
          </w:tcPr>
          <w:p>
            <w:pPr>
              <w:spacing w:before="40" w:after="40" w:line="264" w:lineRule="auto"/>
            </w:pPr>
            <w:r/>
            <w:r>
              <w:rPr>
                <w:b/>
                <w:sz w:val="19"/>
              </w:rPr>
              <w:t>Learned Sparse</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SPLADE-v2 / BGE-M3 Sparse</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r>
      <w:tr>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7</w:t>
            </w:r>
          </w:p>
        </w:tc>
        <w:tc>
          <w:tcPr>
            <w:tcW w:type="dxa" w:w="1040"/>
            <w:shd w:fill="FFFFFF"/>
            <w:tcMar>
              <w:top w:w="80" w:type="dxa"/>
              <w:bottom w:w="80" w:type="dxa"/>
              <w:left w:w="140" w:type="dxa"/>
              <w:right w:w="140" w:type="dxa"/>
            </w:tcMar>
            <w:vAlign w:val="center"/>
          </w:tcPr>
          <w:p>
            <w:pPr>
              <w:spacing w:before="40" w:after="40" w:line="264" w:lineRule="auto"/>
            </w:pPr>
            <w:r/>
            <w:r>
              <w:rPr>
                <w:b/>
                <w:sz w:val="19"/>
              </w:rPr>
              <w:t>Late-Interaction</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ColBERTv2 (RAGatouille)</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r>
      <w:tr>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8</w:t>
            </w:r>
          </w:p>
        </w:tc>
        <w:tc>
          <w:tcPr>
            <w:tcW w:type="dxa" w:w="1040"/>
            <w:shd w:fill="F9FAFC"/>
            <w:tcMar>
              <w:top w:w="80" w:type="dxa"/>
              <w:bottom w:w="80" w:type="dxa"/>
              <w:left w:w="140" w:type="dxa"/>
              <w:right w:w="140" w:type="dxa"/>
            </w:tcMar>
            <w:vAlign w:val="center"/>
          </w:tcPr>
          <w:p>
            <w:pPr>
              <w:spacing w:before="40" w:after="40" w:line="264" w:lineRule="auto"/>
            </w:pPr>
            <w:r/>
            <w:r>
              <w:rPr>
                <w:b/>
                <w:sz w:val="19"/>
              </w:rPr>
              <w:t>Domain Fine-Tuned</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bge-small fine-tuned on AttackQA Train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r>
      <w:tr>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9</w:t>
            </w:r>
          </w:p>
        </w:tc>
        <w:tc>
          <w:tcPr>
            <w:tcW w:type="dxa" w:w="1040"/>
            <w:shd w:fill="FFFFFF"/>
            <w:tcMar>
              <w:top w:w="80" w:type="dxa"/>
              <w:bottom w:w="80" w:type="dxa"/>
              <w:left w:w="140" w:type="dxa"/>
              <w:right w:w="140" w:type="dxa"/>
            </w:tcMar>
            <w:vAlign w:val="center"/>
          </w:tcPr>
          <w:p>
            <w:pPr>
              <w:spacing w:before="40" w:after="40" w:line="264" w:lineRule="auto"/>
            </w:pPr>
            <w:r/>
            <w:r>
              <w:rPr>
                <w:b/>
                <w:sz w:val="19"/>
              </w:rPr>
              <w:t>Hybrid Standard</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Dense (BGE-small) + BM25 (Weighted 0.5)</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0.877</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0.825</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0.946</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0.968</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~107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~550 MB RAM</w:t>
            </w:r>
          </w:p>
        </w:tc>
      </w:tr>
    </w:tbl>
    <w:p>
      <w:pPr>
        <w:spacing w:before="0" w:after="80"/>
      </w:pPr>
    </w:p>
    <w:p>
      <w:pPr>
        <w:spacing w:before="120" w:after="120"/>
        <w:pBdr>
          <w:bottom w:val="single" w:sz="8" w:space="1" w:color="D0D7DE"/>
        </w:pBdr>
      </w:pPr>
    </w:p>
    <w:p>
      <w:pPr>
        <w:keepNext/>
        <w:spacing w:before="200" w:after="60"/>
      </w:pPr>
      <w:r>
        <w:rPr>
          <w:rFonts w:ascii="Calibri" w:hAnsi="Calibri"/>
          <w:b/>
          <w:color w:val="2B6CB0"/>
          <w:sz w:val="25"/>
        </w:rPr>
        <w:t>6.2. Bảng thực nghiệm 2: Đánh đổi Candidate Pool K trong Re-ranking (Tập Dev - 200 hoặc 2,533 mẫu)</w:t>
      </w:r>
    </w:p>
    <w:p>
      <w:pPr>
        <w:spacing w:before="40" w:after="80" w:line="276" w:lineRule="auto"/>
        <w:jc w:val="left"/>
      </w:pPr>
      <w:r>
        <w:rPr>
          <w:i/>
        </w:rPr>
        <w:t>Mục tiêu: Tìm ra điểm tối ưu giữa số lượng ứng viên Stage 1 và độ trễ Cross-Encoder Stage 2.</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040"/>
        <w:gridCol w:w="1040"/>
        <w:gridCol w:w="1040"/>
        <w:gridCol w:w="1040"/>
        <w:gridCol w:w="1040"/>
        <w:gridCol w:w="1040"/>
        <w:gridCol w:w="1040"/>
        <w:gridCol w:w="1040"/>
        <w:gridCol w:w="1040"/>
      </w:tblGrid>
      <w:tr>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Candidate Pool $K$</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Mô hình Retriever Stage 1</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Mô hình Reranker Stage 2</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MRR@10</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Recall@1</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Recall@5</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T/g Stage 1 (ms)</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T/g Stage 2 (ms)</w:t>
            </w:r>
          </w:p>
        </w:tc>
        <w:tc>
          <w:tcPr>
            <w:tcW w:type="dxa" w:w="1040"/>
            <w:shd w:fill="1F4E78"/>
            <w:tcMar>
              <w:top w:w="100" w:type="dxa"/>
              <w:bottom w:w="100" w:type="dxa"/>
              <w:left w:w="140" w:type="dxa"/>
              <w:right w:w="140" w:type="dxa"/>
            </w:tcMar>
            <w:vAlign w:val="center"/>
          </w:tcPr>
          <w:p>
            <w:pPr>
              <w:spacing w:before="40" w:after="40" w:line="264" w:lineRule="auto"/>
            </w:pPr>
            <w:r/>
            <w:r>
              <w:rPr>
                <w:b/>
                <w:color w:val="FFFFFF"/>
                <w:sz w:val="20"/>
              </w:rPr>
              <w:t>Tổng T/g (ms)</w:t>
            </w:r>
          </w:p>
        </w:tc>
      </w:tr>
      <w:tr>
        <w:tc>
          <w:tcPr>
            <w:tcW w:type="dxa" w:w="1040"/>
            <w:shd w:fill="FFFFFF"/>
            <w:tcMar>
              <w:top w:w="80" w:type="dxa"/>
              <w:bottom w:w="80" w:type="dxa"/>
              <w:left w:w="140" w:type="dxa"/>
              <w:right w:w="140" w:type="dxa"/>
            </w:tcMar>
            <w:vAlign w:val="center"/>
          </w:tcPr>
          <w:p>
            <w:pPr>
              <w:spacing w:before="40" w:after="40" w:line="264" w:lineRule="auto"/>
            </w:pPr>
            <w:r/>
            <w:r>
              <w:rPr>
                <w:b/>
                <w:sz w:val="19"/>
              </w:rPr>
              <w:t>K = 5</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ms-marco-MiniLM-L-6-v2</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~45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~70 ms</w:t>
            </w:r>
          </w:p>
        </w:tc>
      </w:tr>
      <w:tr>
        <w:tc>
          <w:tcPr>
            <w:tcW w:type="dxa" w:w="1040"/>
            <w:shd w:fill="F9FAFC"/>
            <w:tcMar>
              <w:top w:w="80" w:type="dxa"/>
              <w:bottom w:w="80" w:type="dxa"/>
              <w:left w:w="140" w:type="dxa"/>
              <w:right w:w="140" w:type="dxa"/>
            </w:tcMar>
            <w:vAlign w:val="center"/>
          </w:tcPr>
          <w:p>
            <w:pPr>
              <w:spacing w:before="40" w:after="40" w:line="264" w:lineRule="auto"/>
            </w:pPr>
            <w:r/>
            <w:r>
              <w:rPr>
                <w:b/>
                <w:sz w:val="19"/>
              </w:rPr>
              <w:t>K = 10</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ms-marco-MiniLM-L-6-v2</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~85 ms</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~110 ms</w:t>
            </w:r>
          </w:p>
        </w:tc>
      </w:tr>
      <w:tr>
        <w:tc>
          <w:tcPr>
            <w:tcW w:type="dxa" w:w="1040"/>
            <w:shd w:fill="FFFFFF"/>
            <w:tcMar>
              <w:top w:w="80" w:type="dxa"/>
              <w:bottom w:w="80" w:type="dxa"/>
              <w:left w:w="140" w:type="dxa"/>
              <w:right w:w="140" w:type="dxa"/>
            </w:tcMar>
            <w:vAlign w:val="center"/>
          </w:tcPr>
          <w:p>
            <w:pPr>
              <w:spacing w:before="40" w:after="40" w:line="264" w:lineRule="auto"/>
            </w:pPr>
            <w:r/>
            <w:r>
              <w:rPr>
                <w:b/>
                <w:sz w:val="19"/>
              </w:rPr>
              <w:t>K = 20</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ms-marco-MiniLM-L-6-v2</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0.887</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0.826</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0.967</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~175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~200 ms</w:t>
            </w:r>
          </w:p>
        </w:tc>
      </w:tr>
      <w:tr>
        <w:tc>
          <w:tcPr>
            <w:tcW w:type="dxa" w:w="1040"/>
            <w:shd w:fill="F9FAFC"/>
            <w:tcMar>
              <w:top w:w="80" w:type="dxa"/>
              <w:bottom w:w="80" w:type="dxa"/>
              <w:left w:w="140" w:type="dxa"/>
              <w:right w:w="140" w:type="dxa"/>
            </w:tcMar>
            <w:vAlign w:val="center"/>
          </w:tcPr>
          <w:p>
            <w:pPr>
              <w:spacing w:before="40" w:after="40" w:line="264" w:lineRule="auto"/>
            </w:pPr>
            <w:r/>
            <w:r>
              <w:rPr>
                <w:b/>
                <w:sz w:val="19"/>
              </w:rPr>
              <w:t>K = 25</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Hybrid RRF</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ms-marco-MiniLM-L-6-v2</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0.930</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0.900</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0.965</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~180 ms</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~240 ms</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~420 ms</w:t>
            </w:r>
          </w:p>
        </w:tc>
      </w:tr>
      <w:tr>
        <w:tc>
          <w:tcPr>
            <w:tcW w:type="dxa" w:w="1040"/>
            <w:shd w:fill="FFFFFF"/>
            <w:tcMar>
              <w:top w:w="80" w:type="dxa"/>
              <w:bottom w:w="80" w:type="dxa"/>
              <w:left w:w="140" w:type="dxa"/>
              <w:right w:w="140" w:type="dxa"/>
            </w:tcMar>
            <w:vAlign w:val="center"/>
          </w:tcPr>
          <w:p>
            <w:pPr>
              <w:spacing w:before="40" w:after="40" w:line="264" w:lineRule="auto"/>
            </w:pPr>
            <w:r/>
            <w:r>
              <w:rPr>
                <w:b/>
                <w:sz w:val="19"/>
              </w:rPr>
              <w:t>K = 50</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ms-marco-MiniLM-L-6-v2</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~420 ms</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~445 ms</w:t>
            </w:r>
          </w:p>
        </w:tc>
      </w:tr>
      <w:tr>
        <w:tc>
          <w:tcPr>
            <w:tcW w:type="dxa" w:w="1040"/>
            <w:shd w:fill="F9FAFC"/>
            <w:tcMar>
              <w:top w:w="80" w:type="dxa"/>
              <w:bottom w:w="80" w:type="dxa"/>
              <w:left w:w="140" w:type="dxa"/>
              <w:right w:w="140" w:type="dxa"/>
            </w:tcMar>
            <w:vAlign w:val="center"/>
          </w:tcPr>
          <w:p>
            <w:pPr>
              <w:spacing w:before="40" w:after="40" w:line="264" w:lineRule="auto"/>
            </w:pPr>
            <w:r/>
            <w:r>
              <w:rPr>
                <w:b/>
                <w:sz w:val="19"/>
              </w:rPr>
              <w:t>K = 100</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ms-marco-MiniLM-L-6-v2</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~850 ms</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~875 ms</w:t>
            </w:r>
          </w:p>
        </w:tc>
      </w:tr>
      <w:tr>
        <w:tc>
          <w:tcPr>
            <w:tcW w:type="dxa" w:w="1040"/>
            <w:shd w:fill="FFFFFF"/>
            <w:tcMar>
              <w:top w:w="80" w:type="dxa"/>
              <w:bottom w:w="80" w:type="dxa"/>
              <w:left w:w="140" w:type="dxa"/>
              <w:right w:w="140" w:type="dxa"/>
            </w:tcMar>
            <w:vAlign w:val="center"/>
          </w:tcPr>
          <w:p>
            <w:pPr>
              <w:spacing w:before="40" w:after="40" w:line="264" w:lineRule="auto"/>
            </w:pPr>
            <w:r/>
            <w:r>
              <w:rPr>
                <w:b/>
                <w:sz w:val="19"/>
              </w:rPr>
              <w:t>K = 20</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bge-reranker-base</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r>
      <w:tr>
        <w:tc>
          <w:tcPr>
            <w:tcW w:type="dxa" w:w="1040"/>
            <w:shd w:fill="F9FAFC"/>
            <w:tcMar>
              <w:top w:w="80" w:type="dxa"/>
              <w:bottom w:w="80" w:type="dxa"/>
              <w:left w:w="140" w:type="dxa"/>
              <w:right w:w="140" w:type="dxa"/>
            </w:tcMar>
            <w:vAlign w:val="center"/>
          </w:tcPr>
          <w:p>
            <w:pPr>
              <w:spacing w:before="40" w:after="40" w:line="264" w:lineRule="auto"/>
            </w:pPr>
            <w:r/>
            <w:r>
              <w:rPr>
                <w:b/>
                <w:sz w:val="19"/>
              </w:rPr>
              <w:t>K = 20</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bge-reranker-large</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9FAFC"/>
            <w:tcMar>
              <w:top w:w="80" w:type="dxa"/>
              <w:bottom w:w="80" w:type="dxa"/>
              <w:left w:w="140" w:type="dxa"/>
              <w:right w:w="140" w:type="dxa"/>
            </w:tcMar>
            <w:vAlign w:val="center"/>
          </w:tcPr>
          <w:p>
            <w:pPr>
              <w:spacing w:before="40" w:after="40" w:line="264" w:lineRule="auto"/>
            </w:pPr>
            <w:r/>
            <w:r>
              <w:rPr>
                <w:i/>
                <w:sz w:val="19"/>
              </w:rPr>
              <w:t>[Điền]</w:t>
            </w:r>
          </w:p>
        </w:tc>
      </w:tr>
      <w:tr>
        <w:tc>
          <w:tcPr>
            <w:tcW w:type="dxa" w:w="1040"/>
            <w:shd w:fill="FFFFFF"/>
            <w:tcMar>
              <w:top w:w="80" w:type="dxa"/>
              <w:bottom w:w="80" w:type="dxa"/>
              <w:left w:w="140" w:type="dxa"/>
              <w:right w:w="140" w:type="dxa"/>
            </w:tcMar>
            <w:vAlign w:val="center"/>
          </w:tcPr>
          <w:p>
            <w:pPr>
              <w:spacing w:before="40" w:after="40" w:line="264" w:lineRule="auto"/>
            </w:pPr>
            <w:r/>
            <w:r>
              <w:rPr>
                <w:b/>
                <w:sz w:val="19"/>
              </w:rPr>
              <w:t>K = 20</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Hybrid Weighted</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RankGPT (Llama-3.1-8B)</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color w:val="282828"/>
                <w:sz w:val="19"/>
              </w:rPr>
              <w:t>~25 ms</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040"/>
            <w:shd w:fill="FFFFFF"/>
            <w:tcMar>
              <w:top w:w="80" w:type="dxa"/>
              <w:bottom w:w="80" w:type="dxa"/>
              <w:left w:w="140" w:type="dxa"/>
              <w:right w:w="140" w:type="dxa"/>
            </w:tcMar>
            <w:vAlign w:val="center"/>
          </w:tcPr>
          <w:p>
            <w:pPr>
              <w:spacing w:before="40" w:after="40" w:line="264" w:lineRule="auto"/>
            </w:pPr>
            <w:r/>
            <w:r>
              <w:rPr>
                <w:i/>
                <w:sz w:val="19"/>
              </w:rPr>
              <w:t>[Điền]</w:t>
            </w:r>
          </w:p>
        </w:tc>
      </w:tr>
    </w:tbl>
    <w:p>
      <w:pPr>
        <w:spacing w:before="0" w:after="80"/>
      </w:pPr>
    </w:p>
    <w:p>
      <w:pPr>
        <w:spacing w:before="120" w:after="120"/>
        <w:pBdr>
          <w:bottom w:val="single" w:sz="8" w:space="1" w:color="D0D7DE"/>
        </w:pBdr>
      </w:pPr>
    </w:p>
    <w:p>
      <w:pPr>
        <w:keepNext/>
        <w:spacing w:before="200" w:after="60"/>
      </w:pPr>
      <w:r>
        <w:rPr>
          <w:rFonts w:ascii="Calibri" w:hAnsi="Calibri"/>
          <w:b/>
          <w:color w:val="2B6CB0"/>
          <w:sz w:val="25"/>
        </w:rPr>
        <w:t>6.3. Bảng thực nghiệm 3: Benchmark các Generator Models (Tập Test - LLM Judge)</w:t>
      </w:r>
    </w:p>
    <w:p>
      <w:pPr>
        <w:spacing w:before="40" w:after="80" w:line="276" w:lineRule="auto"/>
        <w:jc w:val="left"/>
      </w:pPr>
      <w:r>
        <w:rPr>
          <w:i/>
        </w:rPr>
        <w:t>Mục tiêu: Đánh giá chất lượng tạo sinh và chi phí tài nguyên của các họ LLM khác nhau khi được cung cấp cùng một Top-5 Context chuẩn.</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170"/>
        <w:gridCol w:w="1170"/>
        <w:gridCol w:w="1170"/>
        <w:gridCol w:w="1170"/>
        <w:gridCol w:w="1170"/>
        <w:gridCol w:w="1170"/>
        <w:gridCol w:w="1170"/>
        <w:gridCol w:w="1170"/>
      </w:tblGrid>
      <w:tr>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Mô hình Generator</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Hạ tầng thực thi</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Kích thước tham số</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Hard Accuracy (0-10)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Faithfulness (0-10)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Answer Relevancy (0-10)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Tốc độ (tokens/s)</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Độ trễ (ms)</w:t>
            </w:r>
          </w:p>
        </w:tc>
      </w:tr>
      <w:tr>
        <w:tc>
          <w:tcPr>
            <w:tcW w:type="dxa" w:w="1170"/>
            <w:shd w:fill="FFFFFF"/>
            <w:tcMar>
              <w:top w:w="80" w:type="dxa"/>
              <w:bottom w:w="80" w:type="dxa"/>
              <w:left w:w="140" w:type="dxa"/>
              <w:right w:w="140" w:type="dxa"/>
            </w:tcMar>
            <w:vAlign w:val="center"/>
          </w:tcPr>
          <w:p>
            <w:pPr>
              <w:spacing w:before="40" w:after="40" w:line="264" w:lineRule="auto"/>
            </w:pPr>
            <w:r/>
            <w:r>
              <w:rPr>
                <w:b/>
                <w:sz w:val="19"/>
              </w:rPr>
              <w:t>Qwen2.5-1.5B-Instruct</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Local PyTorch / CPU</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1.5B</w:t>
            </w:r>
          </w:p>
        </w:tc>
        <w:tc>
          <w:tcPr>
            <w:tcW w:type="dxa" w:w="117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~25 tok/s</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~2,500 ms</w:t>
            </w:r>
          </w:p>
        </w:tc>
      </w:tr>
      <w:tr>
        <w:tc>
          <w:tcPr>
            <w:tcW w:type="dxa" w:w="1170"/>
            <w:shd w:fill="F9FAFC"/>
            <w:tcMar>
              <w:top w:w="80" w:type="dxa"/>
              <w:bottom w:w="80" w:type="dxa"/>
              <w:left w:w="140" w:type="dxa"/>
              <w:right w:w="140" w:type="dxa"/>
            </w:tcMar>
            <w:vAlign w:val="center"/>
          </w:tcPr>
          <w:p>
            <w:pPr>
              <w:spacing w:before="40" w:after="40" w:line="264" w:lineRule="auto"/>
            </w:pPr>
            <w:r/>
            <w:r>
              <w:rPr>
                <w:b/>
                <w:sz w:val="19"/>
              </w:rPr>
              <w:t>Qwen2.5-7B-Instruct</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Local vLLM / GPU</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7B</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~65 tok/s</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~1,200 ms</w:t>
            </w:r>
          </w:p>
        </w:tc>
      </w:tr>
      <w:tr>
        <w:tc>
          <w:tcPr>
            <w:tcW w:type="dxa" w:w="1170"/>
            <w:shd w:fill="FFFFFF"/>
            <w:tcMar>
              <w:top w:w="80" w:type="dxa"/>
              <w:bottom w:w="80" w:type="dxa"/>
              <w:left w:w="140" w:type="dxa"/>
              <w:right w:w="140" w:type="dxa"/>
            </w:tcMar>
            <w:vAlign w:val="center"/>
          </w:tcPr>
          <w:p>
            <w:pPr>
              <w:spacing w:before="40" w:after="40" w:line="264" w:lineRule="auto"/>
            </w:pPr>
            <w:r/>
            <w:r>
              <w:rPr>
                <w:b/>
                <w:sz w:val="19"/>
              </w:rPr>
              <w:t>Llama-3.1-8B-Instant</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Groq API</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8B</w:t>
            </w:r>
          </w:p>
        </w:tc>
        <w:tc>
          <w:tcPr>
            <w:tcW w:type="dxa" w:w="117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~750 tok/s</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~350 ms</w:t>
            </w:r>
          </w:p>
        </w:tc>
      </w:tr>
      <w:tr>
        <w:tc>
          <w:tcPr>
            <w:tcW w:type="dxa" w:w="1170"/>
            <w:shd w:fill="F9FAFC"/>
            <w:tcMar>
              <w:top w:w="80" w:type="dxa"/>
              <w:bottom w:w="80" w:type="dxa"/>
              <w:left w:w="140" w:type="dxa"/>
              <w:right w:w="140" w:type="dxa"/>
            </w:tcMar>
            <w:vAlign w:val="center"/>
          </w:tcPr>
          <w:p>
            <w:pPr>
              <w:spacing w:before="40" w:after="40" w:line="264" w:lineRule="auto"/>
            </w:pPr>
            <w:r/>
            <w:r>
              <w:rPr>
                <w:b/>
                <w:sz w:val="19"/>
              </w:rPr>
              <w:t>Gemma-2-9B-IT</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Groq API</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9B</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~450 tok/s</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~550 ms</w:t>
            </w:r>
          </w:p>
        </w:tc>
      </w:tr>
      <w:tr>
        <w:tc>
          <w:tcPr>
            <w:tcW w:type="dxa" w:w="1170"/>
            <w:shd w:fill="FFFFFF"/>
            <w:tcMar>
              <w:top w:w="80" w:type="dxa"/>
              <w:bottom w:w="80" w:type="dxa"/>
              <w:left w:w="140" w:type="dxa"/>
              <w:right w:w="140" w:type="dxa"/>
            </w:tcMar>
            <w:vAlign w:val="center"/>
          </w:tcPr>
          <w:p>
            <w:pPr>
              <w:spacing w:before="40" w:after="40" w:line="264" w:lineRule="auto"/>
            </w:pPr>
            <w:r/>
            <w:r>
              <w:rPr>
                <w:b/>
                <w:sz w:val="19"/>
              </w:rPr>
              <w:t>Llama-3.3-70B-Versatile</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Groq API</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70B</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8.00 / 10</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8.00 / 10</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8.00 / 10</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~280 tok/s</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~1,100 ms</w:t>
            </w:r>
          </w:p>
        </w:tc>
      </w:tr>
      <w:tr>
        <w:tc>
          <w:tcPr>
            <w:tcW w:type="dxa" w:w="1170"/>
            <w:shd w:fill="F9FAFC"/>
            <w:tcMar>
              <w:top w:w="80" w:type="dxa"/>
              <w:bottom w:w="80" w:type="dxa"/>
              <w:left w:w="140" w:type="dxa"/>
              <w:right w:w="140" w:type="dxa"/>
            </w:tcMar>
            <w:vAlign w:val="center"/>
          </w:tcPr>
          <w:p>
            <w:pPr>
              <w:spacing w:before="40" w:after="40" w:line="264" w:lineRule="auto"/>
            </w:pPr>
            <w:r/>
            <w:r>
              <w:rPr>
                <w:b/>
                <w:sz w:val="19"/>
              </w:rPr>
              <w:t>DeepSeek-R1-Distill-70B</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Groq API</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70B (Reasoning)</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~250 tok/s</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~2,200 ms</w:t>
            </w:r>
          </w:p>
        </w:tc>
      </w:tr>
    </w:tbl>
    <w:p>
      <w:pPr>
        <w:spacing w:before="0" w:after="80"/>
      </w:pPr>
    </w:p>
    <w:p>
      <w:pPr>
        <w:spacing w:before="120" w:after="120"/>
        <w:pBdr>
          <w:bottom w:val="single" w:sz="8" w:space="1" w:color="D0D7DE"/>
        </w:pBdr>
      </w:pPr>
    </w:p>
    <w:p>
      <w:pPr>
        <w:keepNext/>
        <w:spacing w:before="200" w:after="60"/>
      </w:pPr>
      <w:r>
        <w:rPr>
          <w:rFonts w:ascii="Calibri" w:hAnsi="Calibri"/>
          <w:b/>
          <w:color w:val="2B6CB0"/>
          <w:sz w:val="25"/>
        </w:rPr>
        <w:t>6.4. Bảng thực nghiệm 4: Ma trận Kỹ thuật RAG Nâng cao</w:t>
      </w:r>
    </w:p>
    <w:p>
      <w:pPr>
        <w:spacing w:before="40" w:after="80" w:line="276" w:lineRule="auto"/>
        <w:jc w:val="left"/>
      </w:pPr>
      <w:r>
        <w:rPr>
          <w:i/>
        </w:rPr>
        <w:t>Mục tiêu: Đo lường mức độ cải thiện khi áp dụng các kỹ thuật Query Transformation, Nén ngữ cảnh và Kiểm chứng.</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337"/>
        <w:gridCol w:w="1337"/>
        <w:gridCol w:w="1337"/>
        <w:gridCol w:w="1337"/>
        <w:gridCol w:w="1337"/>
        <w:gridCol w:w="1337"/>
        <w:gridCol w:w="1337"/>
      </w:tblGrid>
      <w:tr>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Chiến lược Kỹ thuật</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Retriever cơ sở</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Generator</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Hard Accuracy</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Faithfulness</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Recall@5 Context</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Ghi chú / Điểm khác biệt</w:t>
            </w:r>
          </w:p>
        </w:tc>
      </w:tr>
      <w:tr>
        <w:tc>
          <w:tcPr>
            <w:tcW w:type="dxa" w:w="1337"/>
            <w:shd w:fill="FFFFFF"/>
            <w:tcMar>
              <w:top w:w="80" w:type="dxa"/>
              <w:bottom w:w="80" w:type="dxa"/>
              <w:left w:w="140" w:type="dxa"/>
              <w:right w:w="140" w:type="dxa"/>
            </w:tcMar>
            <w:vAlign w:val="center"/>
          </w:tcPr>
          <w:p>
            <w:pPr>
              <w:spacing w:before="40" w:after="40" w:line="264" w:lineRule="auto"/>
            </w:pPr>
            <w:r/>
            <w:r>
              <w:rPr>
                <w:b/>
                <w:sz w:val="19"/>
              </w:rPr>
              <w:t>Standard RAG</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Dense (FAISS)</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Llama-3.3-70B</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7.75</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8.00</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0.914</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Baseline chuẩn</w:t>
            </w:r>
          </w:p>
        </w:tc>
      </w:tr>
      <w:tr>
        <w:tc>
          <w:tcPr>
            <w:tcW w:type="dxa" w:w="1337"/>
            <w:shd w:fill="F9FAFC"/>
            <w:tcMar>
              <w:top w:w="80" w:type="dxa"/>
              <w:bottom w:w="80" w:type="dxa"/>
              <w:left w:w="140" w:type="dxa"/>
              <w:right w:w="140" w:type="dxa"/>
            </w:tcMar>
            <w:vAlign w:val="center"/>
          </w:tcPr>
          <w:p>
            <w:pPr>
              <w:spacing w:before="40" w:after="40" w:line="264" w:lineRule="auto"/>
            </w:pPr>
            <w:r/>
            <w:r>
              <w:rPr>
                <w:b/>
                <w:sz w:val="19"/>
              </w:rPr>
              <w:t>HyDE RAG</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Dense (FAISS)</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Llama-3.3-70B</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Sinh văn bản giả định trước khi truy xuất</w:t>
            </w:r>
          </w:p>
        </w:tc>
      </w:tr>
      <w:tr>
        <w:tc>
          <w:tcPr>
            <w:tcW w:type="dxa" w:w="1337"/>
            <w:shd w:fill="FFFFFF"/>
            <w:tcMar>
              <w:top w:w="80" w:type="dxa"/>
              <w:bottom w:w="80" w:type="dxa"/>
              <w:left w:w="140" w:type="dxa"/>
              <w:right w:w="140" w:type="dxa"/>
            </w:tcMar>
            <w:vAlign w:val="center"/>
          </w:tcPr>
          <w:p>
            <w:pPr>
              <w:spacing w:before="40" w:after="40" w:line="264" w:lineRule="auto"/>
            </w:pPr>
            <w:r/>
            <w:r>
              <w:rPr>
                <w:b/>
                <w:sz w:val="19"/>
              </w:rPr>
              <w:t>Multi-Query Fusion</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Hybrid RRF</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Llama-3.3-70B</w:t>
            </w:r>
          </w:p>
        </w:tc>
        <w:tc>
          <w:tcPr>
            <w:tcW w:type="dxa" w:w="1337"/>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3 Paraphrases kết hợp RRF</w:t>
            </w:r>
          </w:p>
        </w:tc>
      </w:tr>
      <w:tr>
        <w:tc>
          <w:tcPr>
            <w:tcW w:type="dxa" w:w="1337"/>
            <w:shd w:fill="F9FAFC"/>
            <w:tcMar>
              <w:top w:w="80" w:type="dxa"/>
              <w:bottom w:w="80" w:type="dxa"/>
              <w:left w:w="140" w:type="dxa"/>
              <w:right w:w="140" w:type="dxa"/>
            </w:tcMar>
            <w:vAlign w:val="center"/>
          </w:tcPr>
          <w:p>
            <w:pPr>
              <w:spacing w:before="40" w:after="40" w:line="264" w:lineRule="auto"/>
            </w:pPr>
            <w:r/>
            <w:r>
              <w:rPr>
                <w:b/>
                <w:sz w:val="19"/>
              </w:rPr>
              <w:t>Step-Back Prompting</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Hybrid + Reranker</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Llama-3.3-70B</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Khái quát hóa câu hỏi bảo mật</w:t>
            </w:r>
          </w:p>
        </w:tc>
      </w:tr>
      <w:tr>
        <w:tc>
          <w:tcPr>
            <w:tcW w:type="dxa" w:w="1337"/>
            <w:shd w:fill="FFFFFF"/>
            <w:tcMar>
              <w:top w:w="80" w:type="dxa"/>
              <w:bottom w:w="80" w:type="dxa"/>
              <w:left w:w="140" w:type="dxa"/>
              <w:right w:w="140" w:type="dxa"/>
            </w:tcMar>
            <w:vAlign w:val="center"/>
          </w:tcPr>
          <w:p>
            <w:pPr>
              <w:spacing w:before="40" w:after="40" w:line="264" w:lineRule="auto"/>
            </w:pPr>
            <w:r/>
            <w:r>
              <w:rPr>
                <w:b/>
                <w:sz w:val="19"/>
              </w:rPr>
              <w:t>Context Compression</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Hybrid + Reranker</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Llama-3.3-70B</w:t>
            </w:r>
          </w:p>
        </w:tc>
        <w:tc>
          <w:tcPr>
            <w:tcW w:type="dxa" w:w="1337"/>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FFFFF"/>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Nén 40% token ngữ cảnh qua LLMLingua</w:t>
            </w:r>
          </w:p>
        </w:tc>
      </w:tr>
      <w:tr>
        <w:tc>
          <w:tcPr>
            <w:tcW w:type="dxa" w:w="1337"/>
            <w:shd w:fill="F9FAFC"/>
            <w:tcMar>
              <w:top w:w="80" w:type="dxa"/>
              <w:bottom w:w="80" w:type="dxa"/>
              <w:left w:w="140" w:type="dxa"/>
              <w:right w:w="140" w:type="dxa"/>
            </w:tcMar>
            <w:vAlign w:val="center"/>
          </w:tcPr>
          <w:p>
            <w:pPr>
              <w:spacing w:before="40" w:after="40" w:line="264" w:lineRule="auto"/>
            </w:pPr>
            <w:r/>
            <w:r>
              <w:rPr>
                <w:b/>
                <w:sz w:val="19"/>
              </w:rPr>
              <w:t>Corrective RAG (CRAG)</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Hybrid + Reranker</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Llama-3.3-70B</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i/>
                <w:sz w:val="19"/>
              </w:rPr>
              <w:t>[Điền]</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Chấm điểm và loại bỏ chunk nhiễu</w:t>
            </w:r>
          </w:p>
        </w:tc>
      </w:tr>
    </w:tbl>
    <w:p>
      <w:pPr>
        <w:spacing w:before="0" w:after="80"/>
      </w:pPr>
    </w:p>
    <w:p>
      <w:pPr>
        <w:spacing w:before="120" w:after="120"/>
        <w:pBdr>
          <w:bottom w:val="single" w:sz="8" w:space="1" w:color="D0D7DE"/>
        </w:pBdr>
      </w:pPr>
    </w:p>
    <w:p>
      <w:pPr>
        <w:keepNext/>
        <w:spacing w:before="200" w:after="60"/>
      </w:pPr>
      <w:r>
        <w:rPr>
          <w:rFonts w:ascii="Calibri" w:hAnsi="Calibri"/>
          <w:b/>
          <w:color w:val="2B6CB0"/>
          <w:sz w:val="25"/>
        </w:rPr>
        <w:t>6.5. Đề xuất các Biểu đồ Trực quan hóa Khoa học (Visualization Roadmap)</w:t>
      </w:r>
    </w:p>
    <w:p>
      <w:pPr>
        <w:spacing w:before="40" w:after="80" w:line="276" w:lineRule="auto"/>
        <w:jc w:val="left"/>
      </w:pPr>
      <w:r>
        <w:t>Khi đưa vào báo cáo và slide thuyết minh, bạn nên vẽ 4 biểu đồ trọng điểm sau:</w:t>
      </w:r>
    </w:p>
    <w:p>
      <w:pPr>
        <w:pStyle w:val="ListNumber"/>
        <w:spacing w:before="40" w:after="40" w:line="276" w:lineRule="auto"/>
      </w:pPr>
      <w:r>
        <w:rPr>
          <w:b/>
        </w:rPr>
        <w:t>Biểu đồ Đường cong Pareto (Pareto Efficiency Frontier)</w:t>
      </w:r>
      <w:r>
        <w:t>:</w:t>
      </w:r>
    </w:p>
    <w:p>
      <w:pPr>
        <w:pStyle w:val="ListBullet"/>
        <w:spacing w:before="20" w:after="40" w:line="276" w:lineRule="auto"/>
        <w:ind w:left="720"/>
      </w:pPr>
      <w:r>
        <w:t>Trục hoành ($X$): End-to-End Latency (ms).</w:t>
      </w:r>
    </w:p>
    <w:p>
      <w:pPr>
        <w:pStyle w:val="ListBullet"/>
        <w:spacing w:before="20" w:after="40" w:line="276" w:lineRule="auto"/>
        <w:ind w:left="720"/>
      </w:pPr>
      <w:r>
        <w:t>Trục tung ($Y$): MRR@10 hoặc Hard Accuracy.</w:t>
      </w:r>
    </w:p>
    <w:p>
      <w:pPr>
        <w:pStyle w:val="ListBullet"/>
        <w:spacing w:before="20" w:after="40" w:line="276" w:lineRule="auto"/>
        <w:ind w:left="720"/>
      </w:pPr>
      <w:r>
        <w:t>Thể hiện các điểm: BM25, Dense, Hybrid, Hybrid+CrossEncoder, ColBERT. Giúp người đọc thấy rõ mô hình nào đạt tỷ lệ "đáng tiền" nhất.</w:t>
      </w:r>
    </w:p>
    <w:p>
      <w:pPr>
        <w:pStyle w:val="ListNumber"/>
        <w:spacing w:before="40" w:after="40" w:line="276" w:lineRule="auto"/>
      </w:pPr>
      <w:r>
        <w:rPr>
          <w:b/>
        </w:rPr>
        <w:t>Biểu đồ Cột Nhóm (Grouped Bar Chart) theo 4 nhóm Ý định Câu hỏi</w:t>
      </w:r>
      <w:r>
        <w:t>:</w:t>
      </w:r>
    </w:p>
    <w:p>
      <w:pPr>
        <w:pStyle w:val="ListBullet"/>
        <w:spacing w:before="20" w:after="40" w:line="276" w:lineRule="auto"/>
        <w:ind w:left="720"/>
      </w:pPr>
      <w:r>
        <w:t xml:space="preserve">So sánh BM25 vs Dense vs Hybrid vs Reranker trên 4 nhóm: </w:t>
      </w:r>
      <w:r>
        <w:rPr>
          <w:rFonts w:ascii="Consolas" w:hAnsi="Consolas"/>
          <w:color w:val="B42828"/>
          <w:sz w:val="19"/>
        </w:rPr>
        <w:t>relation_or_detection</w:t>
      </w:r>
      <w:r>
        <w:t xml:space="preserve">, </w:t>
      </w:r>
      <w:r>
        <w:rPr>
          <w:rFonts w:ascii="Consolas" w:hAnsi="Consolas"/>
          <w:color w:val="B42828"/>
          <w:sz w:val="19"/>
        </w:rPr>
        <w:t>direct_lookup</w:t>
      </w:r>
      <w:r>
        <w:t xml:space="preserve">, </w:t>
      </w:r>
      <w:r>
        <w:rPr>
          <w:rFonts w:ascii="Consolas" w:hAnsi="Consolas"/>
          <w:color w:val="B42828"/>
          <w:sz w:val="19"/>
        </w:rPr>
        <w:t>rewrite_or_summarize</w:t>
      </w:r>
      <w:r>
        <w:t xml:space="preserve">, </w:t>
      </w:r>
      <w:r>
        <w:rPr>
          <w:rFonts w:ascii="Consolas" w:hAnsi="Consolas"/>
          <w:color w:val="B42828"/>
          <w:sz w:val="19"/>
        </w:rPr>
        <w:t>reasoning_translation</w:t>
      </w:r>
      <w:r>
        <w:t>.</w:t>
      </w:r>
    </w:p>
    <w:p>
      <w:pPr>
        <w:pStyle w:val="ListNumber"/>
        <w:spacing w:before="40" w:after="40" w:line="276" w:lineRule="auto"/>
      </w:pPr>
      <w:r>
        <w:rPr>
          <w:b/>
        </w:rPr>
        <w:t>Biểu đồ Radar (Spider Chart) Đánh giá Generator</w:t>
      </w:r>
      <w:r>
        <w:t>:</w:t>
      </w:r>
    </w:p>
    <w:p>
      <w:pPr>
        <w:pStyle w:val="ListBullet"/>
        <w:spacing w:before="20" w:after="40" w:line="276" w:lineRule="auto"/>
        <w:ind w:left="720"/>
      </w:pPr>
      <w:r>
        <w:t>5 trục đánh giá: Hard Accuracy, Faithfulness, Answer Relevancy, Tốc độ sinh (tokens/s), và Độ súc tích (1 - tỷ lệ từ thừa).</w:t>
      </w:r>
    </w:p>
    <w:p>
      <w:pPr>
        <w:pStyle w:val="ListNumber"/>
        <w:spacing w:before="40" w:after="40" w:line="276" w:lineRule="auto"/>
      </w:pPr>
      <w:r>
        <w:rPr>
          <w:b/>
        </w:rPr>
        <w:t>Biểu đồ Nhiệt (Heatmap) Siêu tham số Fusion</w:t>
      </w:r>
      <w:r>
        <w:t>:</w:t>
      </w:r>
    </w:p>
    <w:p>
      <w:pPr>
        <w:pStyle w:val="ListBullet"/>
        <w:spacing w:before="20" w:after="40" w:line="276" w:lineRule="auto"/>
        <w:ind w:left="720"/>
      </w:pPr>
      <w:r>
        <w:t>Trục $X$: Trọng số $\alpha \in [0.1, 0.9]$.</w:t>
      </w:r>
    </w:p>
    <w:p>
      <w:pPr>
        <w:pStyle w:val="ListBullet"/>
        <w:spacing w:before="20" w:after="40" w:line="276" w:lineRule="auto"/>
        <w:ind w:left="720"/>
      </w:pPr>
      <w:r>
        <w:t>Trục $Y$: Hằng số $k_{rrf} \in [5, 100]$.</w:t>
      </w:r>
    </w:p>
    <w:p>
      <w:pPr>
        <w:pStyle w:val="ListBullet"/>
        <w:spacing w:before="20" w:after="40" w:line="276" w:lineRule="auto"/>
        <w:ind w:left="720"/>
      </w:pPr>
      <w:r>
        <w:t>Màu sắc thể hiện điểm MRR@10.</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7. Hướng dẫn Tích hợp Code Nhanh vào Codebase Hiện tại</w:t>
      </w:r>
    </w:p>
    <w:p>
      <w:pPr>
        <w:spacing w:before="40" w:after="80" w:line="276" w:lineRule="auto"/>
        <w:jc w:val="left"/>
      </w:pPr>
      <w:r>
        <w:t xml:space="preserve">Nhờ kiến trúc module hướng đối tượng cực kỳ sạch sẽ trong </w:t>
      </w:r>
      <w:r>
        <w:rPr>
          <w:rFonts w:ascii="Consolas" w:hAnsi="Consolas"/>
          <w:color w:val="B42828"/>
          <w:sz w:val="19"/>
        </w:rPr>
        <w:t>src/</w:t>
      </w:r>
      <w:r>
        <w:t>, việc thêm một phương pháp mới chỉ cần tuân thủ đúng 3 bước:</w:t>
      </w:r>
    </w:p>
    <w:p>
      <w:pPr>
        <w:keepNext/>
        <w:spacing w:before="200" w:after="60"/>
      </w:pPr>
      <w:r>
        <w:rPr>
          <w:rFonts w:ascii="Calibri" w:hAnsi="Calibri"/>
          <w:b/>
          <w:color w:val="2B6CB0"/>
          <w:sz w:val="25"/>
        </w:rPr>
        <w:t>Ví dụ 1: Tích hợp RAGatouille / ColBERTv2 làm Retriever mới</w:t>
      </w:r>
    </w:p>
    <w:p>
      <w:pPr>
        <w:spacing w:before="40" w:after="80" w:line="276" w:lineRule="auto"/>
        <w:jc w:val="left"/>
      </w:pPr>
      <w:r>
        <w:t xml:space="preserve">Tạo file </w:t>
      </w:r>
      <w:r>
        <w:rPr>
          <w:rFonts w:ascii="Consolas" w:hAnsi="Consolas"/>
          <w:color w:val="B42828"/>
          <w:sz w:val="19"/>
        </w:rPr>
        <w:t>src/retrieval/colbert_retriever.py</w:t>
      </w:r>
      <w: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from src.retrieval.base import Retriever</w:t>
              <w:br/>
              <w:t>from src.retrieval.registry import register_retriever</w:t>
              <w:br/>
              <w:t>from src.data_models.data_models import RetrievalResult</w:t>
              <w:br/>
              <w:br/>
              <w:t>@register_retriever("colbert")</w:t>
              <w:br/>
              <w:t>class ColBERTRetriever(Retriever):</w:t>
              <w:br/>
              <w:t xml:space="preserve">    def __init__(self, index_path: str = "data/index/colbert_attackqa"):</w:t>
              <w:br/>
              <w:t xml:space="preserve">        from ragatouille import RAGPretrainedModel</w:t>
              <w:br/>
              <w:t xml:space="preserve">        self.rag = RAGPretrainedModel.from_index(index_path)</w:t>
              <w:br/>
              <w:br/>
              <w:t xml:space="preserve">    def search(self, query: str, top_k: int = 10) -&gt; list[RetrievalResult]:</w:t>
              <w:br/>
              <w:t xml:space="preserve">        results = self.rag.search(query, k=top_k)</w:t>
              <w:br/>
              <w:t xml:space="preserve">        return [</w:t>
              <w:br/>
              <w:t xml:space="preserve">            RetrievalResult(</w:t>
              <w:br/>
              <w:t xml:space="preserve">                doc_id=r["document_metadata"]["doc_id"],</w:t>
              <w:br/>
              <w:t xml:space="preserve">                score=float(r["score"]),</w:t>
              <w:br/>
              <w:t xml:space="preserve">                document=None # Sẽ được join qua corpus_lookup</w:t>
              <w:br/>
              <w:t xml:space="preserve">            )</w:t>
              <w:br/>
              <w:t xml:space="preserve">            for r in results</w:t>
              <w:br/>
              <w:t xml:space="preserve">        ]</w:t>
            </w:r>
          </w:p>
        </w:tc>
      </w:tr>
    </w:tbl>
    <w:p>
      <w:pPr>
        <w:spacing w:before="0" w:after="80"/>
      </w:pPr>
    </w:p>
    <w:p>
      <w:pPr>
        <w:keepNext/>
        <w:spacing w:before="200" w:after="60"/>
      </w:pPr>
      <w:r>
        <w:rPr>
          <w:rFonts w:ascii="Calibri" w:hAnsi="Calibri"/>
          <w:b/>
          <w:color w:val="2B6CB0"/>
          <w:sz w:val="25"/>
        </w:rPr>
        <w:t>Ví dụ 2: Tích hợp Kỹ thuật HyDE (Hypothetical Document Embeddings)</w:t>
      </w:r>
    </w:p>
    <w:p>
      <w:pPr>
        <w:spacing w:before="40" w:after="80" w:line="276" w:lineRule="auto"/>
        <w:jc w:val="left"/>
      </w:pPr>
      <w:r>
        <w:t xml:space="preserve">Tạo file </w:t>
      </w:r>
      <w:r>
        <w:rPr>
          <w:rFonts w:ascii="Consolas" w:hAnsi="Consolas"/>
          <w:color w:val="B42828"/>
          <w:sz w:val="19"/>
        </w:rPr>
        <w:t>src/retrieval/hyde_retriever.py</w:t>
      </w:r>
      <w: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from src.retrieval.base import Retriever</w:t>
              <w:br/>
              <w:t>from src.retrieval.dense_retriever import DenseRetriever</w:t>
              <w:br/>
              <w:t>from src.retrieval.registry import register_retriever</w:t>
              <w:br/>
              <w:t>from src.data_models.data_models import RetrievalResult</w:t>
              <w:br/>
              <w:t>import os</w:t>
              <w:br/>
              <w:t>from groq import Groq</w:t>
              <w:br/>
              <w:br/>
              <w:t>@register_retriever("hyde")</w:t>
              <w:br/>
              <w:t>class HyDERetriever(Retriever):</w:t>
              <w:br/>
              <w:t xml:space="preserve">    def __init__(self, dense_retriever: DenseRetriever):</w:t>
              <w:br/>
              <w:t xml:space="preserve">        self.dense_retriever = dense_retriever</w:t>
              <w:br/>
              <w:t xml:space="preserve">        self.client = Groq(api_key=os.getenv("GROQ_API_KEY"))</w:t>
              <w:br/>
              <w:br/>
              <w:t xml:space="preserve">    def search(self, query: str, top_k: int = 10) -&gt; list[RetrievalResult]:</w:t>
              <w:br/>
              <w:t xml:space="preserve">        # Bước 1: Sinh văn bản giả định</w:t>
              <w:br/>
              <w:t xml:space="preserve">        prompt = f"Write a technical passage from MITRE ATT&amp;CK answering: {query}"</w:t>
              <w:br/>
              <w:t xml:space="preserve">        resp = self.client.chat.completions.create(</w:t>
              <w:br/>
              <w:t xml:space="preserve">            model="llama-3.1-8b-instant",</w:t>
              <w:br/>
              <w:t xml:space="preserve">            messages=[{"role": "user", "content": prompt}],</w:t>
              <w:br/>
              <w:t xml:space="preserve">            max_tokens=200,</w:t>
              <w:br/>
              <w:t xml:space="preserve">            temperature=0.7</w:t>
              <w:br/>
              <w:t xml:space="preserve">        )</w:t>
              <w:br/>
              <w:t xml:space="preserve">        hypo_doc = resp.choices[0].message.content</w:t>
              <w:br/>
              <w:t xml:space="preserve">        </w:t>
              <w:br/>
              <w:t xml:space="preserve">        # Bước 2: Dùng văn bản giả định để tìm kiếm bằng Dense vector</w:t>
              <w:br/>
              <w:t xml:space="preserve">        return self.dense_retriever.search(hypo_doc, top_k=top_k)</w:t>
            </w:r>
          </w:p>
        </w:tc>
      </w:tr>
    </w:tbl>
    <w:p>
      <w:pPr>
        <w:spacing w:before="0" w:after="80"/>
      </w:pPr>
    </w:p>
    <w:p>
      <w:pPr>
        <w:spacing w:before="40" w:after="80" w:line="276" w:lineRule="auto"/>
        <w:jc w:val="left"/>
      </w:pPr>
      <w:r>
        <w:t xml:space="preserve">Sau khi viết xong class, bạn chỉ cần mở </w:t>
      </w:r>
      <w:r>
        <w:rPr>
          <w:rFonts w:ascii="Consolas" w:hAnsi="Consolas"/>
          <w:color w:val="B42828"/>
          <w:sz w:val="19"/>
        </w:rPr>
        <w:t>src/factory.py</w:t>
      </w:r>
      <w:r>
        <w:t xml:space="preserve"> thêm đúng 1 dòng import: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import src.retrieval.colbert_retriever  # Tự động xuất hiện trong CLI và Web UI!</w:t>
              <w:br/>
              <w:t>import src.retrieval.hyde_retriever</w:t>
            </w:r>
          </w:p>
        </w:tc>
      </w:tr>
    </w:tbl>
    <w:p>
      <w:pPr>
        <w:spacing w:before="0" w:after="80"/>
      </w:pPr>
    </w:p>
    <w:p>
      <w:pPr>
        <w:spacing w:before="40" w:after="80" w:line="276" w:lineRule="auto"/>
        <w:jc w:val="left"/>
      </w:pPr>
      <w:r>
        <w:t>Mọi API (</w:t>
      </w:r>
      <w:r>
        <w:rPr>
          <w:rFonts w:ascii="Consolas" w:hAnsi="Consolas"/>
          <w:color w:val="B42828"/>
          <w:sz w:val="19"/>
        </w:rPr>
        <w:t>/query</w:t>
      </w:r>
      <w:r>
        <w:t xml:space="preserve">, </w:t>
      </w:r>
      <w:r>
        <w:rPr>
          <w:rFonts w:ascii="Consolas" w:hAnsi="Consolas"/>
          <w:color w:val="B42828"/>
          <w:sz w:val="19"/>
        </w:rPr>
        <w:t>/retrieve</w:t>
      </w:r>
      <w:r>
        <w:t>), CLI (</w:t>
      </w:r>
      <w:r>
        <w:rPr>
          <w:rFonts w:ascii="Consolas" w:hAnsi="Consolas"/>
          <w:color w:val="B42828"/>
          <w:sz w:val="19"/>
        </w:rPr>
        <w:t>run_rag.py --retriever hyde</w:t>
      </w:r>
      <w:r>
        <w:t>) và Streamlit Web UI sẽ tự động nhận diện và hiển thị trong danh sách lựa chọn mà không cần sửa đổi bất kỳ dòng code nào khác!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Báo cáo Đồ án Text Mining &amp; RAG System | MITRE ATT&amp;CK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