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7DA59" w14:textId="4B8AB3D4" w:rsidR="00C828FF" w:rsidRDefault="00D24B78">
      <w:r w:rsidRPr="00D24B78">
        <w:rPr>
          <w:noProof/>
        </w:rPr>
        <w:drawing>
          <wp:inline distT="0" distB="0" distL="0" distR="0" wp14:anchorId="2321B6F1" wp14:editId="3E204E00">
            <wp:extent cx="5943600" cy="2983865"/>
            <wp:effectExtent l="0" t="0" r="0" b="6985"/>
            <wp:docPr id="378776807" name="Picture 1" descr="A group of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76807" name="Picture 1" descr="A group of colored dot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E32B" w14:textId="77470220" w:rsidR="00601AA7" w:rsidRPr="00601AA7" w:rsidRDefault="00601AA7" w:rsidP="00041C58">
      <w:pPr>
        <w:rPr>
          <w:rFonts w:ascii="Times New Roman" w:hAnsi="Times New Roman" w:cs="Times New Roman"/>
          <w:sz w:val="28"/>
          <w:szCs w:val="28"/>
        </w:rPr>
      </w:pPr>
      <w:r w:rsidRPr="00601AA7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vẹn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>.</w:t>
      </w:r>
    </w:p>
    <w:p w14:paraId="2388EC0F" w14:textId="51815E6A" w:rsidR="00041C58" w:rsidRPr="00041C58" w:rsidRDefault="00041C58" w:rsidP="00041C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1C58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041C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>:</w:t>
      </w:r>
    </w:p>
    <w:p w14:paraId="56D4CFAB" w14:textId="77777777" w:rsidR="00041C58" w:rsidRPr="00041C58" w:rsidRDefault="00041C58" w:rsidP="00041C5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1C58">
        <w:rPr>
          <w:rFonts w:ascii="Times New Roman" w:hAnsi="Times New Roman" w:cs="Times New Roman"/>
          <w:b/>
          <w:bCs/>
          <w:sz w:val="28"/>
          <w:szCs w:val="28"/>
        </w:rPr>
        <w:t>Lượng</w:t>
      </w:r>
      <w:proofErr w:type="spellEnd"/>
      <w:r w:rsidRPr="00041C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b/>
          <w:bCs/>
          <w:sz w:val="28"/>
          <w:szCs w:val="28"/>
        </w:rPr>
        <w:t>mưa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(precipitation)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3D2FB341" w14:textId="77777777" w:rsidR="00041C58" w:rsidRPr="00041C58" w:rsidRDefault="00041C58" w:rsidP="00041C58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41C58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gió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temp_max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temp_min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>).</w:t>
      </w:r>
    </w:p>
    <w:p w14:paraId="69FCA02C" w14:textId="77777777" w:rsidR="00041C58" w:rsidRPr="00041C58" w:rsidRDefault="00041C58" w:rsidP="00041C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mưa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nơ-ron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>.</w:t>
      </w:r>
    </w:p>
    <w:p w14:paraId="16173AA3" w14:textId="77777777" w:rsidR="00041C58" w:rsidRDefault="00041C58"/>
    <w:p w14:paraId="3113BD12" w14:textId="77777777" w:rsidR="00041C58" w:rsidRDefault="00041C58"/>
    <w:p w14:paraId="5D973024" w14:textId="77777777" w:rsidR="00041C58" w:rsidRDefault="00041C58"/>
    <w:p w14:paraId="4397FA81" w14:textId="77777777" w:rsidR="00041C58" w:rsidRDefault="00041C58"/>
    <w:p w14:paraId="0602688D" w14:textId="3E4ABC6F" w:rsidR="00041C58" w:rsidRDefault="00D24B78">
      <w:r w:rsidRPr="00D24B78">
        <w:rPr>
          <w:noProof/>
        </w:rPr>
        <w:lastRenderedPageBreak/>
        <w:drawing>
          <wp:inline distT="0" distB="0" distL="0" distR="0" wp14:anchorId="6A891C4E" wp14:editId="64FC4E0A">
            <wp:extent cx="5943600" cy="2943860"/>
            <wp:effectExtent l="0" t="0" r="0" b="8890"/>
            <wp:docPr id="600247118" name="Picture 1" descr="A diagram of different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247118" name="Picture 1" descr="A diagram of different colored dot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B7B4" w14:textId="2C083314" w:rsidR="00601AA7" w:rsidRDefault="00601AA7" w:rsidP="00041C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tụ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>.</w:t>
      </w:r>
    </w:p>
    <w:p w14:paraId="6DED0B07" w14:textId="246BFCE6" w:rsidR="00041C58" w:rsidRPr="00041C58" w:rsidRDefault="00041C58" w:rsidP="00041C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1C58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041C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>:</w:t>
      </w:r>
    </w:p>
    <w:p w14:paraId="39CCFDA9" w14:textId="77777777" w:rsidR="00041C58" w:rsidRPr="00041C58" w:rsidRDefault="00041C58" w:rsidP="00041C5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1C58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hẹp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nơ-ron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>.</w:t>
      </w:r>
    </w:p>
    <w:p w14:paraId="082C0873" w14:textId="77777777" w:rsidR="00041C58" w:rsidRPr="00041C58" w:rsidRDefault="00041C58" w:rsidP="00041C5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mưa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(precipitation),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>.</w:t>
      </w:r>
    </w:p>
    <w:p w14:paraId="1C4CE544" w14:textId="77777777" w:rsidR="00041C58" w:rsidRPr="00041C58" w:rsidRDefault="00041C58" w:rsidP="00041C58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41C58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temp_max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temp_min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>.</w:t>
      </w:r>
    </w:p>
    <w:p w14:paraId="2157280D" w14:textId="77777777" w:rsidR="00601AA7" w:rsidRDefault="00041C58" w:rsidP="00601AA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41C5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nơ-ron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thang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>.</w:t>
      </w:r>
      <w:r w:rsidR="00601AA7">
        <w:rPr>
          <w:rFonts w:ascii="Times New Roman" w:hAnsi="Times New Roman" w:cs="Times New Roman"/>
          <w:sz w:val="28"/>
          <w:szCs w:val="28"/>
        </w:rPr>
        <w:br/>
      </w:r>
      <w:r w:rsidR="00601AA7">
        <w:rPr>
          <w:rFonts w:ascii="Times New Roman" w:hAnsi="Times New Roman" w:cs="Times New Roman"/>
          <w:sz w:val="28"/>
          <w:szCs w:val="28"/>
        </w:rPr>
        <w:br/>
      </w:r>
    </w:p>
    <w:p w14:paraId="7CB02D49" w14:textId="77777777" w:rsidR="00601AA7" w:rsidRDefault="00601AA7" w:rsidP="00601AA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650101" w14:textId="27A8401C" w:rsidR="00601AA7" w:rsidRPr="00601AA7" w:rsidRDefault="00601AA7" w:rsidP="00601AA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01AA7">
        <w:rPr>
          <w:rFonts w:ascii="Times New Roman" w:hAnsi="Times New Roman" w:cs="Times New Roman"/>
          <w:b/>
          <w:bCs/>
          <w:sz w:val="32"/>
          <w:szCs w:val="32"/>
        </w:rPr>
        <w:lastRenderedPageBreak/>
        <w:t>Tại</w:t>
      </w:r>
      <w:proofErr w:type="spellEnd"/>
      <w:r w:rsidRPr="00601A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32"/>
          <w:szCs w:val="32"/>
        </w:rPr>
        <w:t>sao</w:t>
      </w:r>
      <w:proofErr w:type="spellEnd"/>
      <w:r w:rsidRPr="00601A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32"/>
          <w:szCs w:val="32"/>
        </w:rPr>
        <w:t>biểu</w:t>
      </w:r>
      <w:proofErr w:type="spellEnd"/>
      <w:r w:rsidRPr="00601A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32"/>
          <w:szCs w:val="32"/>
        </w:rPr>
        <w:t>đồ</w:t>
      </w:r>
      <w:proofErr w:type="spellEnd"/>
      <w:r w:rsidRPr="00601A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32"/>
          <w:szCs w:val="32"/>
        </w:rPr>
        <w:t>không</w:t>
      </w:r>
      <w:proofErr w:type="spellEnd"/>
      <w:r w:rsidRPr="00601A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32"/>
          <w:szCs w:val="32"/>
        </w:rPr>
        <w:t>thay</w:t>
      </w:r>
      <w:proofErr w:type="spellEnd"/>
      <w:r w:rsidRPr="00601A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32"/>
          <w:szCs w:val="32"/>
        </w:rPr>
        <w:t>đổi</w:t>
      </w:r>
      <w:proofErr w:type="spellEnd"/>
      <w:r w:rsidRPr="00601A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32"/>
          <w:szCs w:val="32"/>
        </w:rPr>
        <w:t>nhiều</w:t>
      </w:r>
      <w:proofErr w:type="spellEnd"/>
      <w:r w:rsidRPr="00601A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32"/>
          <w:szCs w:val="32"/>
        </w:rPr>
        <w:t>về</w:t>
      </w:r>
      <w:proofErr w:type="spellEnd"/>
      <w:r w:rsidRPr="00601A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32"/>
          <w:szCs w:val="32"/>
        </w:rPr>
        <w:t>cấu</w:t>
      </w:r>
      <w:proofErr w:type="spellEnd"/>
      <w:r w:rsidRPr="00601A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32"/>
          <w:szCs w:val="32"/>
        </w:rPr>
        <w:t>trúc</w:t>
      </w:r>
      <w:proofErr w:type="spellEnd"/>
      <w:r w:rsidRPr="00601A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32"/>
          <w:szCs w:val="32"/>
        </w:rPr>
        <w:t>sau</w:t>
      </w:r>
      <w:proofErr w:type="spellEnd"/>
      <w:r w:rsidRPr="00601A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32"/>
          <w:szCs w:val="32"/>
        </w:rPr>
        <w:t>khi</w:t>
      </w:r>
      <w:proofErr w:type="spellEnd"/>
      <w:r w:rsidRPr="00601A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32"/>
          <w:szCs w:val="32"/>
        </w:rPr>
        <w:t>chuẩn</w:t>
      </w:r>
      <w:proofErr w:type="spellEnd"/>
      <w:r w:rsidRPr="00601AA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32"/>
          <w:szCs w:val="32"/>
        </w:rPr>
        <w:t>hóa</w:t>
      </w:r>
      <w:proofErr w:type="spellEnd"/>
      <w:r w:rsidRPr="00601AA7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26E47ABA" w14:textId="77777777" w:rsidR="00601AA7" w:rsidRPr="00601AA7" w:rsidRDefault="00601AA7" w:rsidP="00601AA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01AA7">
        <w:rPr>
          <w:rFonts w:ascii="Times New Roman" w:hAnsi="Times New Roman" w:cs="Times New Roman"/>
          <w:b/>
          <w:bCs/>
          <w:sz w:val="28"/>
          <w:szCs w:val="28"/>
        </w:rPr>
        <w:t>Giữ</w:t>
      </w:r>
      <w:proofErr w:type="spellEnd"/>
      <w:r w:rsidRPr="00601A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28"/>
          <w:szCs w:val="28"/>
        </w:rPr>
        <w:t>nguyên</w:t>
      </w:r>
      <w:proofErr w:type="spellEnd"/>
      <w:r w:rsidRPr="00601A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28"/>
          <w:szCs w:val="28"/>
        </w:rPr>
        <w:t>mối</w:t>
      </w:r>
      <w:proofErr w:type="spellEnd"/>
      <w:r w:rsidRPr="00601A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601A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601A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601A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601A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601A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28"/>
          <w:szCs w:val="28"/>
        </w:rPr>
        <w:t>trưng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28"/>
          <w:szCs w:val="28"/>
        </w:rPr>
        <w:t>phạm</w:t>
      </w:r>
      <w:proofErr w:type="spellEnd"/>
      <w:r w:rsidRPr="00601AA7">
        <w:rPr>
          <w:rFonts w:ascii="Times New Roman" w:hAnsi="Times New Roman" w:cs="Times New Roman"/>
          <w:b/>
          <w:bCs/>
          <w:sz w:val="28"/>
          <w:szCs w:val="28"/>
        </w:rPr>
        <w:t xml:space="preserve"> vi</w:t>
      </w:r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28"/>
          <w:szCs w:val="28"/>
        </w:rPr>
        <w:t>cấu</w:t>
      </w:r>
      <w:proofErr w:type="spellEnd"/>
      <w:r w:rsidRPr="00601A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>.</w:t>
      </w:r>
    </w:p>
    <w:p w14:paraId="2644F2AF" w14:textId="77777777" w:rsidR="00601AA7" w:rsidRPr="00601AA7" w:rsidRDefault="00601AA7" w:rsidP="00601AA7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01AA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>.</w:t>
      </w:r>
    </w:p>
    <w:p w14:paraId="3E1EF77F" w14:textId="77777777" w:rsidR="00601AA7" w:rsidRPr="00601AA7" w:rsidRDefault="00601AA7" w:rsidP="00601AA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01AA7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601A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601A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601A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601A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28"/>
          <w:szCs w:val="28"/>
        </w:rPr>
        <w:t>thay</w:t>
      </w:r>
      <w:proofErr w:type="spellEnd"/>
      <w:r w:rsidRPr="00601A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28"/>
          <w:szCs w:val="28"/>
        </w:rPr>
        <w:t>đổi</w:t>
      </w:r>
      <w:proofErr w:type="spellEnd"/>
      <w:r w:rsidRPr="00601A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601A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b/>
          <w:bCs/>
          <w:sz w:val="28"/>
          <w:szCs w:val="28"/>
        </w:rPr>
        <w:t>bố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thang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vs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Thiểu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,"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tỏ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AA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01AA7">
        <w:rPr>
          <w:rFonts w:ascii="Times New Roman" w:hAnsi="Times New Roman" w:cs="Times New Roman"/>
          <w:sz w:val="28"/>
          <w:szCs w:val="28"/>
        </w:rPr>
        <w:t>.</w:t>
      </w:r>
    </w:p>
    <w:p w14:paraId="4D04321A" w14:textId="45098765" w:rsidR="00041C58" w:rsidRPr="00041C58" w:rsidRDefault="00041C58" w:rsidP="00041C58">
      <w:pPr>
        <w:rPr>
          <w:rFonts w:ascii="Times New Roman" w:hAnsi="Times New Roman" w:cs="Times New Roman"/>
          <w:sz w:val="28"/>
          <w:szCs w:val="28"/>
        </w:rPr>
      </w:pPr>
    </w:p>
    <w:p w14:paraId="77F3AA02" w14:textId="77777777" w:rsidR="00041C58" w:rsidRDefault="00041C58"/>
    <w:p w14:paraId="116290F3" w14:textId="77777777" w:rsidR="00041C58" w:rsidRDefault="00041C58"/>
    <w:p w14:paraId="229D644B" w14:textId="77777777" w:rsidR="00041C58" w:rsidRDefault="00041C58"/>
    <w:p w14:paraId="007CF55F" w14:textId="77777777" w:rsidR="00041C58" w:rsidRDefault="00041C58"/>
    <w:p w14:paraId="11EB314E" w14:textId="77777777" w:rsidR="00041C58" w:rsidRDefault="00041C58"/>
    <w:p w14:paraId="581FCFBF" w14:textId="018F671E" w:rsidR="00041C58" w:rsidRDefault="00041C58">
      <w:r w:rsidRPr="00041C58">
        <w:rPr>
          <w:noProof/>
        </w:rPr>
        <w:drawing>
          <wp:inline distT="0" distB="0" distL="0" distR="0" wp14:anchorId="75739428" wp14:editId="3A91CA18">
            <wp:extent cx="5943600" cy="1188720"/>
            <wp:effectExtent l="0" t="0" r="0" b="0"/>
            <wp:docPr id="77470613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06133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3947" w14:textId="77777777" w:rsidR="00041C58" w:rsidRDefault="00041C58"/>
    <w:p w14:paraId="1D0E9A57" w14:textId="77777777" w:rsidR="00041C58" w:rsidRPr="00041C58" w:rsidRDefault="00041C58" w:rsidP="00041C58">
      <w:pPr>
        <w:rPr>
          <w:rFonts w:ascii="Times New Roman" w:hAnsi="Times New Roman" w:cs="Times New Roman"/>
          <w:sz w:val="28"/>
          <w:szCs w:val="28"/>
        </w:rPr>
      </w:pPr>
      <w:r w:rsidRPr="00041C58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nơ-ron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>:</w:t>
      </w:r>
    </w:p>
    <w:p w14:paraId="5443CFAD" w14:textId="77777777" w:rsidR="00041C58" w:rsidRPr="00041C58" w:rsidRDefault="00041C58" w:rsidP="00041C5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1C58">
        <w:rPr>
          <w:rFonts w:ascii="Times New Roman" w:hAnsi="Times New Roman" w:cs="Times New Roman"/>
          <w:sz w:val="28"/>
          <w:szCs w:val="28"/>
        </w:rPr>
        <w:t>(10,)</w:t>
      </w:r>
    </w:p>
    <w:p w14:paraId="4882F20B" w14:textId="77777777" w:rsidR="00041C58" w:rsidRPr="00041C58" w:rsidRDefault="00041C58" w:rsidP="00041C5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1C58">
        <w:rPr>
          <w:rFonts w:ascii="Times New Roman" w:hAnsi="Times New Roman" w:cs="Times New Roman"/>
          <w:sz w:val="28"/>
          <w:szCs w:val="28"/>
        </w:rPr>
        <w:t>(20,)</w:t>
      </w:r>
    </w:p>
    <w:p w14:paraId="628C73CC" w14:textId="77777777" w:rsidR="00041C58" w:rsidRPr="00041C58" w:rsidRDefault="00041C58" w:rsidP="00041C5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1C58">
        <w:rPr>
          <w:rFonts w:ascii="Times New Roman" w:hAnsi="Times New Roman" w:cs="Times New Roman"/>
          <w:sz w:val="28"/>
          <w:szCs w:val="28"/>
        </w:rPr>
        <w:lastRenderedPageBreak/>
        <w:t>(30, 15)</w:t>
      </w:r>
    </w:p>
    <w:p w14:paraId="41435737" w14:textId="77777777" w:rsidR="00041C58" w:rsidRPr="00041C58" w:rsidRDefault="00041C58" w:rsidP="00041C5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1C58">
        <w:rPr>
          <w:rFonts w:ascii="Times New Roman" w:hAnsi="Times New Roman" w:cs="Times New Roman"/>
          <w:sz w:val="28"/>
          <w:szCs w:val="28"/>
        </w:rPr>
        <w:t>(40, 20, 10)</w:t>
      </w:r>
    </w:p>
    <w:p w14:paraId="4F75A75B" w14:textId="77777777" w:rsidR="00041C58" w:rsidRPr="00041C58" w:rsidRDefault="00041C58" w:rsidP="00041C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r w:rsidRPr="00041C58">
        <w:rPr>
          <w:rFonts w:ascii="Times New Roman" w:hAnsi="Times New Roman" w:cs="Times New Roman"/>
          <w:b/>
          <w:bCs/>
          <w:sz w:val="28"/>
          <w:szCs w:val="28"/>
        </w:rPr>
        <w:t>Cross-validation</w:t>
      </w:r>
      <w:r w:rsidRPr="00041C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>.</w:t>
      </w:r>
    </w:p>
    <w:p w14:paraId="6FA227BF" w14:textId="77777777" w:rsidR="00041C58" w:rsidRPr="00041C58" w:rsidRDefault="00041C58" w:rsidP="00041C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1C58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>:</w:t>
      </w:r>
    </w:p>
    <w:p w14:paraId="3ADBB47C" w14:textId="77777777" w:rsidR="00041C58" w:rsidRPr="00041C58" w:rsidRDefault="00041C58" w:rsidP="00041C5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(10,)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Cross-validation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r w:rsidRPr="00041C58">
        <w:rPr>
          <w:rFonts w:ascii="Times New Roman" w:hAnsi="Times New Roman" w:cs="Times New Roman"/>
          <w:b/>
          <w:bCs/>
          <w:sz w:val="28"/>
          <w:szCs w:val="28"/>
        </w:rPr>
        <w:t>0.7701</w:t>
      </w:r>
    </w:p>
    <w:p w14:paraId="19A7DAAE" w14:textId="77777777" w:rsidR="00041C58" w:rsidRPr="00041C58" w:rsidRDefault="00041C58" w:rsidP="00041C5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(20,)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Cross-validation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r w:rsidRPr="00041C58">
        <w:rPr>
          <w:rFonts w:ascii="Times New Roman" w:hAnsi="Times New Roman" w:cs="Times New Roman"/>
          <w:b/>
          <w:bCs/>
          <w:sz w:val="28"/>
          <w:szCs w:val="28"/>
        </w:rPr>
        <w:t>0.7681</w:t>
      </w:r>
    </w:p>
    <w:p w14:paraId="577D12B0" w14:textId="77777777" w:rsidR="00041C58" w:rsidRPr="00041C58" w:rsidRDefault="00041C58" w:rsidP="00041C5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(30, 15)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r w:rsidRPr="00041C58">
        <w:rPr>
          <w:rFonts w:ascii="Times New Roman" w:hAnsi="Times New Roman" w:cs="Times New Roman"/>
          <w:b/>
          <w:bCs/>
          <w:sz w:val="28"/>
          <w:szCs w:val="28"/>
        </w:rPr>
        <w:t>0.8043</w:t>
      </w:r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>.</w:t>
      </w:r>
    </w:p>
    <w:p w14:paraId="7442BCBB" w14:textId="77777777" w:rsidR="00041C58" w:rsidRPr="00041C58" w:rsidRDefault="00041C58" w:rsidP="00041C5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(40, 20, 10)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r w:rsidRPr="00041C58">
        <w:rPr>
          <w:rFonts w:ascii="Times New Roman" w:hAnsi="Times New Roman" w:cs="Times New Roman"/>
          <w:b/>
          <w:bCs/>
          <w:sz w:val="28"/>
          <w:szCs w:val="28"/>
        </w:rPr>
        <w:t>0.8004</w:t>
      </w:r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(30, 15),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>.</w:t>
      </w:r>
    </w:p>
    <w:p w14:paraId="3F4F471F" w14:textId="77777777" w:rsidR="00041C58" w:rsidRPr="00041C58" w:rsidRDefault="00041C58" w:rsidP="00041C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41C58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041C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>:</w:t>
      </w:r>
    </w:p>
    <w:p w14:paraId="5F684D65" w14:textId="77777777" w:rsidR="00041C58" w:rsidRPr="00041C58" w:rsidRDefault="00041C58" w:rsidP="00041C5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1C58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nơ-ron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(10,)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(20,)).</w:t>
      </w:r>
    </w:p>
    <w:p w14:paraId="3F6E136D" w14:textId="77777777" w:rsidR="00041C58" w:rsidRPr="00041C58" w:rsidRDefault="00041C58" w:rsidP="00041C58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1C58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nơ-ron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r w:rsidRPr="00041C58">
        <w:rPr>
          <w:rFonts w:ascii="Times New Roman" w:hAnsi="Times New Roman" w:cs="Times New Roman"/>
          <w:b/>
          <w:bCs/>
          <w:sz w:val="28"/>
          <w:szCs w:val="28"/>
        </w:rPr>
        <w:t>overfitting</w:t>
      </w:r>
      <w:r w:rsidRPr="00041C5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nơ-ron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(30, 15)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(40, 20, 10).</w:t>
      </w:r>
    </w:p>
    <w:p w14:paraId="7CEC2079" w14:textId="77777777" w:rsidR="00041C58" w:rsidRPr="00041C58" w:rsidRDefault="00041C58" w:rsidP="00041C58">
      <w:pPr>
        <w:rPr>
          <w:rFonts w:ascii="Times New Roman" w:hAnsi="Times New Roman" w:cs="Times New Roman"/>
          <w:sz w:val="28"/>
          <w:szCs w:val="28"/>
        </w:rPr>
      </w:pPr>
      <w:r w:rsidRPr="00041C58">
        <w:rPr>
          <w:rFonts w:ascii="Times New Roman" w:hAnsi="Times New Roman" w:cs="Times New Roman"/>
          <w:sz w:val="28"/>
          <w:szCs w:val="28"/>
        </w:rPr>
        <w:t xml:space="preserve">Như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r w:rsidRPr="00041C58">
        <w:rPr>
          <w:rFonts w:ascii="Times New Roman" w:hAnsi="Times New Roman" w:cs="Times New Roman"/>
          <w:b/>
          <w:bCs/>
          <w:sz w:val="28"/>
          <w:szCs w:val="28"/>
        </w:rPr>
        <w:t>(30, 15)</w:t>
      </w:r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8">
        <w:rPr>
          <w:rFonts w:ascii="Times New Roman" w:hAnsi="Times New Roman" w:cs="Times New Roman"/>
          <w:sz w:val="28"/>
          <w:szCs w:val="28"/>
        </w:rPr>
        <w:t>khớp</w:t>
      </w:r>
      <w:proofErr w:type="spellEnd"/>
      <w:r w:rsidRPr="00041C58">
        <w:rPr>
          <w:rFonts w:ascii="Times New Roman" w:hAnsi="Times New Roman" w:cs="Times New Roman"/>
          <w:sz w:val="28"/>
          <w:szCs w:val="28"/>
        </w:rPr>
        <w:t>.</w:t>
      </w:r>
    </w:p>
    <w:p w14:paraId="18012A9E" w14:textId="77777777" w:rsidR="00041C58" w:rsidRDefault="00041C58"/>
    <w:sectPr w:rsidR="00041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66E17"/>
    <w:multiLevelType w:val="multilevel"/>
    <w:tmpl w:val="78C8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83899"/>
    <w:multiLevelType w:val="multilevel"/>
    <w:tmpl w:val="E756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66521"/>
    <w:multiLevelType w:val="multilevel"/>
    <w:tmpl w:val="D424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421E1"/>
    <w:multiLevelType w:val="multilevel"/>
    <w:tmpl w:val="FCBE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E39F3"/>
    <w:multiLevelType w:val="multilevel"/>
    <w:tmpl w:val="D9EA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B6416"/>
    <w:multiLevelType w:val="multilevel"/>
    <w:tmpl w:val="C68A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73651"/>
    <w:multiLevelType w:val="multilevel"/>
    <w:tmpl w:val="163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25555">
    <w:abstractNumId w:val="5"/>
  </w:num>
  <w:num w:numId="2" w16cid:durableId="1314602206">
    <w:abstractNumId w:val="3"/>
  </w:num>
  <w:num w:numId="3" w16cid:durableId="428237611">
    <w:abstractNumId w:val="6"/>
  </w:num>
  <w:num w:numId="4" w16cid:durableId="1527521576">
    <w:abstractNumId w:val="0"/>
  </w:num>
  <w:num w:numId="5" w16cid:durableId="491675685">
    <w:abstractNumId w:val="4"/>
  </w:num>
  <w:num w:numId="6" w16cid:durableId="1784379977">
    <w:abstractNumId w:val="2"/>
  </w:num>
  <w:num w:numId="7" w16cid:durableId="1883714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D2"/>
    <w:rsid w:val="00041C58"/>
    <w:rsid w:val="000A34D9"/>
    <w:rsid w:val="00171D7C"/>
    <w:rsid w:val="001F3D5C"/>
    <w:rsid w:val="00337A12"/>
    <w:rsid w:val="00591BB7"/>
    <w:rsid w:val="00601AA7"/>
    <w:rsid w:val="00C828FF"/>
    <w:rsid w:val="00D24B78"/>
    <w:rsid w:val="00DB19D9"/>
    <w:rsid w:val="00E8652A"/>
    <w:rsid w:val="00FC0A0E"/>
    <w:rsid w:val="00FF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E661"/>
  <w15:chartTrackingRefBased/>
  <w15:docId w15:val="{7AB153E6-D9B8-413B-A97A-7DF5920EA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C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5</cp:revision>
  <dcterms:created xsi:type="dcterms:W3CDTF">2024-10-10T14:15:00Z</dcterms:created>
  <dcterms:modified xsi:type="dcterms:W3CDTF">2024-10-11T07:02:00Z</dcterms:modified>
</cp:coreProperties>
</file>