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3D6B3C"/>
          <w:spacing w:val="80"/>
          <w:sz w:val="18"/>
          <w:szCs w:val="18"/>
        </w:rPr>
        <w:t xml:space="preserve">CÂU CHUYỆN THƯƠNG HIỆU</w:t>
      </w:r>
    </w:p>
    <w:p>
      <w:pPr>
        <w:spacing w:before="0" w:after="60"/>
        <w:jc w:val="center"/>
      </w:pPr>
      <w:r>
        <w:rPr>
          <w:rFonts w:ascii="Georgia" w:cs="Georgia" w:eastAsia="Georgia" w:hAnsi="Georgia"/>
          <w:b/>
          <w:bCs/>
          <w:color w:val="4A3728"/>
          <w:sz w:val="72"/>
          <w:szCs w:val="72"/>
        </w:rPr>
        <w:t xml:space="preserve">Dalat </w:t>
      </w:r>
      <w:r>
        <w:rPr>
          <w:rFonts w:ascii="Georgia" w:cs="Georgia" w:eastAsia="Georgia" w:hAnsi="Georgia"/>
          <w:b/>
          <w:bCs/>
          <w:i/>
          <w:iCs/>
          <w:color w:val="3D6B3C"/>
          <w:sz w:val="72"/>
          <w:szCs w:val="72"/>
        </w:rPr>
        <w:t xml:space="preserve">Special</w:t>
      </w:r>
    </w:p>
    <w:p>
      <w:pPr>
        <w:spacing w:before="0" w:after="80"/>
        <w:jc w:val="center"/>
      </w:pPr>
      <w:r>
        <w:rPr>
          <w:rFonts w:ascii="Arial" w:cs="Arial" w:eastAsia="Arial" w:hAnsi="Arial"/>
          <w:color w:val="666666"/>
          <w:sz w:val="22"/>
          <w:szCs w:val="22"/>
        </w:rPr>
        <w:t xml:space="preserve">Từ vườn nhà đến tay bạn — Dù bạn ở đâu trên thế giới</w:t>
      </w:r>
    </w:p>
    <w:p>
      <w:pPr>
        <w:pBdr>
          <w:bottom w:val="single" w:color="CCCCCC" w:sz="4" w:space="1"/>
        </w:pBdr>
        <w:spacing w:before="120" w:after="480"/>
        <w:jc w:val="center"/>
      </w:pPr>
      <w:r>
        <w:rPr>
          <w:rFonts w:ascii="Georgia" w:cs="Georgia" w:eastAsia="Georgia" w:hAnsi="Georgia"/>
          <w:color w:val="3D6B3C"/>
          <w:sz w:val="24"/>
          <w:szCs w:val="24"/>
        </w:rPr>
        <w:t xml:space="preserve">— ✦ —</w:t>
      </w:r>
    </w:p>
    <w:p>
      <w:pPr>
        <w:spacing w:before="340" w:after="80"/>
      </w:pPr>
      <w:r>
        <w:rPr>
          <w:rFonts w:ascii="Arial" w:cs="Arial" w:eastAsia="Arial" w:hAnsi="Arial"/>
          <w:b/>
          <w:bCs/>
          <w:color w:val="3D6B3C"/>
          <w:spacing w:val="60"/>
          <w:sz w:val="18"/>
          <w:szCs w:val="18"/>
        </w:rPr>
        <w:t xml:space="preserve">KHỞI NGUYÊN</w:t>
      </w:r>
    </w:p>
    <w:p>
      <w:pPr>
        <w:spacing w:before="60" w:after="160"/>
      </w:pPr>
      <w:r>
        <w:rPr>
          <w:rFonts w:ascii="Georgia" w:cs="Georgia" w:eastAsia="Georgia" w:hAnsi="Georgia"/>
          <w:b/>
          <w:bCs/>
          <w:i w:val="false"/>
          <w:iCs w:val="false"/>
          <w:color w:val="4A3728"/>
          <w:sz w:val="30"/>
          <w:szCs w:val="30"/>
        </w:rPr>
        <w:t xml:space="preserve">Từ những nông trại </w:t>
      </w:r>
      <w:r>
        <w:rPr>
          <w:rFonts w:ascii="Georgia" w:cs="Georgia" w:eastAsia="Georgia" w:hAnsi="Georgia"/>
          <w:b/>
          <w:bCs/>
          <w:i/>
          <w:iCs/>
          <w:color w:val="3D6B3C"/>
          <w:sz w:val="30"/>
          <w:szCs w:val="30"/>
        </w:rPr>
        <w:t xml:space="preserve">nhỏ trên cao nguyên</w:t>
      </w:r>
    </w:p>
    <w:p>
      <w:pPr>
        <w:spacing w:before="0" w:after="200"/>
      </w:pPr>
      <w:r>
        <w:rPr>
          <w:rFonts w:ascii="Arial" w:cs="Arial" w:eastAsia="Arial" w:hAnsi="Arial"/>
          <w:color w:val="666666"/>
          <w:sz w:val="22"/>
          <w:szCs w:val="22"/>
        </w:rPr>
        <w:t xml:space="preserve">Dalat Special khởi đầu từ những mảnh vườn gia đình nằm lặng lẽ trên cao nguyên Đà Lạt. Chúng tôi không mua qua trung gian — chúng tôi trực tiếp đặt chân lên những triền đất ấy, chọn từng mẻ hồng treo gió căng bóng, từng mẻ cafe Arabica Cầu Đất vừa thu hoạch, từng bó trà Atiso còn đẫm sương sớm.</w:t>
      </w:r>
    </w:p>
    <w:p>
      <w:pPr>
        <w:pBdr>
          <w:left w:val="single" w:color="3D6B3C" w:sz="12" w:space="12"/>
        </w:pBdr>
        <w:shd w:fill="EBF3EA" w:val="clear"/>
        <w:spacing w:before="200" w:after="200"/>
        <w:ind w:left="560"/>
      </w:pPr>
      <w:r>
        <w:rPr>
          <w:rFonts w:ascii="Georgia" w:cs="Georgia" w:eastAsia="Georgia" w:hAnsi="Georgia"/>
          <w:i/>
          <w:iCs/>
          <w:color w:val="4A3728"/>
          <w:sz w:val="22"/>
          <w:szCs w:val="22"/>
        </w:rPr>
        <w:t xml:space="preserve">"Chúng tôi làm việc trực tiếp với nông dân địa phương để chọn nông sản đúng mùa, chế biến đúng chuẩn và giữ trọn vị ngon tự nhiên của Đà Lạt."</w:t>
      </w:r>
    </w:p>
    <w:p>
      <w:pPr>
        <w:spacing w:before="0" w:after="200"/>
      </w:pPr>
      <w:r>
        <w:rPr>
          <w:rFonts w:ascii="Arial" w:cs="Arial" w:eastAsia="Arial" w:hAnsi="Arial"/>
          <w:color w:val="666666"/>
          <w:sz w:val="22"/>
          <w:szCs w:val="22"/>
        </w:rPr>
        <w:t xml:space="preserve">Mỗi sản phẩm đều mang theo một câu chuyện — tên nông hộ, ngày thu hoạch, tọa độ vùng trồng. Bởi chúng tôi tin rằng: người mua xứng đáng biết chính xác điều họ đang nhận được.</w:t>
      </w:r>
    </w:p>
    <w:p>
      <w:pPr>
        <w:pBdr>
          <w:bottom w:val="single" w:color="CCCCCC" w:sz="4" w:space="1"/>
        </w:pBdr>
        <w:spacing w:before="300" w:after="300"/>
      </w:pPr>
    </w:p>
    <w:p>
      <w:pPr>
        <w:spacing w:before="340" w:after="80"/>
      </w:pPr>
      <w:r>
        <w:rPr>
          <w:rFonts w:ascii="Arial" w:cs="Arial" w:eastAsia="Arial" w:hAnsi="Arial"/>
          <w:b/>
          <w:bCs/>
          <w:color w:val="3D6B3C"/>
          <w:spacing w:val="60"/>
          <w:sz w:val="18"/>
          <w:szCs w:val="18"/>
        </w:rPr>
        <w:t xml:space="preserve">SỨ MỆNH</w:t>
      </w:r>
    </w:p>
    <w:p>
      <w:pPr>
        <w:spacing w:before="60" w:after="160"/>
      </w:pPr>
      <w:r>
        <w:rPr>
          <w:rFonts w:ascii="Georgia" w:cs="Georgia" w:eastAsia="Georgia" w:hAnsi="Georgia"/>
          <w:b/>
          <w:bCs/>
          <w:i/>
          <w:iCs/>
          <w:color w:val="3D6B3C"/>
          <w:sz w:val="30"/>
          <w:szCs w:val="30"/>
        </w:rPr>
        <w:t xml:space="preserve">Kết nối tinh hoa đồi núi </w:t>
      </w:r>
      <w:r>
        <w:rPr>
          <w:rFonts w:ascii="Georgia" w:cs="Georgia" w:eastAsia="Georgia" w:hAnsi="Georgia"/>
          <w:b/>
          <w:bCs/>
          <w:i w:val="false"/>
          <w:iCs w:val="false"/>
          <w:color w:val="4A3728"/>
          <w:sz w:val="30"/>
          <w:szCs w:val="30"/>
        </w:rPr>
        <w:t xml:space="preserve">đến mọi mái nhà</w:t>
      </w:r>
    </w:p>
    <w:p>
      <w:pPr>
        <w:spacing w:before="0" w:after="200"/>
      </w:pPr>
      <w:r>
        <w:rPr>
          <w:rFonts w:ascii="Arial" w:cs="Arial" w:eastAsia="Arial" w:hAnsi="Arial"/>
          <w:color w:val="666666"/>
          <w:sz w:val="22"/>
          <w:szCs w:val="22"/>
        </w:rPr>
        <w:t xml:space="preserve">Dalat Special muốn trở thành cầu nối uy tín nhất — đưa những hương vị đặc trưng của cao nguyên đến tận tay người tiêu dùng toàn cầu, đảm bảo sự nguyên bản và chất lượng trong từng đơn hàng. Từ một gói hồng treo gió dẻo thơm cho người bạn ở Sài Gòn, đến hộp quà đặc sản gửi về London cho gia đình Việt kiều — khoảng cách chỉ là con số.</w:t>
      </w:r>
    </w:p>
    <w:p>
      <w:pPr>
        <w:pBdr>
          <w:bottom w:val="single" w:color="CCCCCC" w:sz="4" w:space="1"/>
        </w:pBdr>
        <w:spacing w:before="300" w:after="300"/>
      </w:pPr>
    </w:p>
    <w:p>
      <w:pPr>
        <w:spacing w:before="340" w:after="80"/>
      </w:pPr>
      <w:r>
        <w:rPr>
          <w:rFonts w:ascii="Arial" w:cs="Arial" w:eastAsia="Arial" w:hAnsi="Arial"/>
          <w:b/>
          <w:bCs/>
          <w:color w:val="3D6B3C"/>
          <w:spacing w:val="60"/>
          <w:sz w:val="18"/>
          <w:szCs w:val="18"/>
        </w:rPr>
        <w:t xml:space="preserve">TẦM NHÌN 2030</w:t>
      </w:r>
    </w:p>
    <w:p>
      <w:pPr>
        <w:spacing w:before="60" w:after="160"/>
      </w:pPr>
      <w:r>
        <w:rPr>
          <w:rFonts w:ascii="Georgia" w:cs="Georgia" w:eastAsia="Georgia" w:hAnsi="Georgia"/>
          <w:b/>
          <w:bCs/>
          <w:i w:val="false"/>
          <w:iCs w:val="false"/>
          <w:color w:val="4A3728"/>
          <w:sz w:val="30"/>
          <w:szCs w:val="30"/>
        </w:rPr>
        <w:t xml:space="preserve">Thương hiệu quà tặng đặc sản </w:t>
      </w:r>
      <w:r>
        <w:rPr>
          <w:rFonts w:ascii="Georgia" w:cs="Georgia" w:eastAsia="Georgia" w:hAnsi="Georgia"/>
          <w:b/>
          <w:bCs/>
          <w:i/>
          <w:iCs/>
          <w:color w:val="3D6B3C"/>
          <w:sz w:val="30"/>
          <w:szCs w:val="30"/>
        </w:rPr>
        <w:t xml:space="preserve">số 1 Việt Nam vươn tầm thế giới</w:t>
      </w:r>
    </w:p>
    <w:p>
      <w:pPr>
        <w:spacing w:before="0" w:after="200"/>
      </w:pPr>
      <w:r>
        <w:rPr>
          <w:rFonts w:ascii="Arial" w:cs="Arial" w:eastAsia="Arial" w:hAnsi="Arial"/>
          <w:color w:val="666666"/>
          <w:sz w:val="22"/>
          <w:szCs w:val="22"/>
        </w:rPr>
        <w:t xml:space="preserve">Đến năm 2030, Dalat Special không chỉ dừng lại ở các tỉnh thành trong nước. Chúng tôi sẽ hiện diện tại những thị trường quốc tế khó tính như London — biến việc mua đặc sản xuyên lục địa trở nên đơn giản và nhanh chóng như mua hàng nội tỉnh, nhờ hệ thống logistics thông minh và theo dõi vận chuyển chính xác đến từng giờ.</w:t>
      </w:r>
    </w:p>
    <w:p>
      <w:pPr>
        <w:pBdr>
          <w:bottom w:val="single" w:color="CCCCCC" w:sz="4" w:space="1"/>
        </w:pBdr>
        <w:spacing w:before="300" w:after="300"/>
      </w:pPr>
    </w:p>
    <w:p>
      <w:pPr>
        <w:spacing w:before="340" w:after="80"/>
      </w:pPr>
      <w:r>
        <w:rPr>
          <w:rFonts w:ascii="Arial" w:cs="Arial" w:eastAsia="Arial" w:hAnsi="Arial"/>
          <w:b/>
          <w:bCs/>
          <w:color w:val="3D6B3C"/>
          <w:spacing w:val="60"/>
          <w:sz w:val="18"/>
          <w:szCs w:val="18"/>
        </w:rPr>
        <w:t xml:space="preserve">GIÁ TRỊ CỐT LÕI</w:t>
      </w:r>
    </w:p>
    <w:p>
      <w:pPr>
        <w:spacing w:before="60" w:after="160"/>
      </w:pPr>
      <w:r>
        <w:rPr>
          <w:rFonts w:ascii="Georgia" w:cs="Georgia" w:eastAsia="Georgia" w:hAnsi="Georgia"/>
          <w:b/>
          <w:bCs/>
          <w:i w:val="false"/>
          <w:iCs w:val="false"/>
          <w:color w:val="4A3728"/>
          <w:sz w:val="30"/>
          <w:szCs w:val="30"/>
        </w:rPr>
        <w:t xml:space="preserve">Bốn chữ </w:t>
      </w:r>
      <w:r>
        <w:rPr>
          <w:rFonts w:ascii="Georgia" w:cs="Georgia" w:eastAsia="Georgia" w:hAnsi="Georgia"/>
          <w:b/>
          <w:bCs/>
          <w:i/>
          <w:iCs/>
          <w:color w:val="3D6B3C"/>
          <w:sz w:val="30"/>
          <w:szCs w:val="30"/>
        </w:rPr>
        <w:t xml:space="preserve">định hình</w:t>
      </w:r>
      <w:r>
        <w:rPr>
          <w:rFonts w:ascii="Georgia" w:cs="Georgia" w:eastAsia="Georgia" w:hAnsi="Georgia"/>
          <w:b/>
          <w:bCs/>
          <w:i w:val="false"/>
          <w:iCs w:val="false"/>
          <w:color w:val="4A3728"/>
          <w:sz w:val="30"/>
          <w:szCs w:val="30"/>
        </w:rPr>
        <w:t xml:space="preserve"> mọi thứ chúng tôi làm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4"/>
              <w:left w:val="single" w:color="CCCCCC" w:sz="4"/>
              <w:bottom w:val="single" w:color="CCCCCC" w:sz="4"/>
              <w:right w:val="single" w:color="CCCCCC" w:sz="4"/>
            </w:tcBorders>
            <w:shd w:fill="F7FAF7" w:val="clear"/>
            <w:tcMar>
              <w:top w:type="dxa" w:w="160"/>
              <w:left w:type="dxa" w:w="200"/>
              <w:bottom w:type="dxa" w:w="160"/>
              <w:right w:type="dxa" w:w="200"/>
            </w:tcMar>
          </w:tcPr>
          <w:p>
            <w:pPr>
              <w:spacing w:before="0" w:after="60"/>
            </w:pPr>
            <w:r>
              <w:rPr>
                <w:rFonts w:ascii="Georgia" w:cs="Georgia" w:eastAsia="Georgia" w:hAnsi="Georgia"/>
                <w:b/>
                <w:bCs/>
                <w:color w:val="3D6B3C"/>
                <w:sz w:val="52"/>
                <w:szCs w:val="52"/>
              </w:rPr>
              <w:t xml:space="preserve">Chất</w:t>
            </w:r>
          </w:p>
          <w:p>
            <w:pPr>
              <w:spacing w:before="0" w:after="80"/>
            </w:pPr>
            <w:r>
              <w:rPr>
                <w:rFonts w:ascii="Arial" w:cs="Arial" w:eastAsia="Arial" w:hAnsi="Arial"/>
                <w:b/>
                <w:bCs/>
                <w:color w:val="666666"/>
                <w:spacing w:val="40"/>
                <w:sz w:val="16"/>
                <w:szCs w:val="16"/>
              </w:rPr>
              <w:t xml:space="preserve">AUTHENTICITY</w:t>
            </w:r>
          </w:p>
          <w:p>
            <w:pPr>
              <w:spacing w:before="0" w:after="0"/>
            </w:pPr>
            <w:r>
              <w:rPr>
                <w:rFonts w:ascii="Arial" w:cs="Arial" w:eastAsia="Arial" w:hAnsi="Arial"/>
                <w:color w:val="666666"/>
                <w:sz w:val="20"/>
                <w:szCs w:val="20"/>
              </w:rPr>
              <w:t xml:space="preserve">100% sản phẩm có nguồn gốc rõ ràng, đúng hương vị đặc sản vùng cao nguyên.</w:t>
            </w:r>
          </w:p>
        </w:tc>
        <w:tc>
          <w:tcPr>
            <w:tcW w:type="dxa" w:w="4500"/>
            <w:tcBorders>
              <w:top w:val="single" w:color="CCCCCC" w:sz="4"/>
              <w:left w:val="single" w:color="CCCCCC" w:sz="4"/>
              <w:bottom w:val="single" w:color="CCCCCC" w:sz="4"/>
              <w:right w:val="single" w:color="CCCCCC" w:sz="4"/>
            </w:tcBorders>
            <w:shd w:fill="F7FAF7" w:val="clear"/>
            <w:tcMar>
              <w:top w:type="dxa" w:w="160"/>
              <w:left w:type="dxa" w:w="200"/>
              <w:bottom w:type="dxa" w:w="160"/>
              <w:right w:type="dxa" w:w="200"/>
            </w:tcMar>
          </w:tcPr>
          <w:p>
            <w:pPr>
              <w:spacing w:before="0" w:after="60"/>
            </w:pPr>
            <w:r>
              <w:rPr>
                <w:rFonts w:ascii="Georgia" w:cs="Georgia" w:eastAsia="Georgia" w:hAnsi="Georgia"/>
                <w:b/>
                <w:bCs/>
                <w:color w:val="3D6B3C"/>
                <w:sz w:val="52"/>
                <w:szCs w:val="52"/>
              </w:rPr>
              <w:t xml:space="preserve">Tốc</w:t>
            </w:r>
          </w:p>
          <w:p>
            <w:pPr>
              <w:spacing w:before="0" w:after="80"/>
            </w:pPr>
            <w:r>
              <w:rPr>
                <w:rFonts w:ascii="Arial" w:cs="Arial" w:eastAsia="Arial" w:hAnsi="Arial"/>
                <w:b/>
                <w:bCs/>
                <w:color w:val="666666"/>
                <w:spacing w:val="40"/>
                <w:sz w:val="16"/>
                <w:szCs w:val="16"/>
              </w:rPr>
              <w:t xml:space="preserve">SPEED</w:t>
            </w:r>
          </w:p>
          <w:p>
            <w:pPr>
              <w:spacing w:before="0" w:after="0"/>
            </w:pPr>
            <w:r>
              <w:rPr>
                <w:rFonts w:ascii="Arial" w:cs="Arial" w:eastAsia="Arial" w:hAnsi="Arial"/>
                <w:color w:val="666666"/>
                <w:sz w:val="20"/>
                <w:szCs w:val="20"/>
              </w:rPr>
              <w:t xml:space="preserve">Tối ưu từ tốc độ giỏ hàng đến cập nhật ETA chính xác theo thời gian thực.</w:t>
            </w:r>
          </w:p>
        </w:tc>
      </w:tr>
      <w:tr>
        <w:tc>
          <w:tcPr>
            <w:tcW w:type="dxa" w:w="4500"/>
            <w:tcBorders>
              <w:top w:val="single" w:color="CCCCCC" w:sz="4"/>
              <w:left w:val="single" w:color="CCCCCC" w:sz="4"/>
              <w:bottom w:val="single" w:color="CCCCCC" w:sz="4"/>
              <w:right w:val="single" w:color="CCCCCC" w:sz="4"/>
            </w:tcBorders>
            <w:shd w:fill="F7FAF7" w:val="clear"/>
            <w:tcMar>
              <w:top w:type="dxa" w:w="160"/>
              <w:left w:type="dxa" w:w="200"/>
              <w:bottom w:type="dxa" w:w="160"/>
              <w:right w:type="dxa" w:w="200"/>
            </w:tcMar>
          </w:tcPr>
          <w:p>
            <w:pPr>
              <w:spacing w:before="0" w:after="60"/>
            </w:pPr>
            <w:r>
              <w:rPr>
                <w:rFonts w:ascii="Georgia" w:cs="Georgia" w:eastAsia="Georgia" w:hAnsi="Georgia"/>
                <w:b/>
                <w:bCs/>
                <w:color w:val="3D6B3C"/>
                <w:sz w:val="52"/>
                <w:szCs w:val="52"/>
              </w:rPr>
              <w:t xml:space="preserve">Tín</w:t>
            </w:r>
          </w:p>
          <w:p>
            <w:pPr>
              <w:spacing w:before="0" w:after="80"/>
            </w:pPr>
            <w:r>
              <w:rPr>
                <w:rFonts w:ascii="Arial" w:cs="Arial" w:eastAsia="Arial" w:hAnsi="Arial"/>
                <w:b/>
                <w:bCs/>
                <w:color w:val="666666"/>
                <w:spacing w:val="40"/>
                <w:sz w:val="16"/>
                <w:szCs w:val="16"/>
              </w:rPr>
              <w:t xml:space="preserve">TRANSPARENCY</w:t>
            </w:r>
          </w:p>
          <w:p>
            <w:pPr>
              <w:spacing w:before="0" w:after="0"/>
            </w:pPr>
            <w:r>
              <w:rPr>
                <w:rFonts w:ascii="Arial" w:cs="Arial" w:eastAsia="Arial" w:hAnsi="Arial"/>
                <w:color w:val="666666"/>
                <w:sz w:val="20"/>
                <w:szCs w:val="20"/>
              </w:rPr>
              <w:t xml:space="preserve">Minh bạch trong mọi chính sách, bảo mật thông tin qua hệ thống phân quyền nghiêm ngặt.</w:t>
            </w:r>
          </w:p>
        </w:tc>
        <w:tc>
          <w:tcPr>
            <w:tcW w:type="dxa" w:w="4500"/>
            <w:tcBorders>
              <w:top w:val="single" w:color="CCCCCC" w:sz="4"/>
              <w:left w:val="single" w:color="CCCCCC" w:sz="4"/>
              <w:bottom w:val="single" w:color="CCCCCC" w:sz="4"/>
              <w:right w:val="single" w:color="CCCCCC" w:sz="4"/>
            </w:tcBorders>
            <w:shd w:fill="F7FAF7" w:val="clear"/>
            <w:tcMar>
              <w:top w:type="dxa" w:w="160"/>
              <w:left w:type="dxa" w:w="200"/>
              <w:bottom w:type="dxa" w:w="160"/>
              <w:right w:type="dxa" w:w="200"/>
            </w:tcMar>
          </w:tcPr>
          <w:p>
            <w:pPr>
              <w:spacing w:before="0" w:after="60"/>
            </w:pPr>
            <w:r>
              <w:rPr>
                <w:rFonts w:ascii="Georgia" w:cs="Georgia" w:eastAsia="Georgia" w:hAnsi="Georgia"/>
                <w:b/>
                <w:bCs/>
                <w:color w:val="3D6B3C"/>
                <w:sz w:val="52"/>
                <w:szCs w:val="52"/>
              </w:rPr>
              <w:t xml:space="preserve">Tâm</w:t>
            </w:r>
          </w:p>
          <w:p>
            <w:pPr>
              <w:spacing w:before="0" w:after="80"/>
            </w:pPr>
            <w:r>
              <w:rPr>
                <w:rFonts w:ascii="Arial" w:cs="Arial" w:eastAsia="Arial" w:hAnsi="Arial"/>
                <w:b/>
                <w:bCs/>
                <w:color w:val="666666"/>
                <w:spacing w:val="40"/>
                <w:sz w:val="16"/>
                <w:szCs w:val="16"/>
              </w:rPr>
              <w:t xml:space="preserve">COMMUNITY</w:t>
            </w:r>
          </w:p>
          <w:p>
            <w:pPr>
              <w:spacing w:before="0" w:after="0"/>
            </w:pPr>
            <w:r>
              <w:rPr>
                <w:rFonts w:ascii="Arial" w:cs="Arial" w:eastAsia="Arial" w:hAnsi="Arial"/>
                <w:color w:val="666666"/>
                <w:sz w:val="20"/>
                <w:szCs w:val="20"/>
              </w:rPr>
              <w:t xml:space="preserve">Đồng hành cùng cộng đồng — từ quà J4F đến quà tặng ý nghĩa dịp Tết Nguyên Đán.</w:t>
            </w:r>
          </w:p>
        </w:tc>
      </w:tr>
    </w:tbl>
    <w:p>
      <w:pPr>
        <w:pBdr>
          <w:bottom w:val="single" w:color="CCCCCC" w:sz="4" w:space="1"/>
        </w:pBdr>
        <w:spacing w:before="300" w:after="300"/>
      </w:pPr>
    </w:p>
    <w:p>
      <w:pPr>
        <w:spacing w:before="340" w:after="80"/>
      </w:pPr>
      <w:r>
        <w:rPr>
          <w:rFonts w:ascii="Arial" w:cs="Arial" w:eastAsia="Arial" w:hAnsi="Arial"/>
          <w:b/>
          <w:bCs/>
          <w:color w:val="3D6B3C"/>
          <w:spacing w:val="60"/>
          <w:sz w:val="18"/>
          <w:szCs w:val="18"/>
        </w:rPr>
        <w:t xml:space="preserve">CHIẾN LƯỢC TIẾP CẬN</w:t>
      </w:r>
    </w:p>
    <w:p>
      <w:pPr>
        <w:spacing w:before="60" w:after="160"/>
      </w:pPr>
      <w:r>
        <w:rPr>
          <w:rFonts w:ascii="Georgia" w:cs="Georgia" w:eastAsia="Georgia" w:hAnsi="Georgia"/>
          <w:b/>
          <w:bCs/>
          <w:i w:val="false"/>
          <w:iCs w:val="false"/>
          <w:color w:val="4A3728"/>
          <w:sz w:val="30"/>
          <w:szCs w:val="30"/>
        </w:rPr>
        <w:t xml:space="preserve">Kể chuyện bằng </w:t>
      </w:r>
      <w:r>
        <w:rPr>
          <w:rFonts w:ascii="Georgia" w:cs="Georgia" w:eastAsia="Georgia" w:hAnsi="Georgia"/>
          <w:b/>
          <w:bCs/>
          <w:i/>
          <w:iCs/>
          <w:color w:val="3D6B3C"/>
          <w:sz w:val="30"/>
          <w:szCs w:val="30"/>
        </w:rPr>
        <w:t xml:space="preserve">nội dung số</w:t>
      </w:r>
    </w:p>
    <w:p>
      <w:pPr>
        <w:spacing w:before="0" w:after="200"/>
      </w:pPr>
      <w:r>
        <w:rPr>
          <w:rFonts w:ascii="Arial" w:cs="Arial" w:eastAsia="Arial" w:hAnsi="Arial"/>
          <w:color w:val="666666"/>
          <w:sz w:val="22"/>
          <w:szCs w:val="22"/>
        </w:rPr>
        <w:t xml:space="preserve">Chúng tôi không chỉ bán hàng — chúng tôi kể chuyện. Từ những bài blog chuyên sâu về hành trình 30 ngày của Hồng Treo Gió, đến các video TikTok ghi lại khoảnh khắc thu hoạch lúc bình minh. Mỗi nền tảng là một giọng kể khác nhau, nhưng cùng một tâm hồn.</w:t>
      </w:r>
    </w:p>
    <w:p>
      <w:pPr>
        <w:spacing w:before="120" w:after="80"/>
      </w:pPr>
      <w:r>
        <w:rPr>
          <w:rFonts w:ascii="Arial" w:cs="Arial" w:eastAsia="Arial" w:hAnsi="Arial"/>
          <w:b/>
          <w:bCs/>
          <w:color w:val="3D6B3C"/>
          <w:sz w:val="20"/>
          <w:szCs w:val="20"/>
        </w:rPr>
        <w:t xml:space="preserve">TikTok</w:t>
      </w:r>
      <w:r>
        <w:rPr>
          <w:rFonts w:ascii="Arial" w:cs="Arial" w:eastAsia="Arial" w:hAnsi="Arial"/>
          <w:color w:val="666666"/>
          <w:sz w:val="20"/>
          <w:szCs w:val="20"/>
        </w:rPr>
        <w:t xml:space="preserve">  —  Viral &amp; Thế hệ Z</w:t>
      </w:r>
    </w:p>
    <w:p>
      <w:pPr>
        <w:spacing w:before="0" w:after="80"/>
      </w:pPr>
      <w:r>
        <w:rPr>
          <w:rFonts w:ascii="Arial" w:cs="Arial" w:eastAsia="Arial" w:hAnsi="Arial"/>
          <w:b/>
          <w:bCs/>
          <w:color w:val="3D6B3C"/>
          <w:sz w:val="20"/>
          <w:szCs w:val="20"/>
        </w:rPr>
        <w:t xml:space="preserve">Facebook</w:t>
      </w:r>
      <w:r>
        <w:rPr>
          <w:rFonts w:ascii="Arial" w:cs="Arial" w:eastAsia="Arial" w:hAnsi="Arial"/>
          <w:color w:val="666666"/>
          <w:sz w:val="20"/>
          <w:szCs w:val="20"/>
        </w:rPr>
        <w:t xml:space="preserve">  —  Cộng đồng &amp; Quảng cáo</w:t>
      </w:r>
    </w:p>
    <w:p>
      <w:pPr>
        <w:spacing w:before="0" w:after="80"/>
      </w:pPr>
      <w:r>
        <w:rPr>
          <w:rFonts w:ascii="Arial" w:cs="Arial" w:eastAsia="Arial" w:hAnsi="Arial"/>
          <w:b/>
          <w:bCs/>
          <w:color w:val="3D6B3C"/>
          <w:sz w:val="20"/>
          <w:szCs w:val="20"/>
        </w:rPr>
        <w:t xml:space="preserve">YouTube</w:t>
      </w:r>
      <w:r>
        <w:rPr>
          <w:rFonts w:ascii="Arial" w:cs="Arial" w:eastAsia="Arial" w:hAnsi="Arial"/>
          <w:color w:val="666666"/>
          <w:sz w:val="20"/>
          <w:szCs w:val="20"/>
        </w:rPr>
        <w:t xml:space="preserve">  —  Câu chuyện chuyên sâu &amp; SEO Video</w:t>
      </w:r>
    </w:p>
    <w:p>
      <w:pPr>
        <w:spacing w:before="0" w:after="80"/>
      </w:pPr>
      <w:r>
        <w:rPr>
          <w:rFonts w:ascii="Arial" w:cs="Arial" w:eastAsia="Arial" w:hAnsi="Arial"/>
          <w:b/>
          <w:bCs/>
          <w:color w:val="666666"/>
          <w:sz w:val="20"/>
          <w:szCs w:val="20"/>
        </w:rPr>
        <w:t xml:space="preserve">Zalo OA</w:t>
      </w:r>
      <w:r>
        <w:rPr>
          <w:rFonts w:ascii="Arial" w:cs="Arial" w:eastAsia="Arial" w:hAnsi="Arial"/>
          <w:color w:val="666666"/>
          <w:sz w:val="20"/>
          <w:szCs w:val="20"/>
        </w:rPr>
        <w:t xml:space="preserve">  —  Chăm sóc khách hàng &amp; CRM</w:t>
      </w:r>
    </w:p>
    <w:p>
      <w:pPr>
        <w:spacing w:before="0" w:after="200"/>
      </w:pPr>
      <w:r>
        <w:rPr>
          <w:rFonts w:ascii="Arial" w:cs="Arial" w:eastAsia="Arial" w:hAnsi="Arial"/>
          <w:b/>
          <w:bCs/>
          <w:color w:val="666666"/>
          <w:sz w:val="20"/>
          <w:szCs w:val="20"/>
        </w:rPr>
        <w:t xml:space="preserve">Instagram</w:t>
      </w:r>
      <w:r>
        <w:rPr>
          <w:rFonts w:ascii="Arial" w:cs="Arial" w:eastAsia="Arial" w:hAnsi="Arial"/>
          <w:color w:val="666666"/>
          <w:sz w:val="20"/>
          <w:szCs w:val="20"/>
        </w:rPr>
        <w:t xml:space="preserve">  —  Thẩm mỹ &amp; Khách hàng quốc tế</w:t>
      </w:r>
    </w:p>
    <w:p>
      <w:pPr>
        <w:pBdr>
          <w:bottom w:val="single" w:color="CCCCCC" w:sz="4" w:space="1"/>
        </w:pBdr>
        <w:spacing w:before="300" w:after="300"/>
      </w:pPr>
    </w:p>
    <w:p>
      <w:pPr>
        <w:spacing w:before="340" w:after="80"/>
      </w:pPr>
      <w:r>
        <w:rPr>
          <w:rFonts w:ascii="Arial" w:cs="Arial" w:eastAsia="Arial" w:hAnsi="Arial"/>
          <w:b/>
          <w:bCs/>
          <w:color w:val="3D6B3C"/>
          <w:spacing w:val="60"/>
          <w:sz w:val="18"/>
          <w:szCs w:val="18"/>
        </w:rPr>
        <w:t xml:space="preserve">LỘ TRÌNH TRIỂN KHAI</w:t>
      </w:r>
    </w:p>
    <w:p>
      <w:pPr>
        <w:spacing w:before="60" w:after="160"/>
      </w:pPr>
      <w:r>
        <w:rPr>
          <w:rFonts w:ascii="Georgia" w:cs="Georgia" w:eastAsia="Georgia" w:hAnsi="Georgia"/>
          <w:b/>
          <w:bCs/>
          <w:i w:val="false"/>
          <w:iCs w:val="false"/>
          <w:color w:val="4A3728"/>
          <w:sz w:val="30"/>
          <w:szCs w:val="30"/>
        </w:rPr>
        <w:t xml:space="preserve">6 tháng xây dựng </w:t>
      </w:r>
      <w:r>
        <w:rPr>
          <w:rFonts w:ascii="Georgia" w:cs="Georgia" w:eastAsia="Georgia" w:hAnsi="Georgia"/>
          <w:b/>
          <w:bCs/>
          <w:i/>
          <w:iCs/>
          <w:color w:val="3D6B3C"/>
          <w:sz w:val="30"/>
          <w:szCs w:val="30"/>
        </w:rPr>
        <w:t xml:space="preserve">từ nền tảng đến thế giới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4"/>
              <w:left w:val="single" w:color="CCCCCC" w:sz="4"/>
              <w:bottom w:val="single" w:color="CCCCCC" w:sz="4"/>
              <w:right w:val="none" w:color="FFFFFF" w:sz="0"/>
            </w:tcBorders>
            <w:shd w:fill="EBF3EA" w:val="clear"/>
            <w:tcMar>
              <w:top w:type="dxa" w:w="120"/>
              <w:left w:type="dxa" w:w="160"/>
              <w:bottom w:type="dxa" w:w="120"/>
              <w:right w:type="dxa" w:w="160"/>
            </w:tcMar>
          </w:tcPr>
          <w:p>
            <w:r>
              <w:rPr>
                <w:rFonts w:ascii="Arial" w:cs="Arial" w:eastAsia="Arial" w:hAnsi="Arial"/>
                <w:b/>
                <w:bCs/>
                <w:color w:val="3D6B3C"/>
                <w:sz w:val="18"/>
                <w:szCs w:val="18"/>
              </w:rPr>
              <w:t xml:space="preserve">Tháng 1 – 2</w:t>
            </w:r>
          </w:p>
        </w:tc>
        <w:tc>
          <w:tcPr>
            <w:tcW w:type="dxa" w:w="2400"/>
            <w:tcBorders>
              <w:top w:val="single" w:color="CCCCCC" w:sz="4"/>
              <w:left w:val="none" w:color="FFFFFF" w:sz="0"/>
              <w:bottom w:val="single" w:color="CCCCCC" w:sz="4"/>
              <w:right w:val="none" w:color="FFFFFF" w:sz="0"/>
            </w:tcBorders>
            <w:tcMar>
              <w:top w:type="dxa" w:w="120"/>
              <w:left w:type="dxa" w:w="160"/>
              <w:bottom w:type="dxa" w:w="120"/>
              <w:right w:type="dxa" w:w="160"/>
            </w:tcMar>
          </w:tcPr>
          <w:p>
            <w:r>
              <w:rPr>
                <w:rFonts w:ascii="Arial" w:cs="Arial" w:eastAsia="Arial" w:hAnsi="Arial"/>
                <w:b/>
                <w:bCs/>
                <w:color w:val="4A3728"/>
                <w:sz w:val="20"/>
                <w:szCs w:val="20"/>
              </w:rPr>
              <w:t xml:space="preserve">Xây dựng uy tín số</w:t>
            </w:r>
          </w:p>
        </w:tc>
        <w:tc>
          <w:tcPr>
            <w:tcW w:type="dxa" w:w="5160"/>
            <w:tcBorders>
              <w:top w:val="single" w:color="CCCCCC" w:sz="4"/>
              <w:left w:val="none" w:color="FFFFFF" w:sz="0"/>
              <w:bottom w:val="single" w:color="CCCCCC" w:sz="4"/>
              <w:right w:val="single" w:color="CCCCCC" w:sz="4"/>
            </w:tcBorders>
            <w:tcMar>
              <w:top w:type="dxa" w:w="120"/>
              <w:left w:type="dxa" w:w="160"/>
              <w:bottom w:type="dxa" w:w="120"/>
              <w:right w:type="dxa" w:w="160"/>
            </w:tcMar>
          </w:tcPr>
          <w:p>
            <w:r>
              <w:rPr>
                <w:rFonts w:ascii="Arial" w:cs="Arial" w:eastAsia="Arial" w:hAnsi="Arial"/>
                <w:color w:val="666666"/>
                <w:sz w:val="18"/>
                <w:szCs w:val="18"/>
              </w:rPr>
              <w:t xml:space="preserve">SEO blog · Kênh TikTok &amp; Facebook · 20 video đầu tiên. Mục tiêu: 1.000 Facebook followers</w:t>
            </w:r>
          </w:p>
        </w:tc>
      </w:tr>
      <w:tr>
        <w:tc>
          <w:tcPr>
            <w:tcW w:type="dxa" w:w="1800"/>
            <w:tcBorders>
              <w:top w:val="single" w:color="CCCCCC" w:sz="4"/>
              <w:left w:val="single" w:color="CCCCCC" w:sz="4"/>
              <w:bottom w:val="single" w:color="CCCCCC" w:sz="4"/>
              <w:right w:val="none" w:color="FFFFFF" w:sz="0"/>
            </w:tcBorders>
            <w:shd w:fill="EBF3EA" w:val="clear"/>
            <w:tcMar>
              <w:top w:type="dxa" w:w="120"/>
              <w:left w:type="dxa" w:w="160"/>
              <w:bottom w:type="dxa" w:w="120"/>
              <w:right w:type="dxa" w:w="160"/>
            </w:tcMar>
          </w:tcPr>
          <w:p>
            <w:r>
              <w:rPr>
                <w:rFonts w:ascii="Arial" w:cs="Arial" w:eastAsia="Arial" w:hAnsi="Arial"/>
                <w:b/>
                <w:bCs/>
                <w:color w:val="3D6B3C"/>
                <w:sz w:val="18"/>
                <w:szCs w:val="18"/>
              </w:rPr>
              <w:t xml:space="preserve">Tháng 3 – 4</w:t>
            </w:r>
          </w:p>
        </w:tc>
        <w:tc>
          <w:tcPr>
            <w:tcW w:type="dxa" w:w="2400"/>
            <w:tcBorders>
              <w:top w:val="single" w:color="CCCCCC" w:sz="4"/>
              <w:left w:val="none" w:color="FFFFFF" w:sz="0"/>
              <w:bottom w:val="single" w:color="CCCCCC" w:sz="4"/>
              <w:right w:val="none" w:color="FFFFFF" w:sz="0"/>
            </w:tcBorders>
            <w:tcMar>
              <w:top w:type="dxa" w:w="120"/>
              <w:left w:type="dxa" w:w="160"/>
              <w:bottom w:type="dxa" w:w="120"/>
              <w:right w:type="dxa" w:w="160"/>
            </w:tcMar>
          </w:tcPr>
          <w:p>
            <w:r>
              <w:rPr>
                <w:rFonts w:ascii="Arial" w:cs="Arial" w:eastAsia="Arial" w:hAnsi="Arial"/>
                <w:b/>
                <w:bCs/>
                <w:color w:val="4A3728"/>
                <w:sz w:val="20"/>
                <w:szCs w:val="20"/>
              </w:rPr>
              <w:t xml:space="preserve">Bùng nổ giao dịch</w:t>
            </w:r>
          </w:p>
        </w:tc>
        <w:tc>
          <w:tcPr>
            <w:tcW w:type="dxa" w:w="5160"/>
            <w:tcBorders>
              <w:top w:val="single" w:color="CCCCCC" w:sz="4"/>
              <w:left w:val="none" w:color="FFFFFF" w:sz="0"/>
              <w:bottom w:val="single" w:color="CCCCCC" w:sz="4"/>
              <w:right w:val="single" w:color="CCCCCC" w:sz="4"/>
            </w:tcBorders>
            <w:tcMar>
              <w:top w:type="dxa" w:w="120"/>
              <w:left w:type="dxa" w:w="160"/>
              <w:bottom w:type="dxa" w:w="120"/>
              <w:right w:type="dxa" w:w="160"/>
            </w:tcMar>
          </w:tcPr>
          <w:p>
            <w:r>
              <w:rPr>
                <w:rFonts w:ascii="Arial" w:cs="Arial" w:eastAsia="Arial" w:hAnsi="Arial"/>
                <w:color w:val="666666"/>
                <w:sz w:val="18"/>
                <w:szCs w:val="18"/>
              </w:rPr>
              <w:t xml:space="preserve">Referral Program · KOC review · TikTok Shop. Mục tiêu: +30% doanh thu MoM, 200 đơn/tháng từ Social</w:t>
            </w:r>
          </w:p>
        </w:tc>
      </w:tr>
      <w:tr>
        <w:tc>
          <w:tcPr>
            <w:tcW w:type="dxa" w:w="1800"/>
            <w:tcBorders>
              <w:top w:val="single" w:color="CCCCCC" w:sz="4"/>
              <w:left w:val="single" w:color="CCCCCC" w:sz="4"/>
              <w:bottom w:val="single" w:color="CCCCCC" w:sz="4"/>
              <w:right w:val="none" w:color="FFFFFF" w:sz="0"/>
            </w:tcBorders>
            <w:shd w:fill="EBF3EA" w:val="clear"/>
            <w:tcMar>
              <w:top w:type="dxa" w:w="120"/>
              <w:left w:type="dxa" w:w="160"/>
              <w:bottom w:type="dxa" w:w="120"/>
              <w:right w:type="dxa" w:w="160"/>
            </w:tcMar>
          </w:tcPr>
          <w:p>
            <w:r>
              <w:rPr>
                <w:rFonts w:ascii="Arial" w:cs="Arial" w:eastAsia="Arial" w:hAnsi="Arial"/>
                <w:b/>
                <w:bCs/>
                <w:color w:val="3D6B3C"/>
                <w:sz w:val="18"/>
                <w:szCs w:val="18"/>
              </w:rPr>
              <w:t xml:space="preserve">Tháng 5 – 6</w:t>
            </w:r>
          </w:p>
        </w:tc>
        <w:tc>
          <w:tcPr>
            <w:tcW w:type="dxa" w:w="2400"/>
            <w:tcBorders>
              <w:top w:val="single" w:color="CCCCCC" w:sz="4"/>
              <w:left w:val="none" w:color="FFFFFF" w:sz="0"/>
              <w:bottom w:val="single" w:color="CCCCCC" w:sz="4"/>
              <w:right w:val="none" w:color="FFFFFF" w:sz="0"/>
            </w:tcBorders>
            <w:tcMar>
              <w:top w:type="dxa" w:w="120"/>
              <w:left w:type="dxa" w:w="160"/>
              <w:bottom w:type="dxa" w:w="120"/>
              <w:right w:type="dxa" w:w="160"/>
            </w:tcMar>
          </w:tcPr>
          <w:p>
            <w:r>
              <w:rPr>
                <w:rFonts w:ascii="Arial" w:cs="Arial" w:eastAsia="Arial" w:hAnsi="Arial"/>
                <w:b/>
                <w:bCs/>
                <w:color w:val="4A3728"/>
                <w:sz w:val="20"/>
                <w:szCs w:val="20"/>
              </w:rPr>
              <w:t xml:space="preserve">Vươn tầm quốc tế</w:t>
            </w:r>
          </w:p>
        </w:tc>
        <w:tc>
          <w:tcPr>
            <w:tcW w:type="dxa" w:w="5160"/>
            <w:tcBorders>
              <w:top w:val="single" w:color="CCCCCC" w:sz="4"/>
              <w:left w:val="none" w:color="FFFFFF" w:sz="0"/>
              <w:bottom w:val="single" w:color="CCCCCC" w:sz="4"/>
              <w:right w:val="single" w:color="CCCCCC" w:sz="4"/>
            </w:tcBorders>
            <w:tcMar>
              <w:top w:type="dxa" w:w="120"/>
              <w:left w:type="dxa" w:w="160"/>
              <w:bottom w:type="dxa" w:w="120"/>
              <w:right w:type="dxa" w:w="160"/>
            </w:tcMar>
          </w:tcPr>
          <w:p>
            <w:r>
              <w:rPr>
                <w:rFonts w:ascii="Arial" w:cs="Arial" w:eastAsia="Arial" w:hAnsi="Arial"/>
                <w:color w:val="666666"/>
                <w:sz w:val="18"/>
                <w:szCs w:val="18"/>
              </w:rPr>
              <w:t xml:space="preserve">Chiến dịch 'Gửi quà xuyên lục địa' · Nội dung song ngữ · B2B LinkedIn UK. Mục tiêu: 50 đơn quốc tế/tháng</w:t>
            </w:r>
          </w:p>
        </w:tc>
      </w:tr>
    </w:tbl>
    <w:p>
      <w:pPr>
        <w:pBdr>
          <w:bottom w:val="single" w:color="CCCCCC" w:sz="4" w:space="1"/>
        </w:pBdr>
        <w:spacing w:before="300" w:after="300"/>
      </w:pPr>
    </w:p>
    <w:p>
      <w:pPr>
        <w:spacing w:before="340" w:after="80"/>
      </w:pPr>
      <w:r>
        <w:rPr>
          <w:rFonts w:ascii="Arial" w:cs="Arial" w:eastAsia="Arial" w:hAnsi="Arial"/>
          <w:b/>
          <w:bCs/>
          <w:color w:val="3D6B3C"/>
          <w:spacing w:val="60"/>
          <w:sz w:val="18"/>
          <w:szCs w:val="18"/>
        </w:rPr>
        <w:t xml:space="preserve">KPI MỤC TIÊU — 6 THÁNG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76"/>
      </w:tblGrid>
      <w:tr>
        <w:tc>
          <w:tcPr>
            <w:tcW w:type="dxa" w:w="2250"/>
            <w:tcBorders>
              <w:top w:val="single" w:color="CCCCCC" w:sz="4"/>
              <w:left w:val="single" w:color="CCCCCC" w:sz="4"/>
              <w:bottom w:val="single" w:color="CCCCCC" w:sz="4"/>
              <w:right w:val="single" w:color="CCCCCC" w:sz="4"/>
            </w:tcBorders>
            <w:shd w:fill="F7FAF7" w:val="clear"/>
            <w:tcMar>
              <w:top w:type="dxa" w:w="160"/>
              <w:left w:type="dxa" w:w="160"/>
              <w:bottom w:type="dxa" w:w="160"/>
              <w:right w:type="dxa" w:w="160"/>
            </w:tcMar>
          </w:tcPr>
          <w:p>
            <w:pPr>
              <w:spacing w:before="0" w:after="60"/>
              <w:jc w:val="center"/>
            </w:pPr>
            <w:r>
              <w:rPr>
                <w:rFonts w:ascii="Georgia" w:cs="Georgia" w:eastAsia="Georgia" w:hAnsi="Georgia"/>
                <w:b/>
                <w:bCs/>
                <w:color w:val="3D6B3C"/>
                <w:sz w:val="40"/>
                <w:szCs w:val="40"/>
              </w:rPr>
              <w:t xml:space="preserve">10.000</w:t>
            </w:r>
          </w:p>
          <w:p>
            <w:pPr>
              <w:jc w:val="center"/>
            </w:pPr>
            <w:r>
              <w:rPr>
                <w:rFonts w:ascii="Arial" w:cs="Arial" w:eastAsia="Arial" w:hAnsi="Arial"/>
                <w:color w:val="666666"/>
                <w:sz w:val="18"/>
                <w:szCs w:val="18"/>
              </w:rPr>
              <w:t xml:space="preserve">Facebook followers</w:t>
            </w:r>
          </w:p>
        </w:tc>
        <w:tc>
          <w:tcPr>
            <w:tcW w:type="dxa" w:w="2250"/>
            <w:tcBorders>
              <w:top w:val="single" w:color="CCCCCC" w:sz="4"/>
              <w:left w:val="single" w:color="CCCCCC" w:sz="4"/>
              <w:bottom w:val="single" w:color="CCCCCC" w:sz="4"/>
              <w:right w:val="single" w:color="CCCCCC" w:sz="4"/>
            </w:tcBorders>
            <w:shd w:fill="F7FAF7" w:val="clear"/>
            <w:tcMar>
              <w:top w:type="dxa" w:w="160"/>
              <w:left w:type="dxa" w:w="160"/>
              <w:bottom w:type="dxa" w:w="160"/>
              <w:right w:type="dxa" w:w="160"/>
            </w:tcMar>
          </w:tcPr>
          <w:p>
            <w:pPr>
              <w:spacing w:before="0" w:after="60"/>
              <w:jc w:val="center"/>
            </w:pPr>
            <w:r>
              <w:rPr>
                <w:rFonts w:ascii="Georgia" w:cs="Georgia" w:eastAsia="Georgia" w:hAnsi="Georgia"/>
                <w:b/>
                <w:bCs/>
                <w:color w:val="3D6B3C"/>
                <w:sz w:val="40"/>
                <w:szCs w:val="40"/>
              </w:rPr>
              <w:t xml:space="preserve">5 video</w:t>
            </w:r>
          </w:p>
          <w:p>
            <w:pPr>
              <w:jc w:val="center"/>
            </w:pPr>
            <w:r>
              <w:rPr>
                <w:rFonts w:ascii="Arial" w:cs="Arial" w:eastAsia="Arial" w:hAnsi="Arial"/>
                <w:color w:val="666666"/>
                <w:sz w:val="18"/>
                <w:szCs w:val="18"/>
              </w:rPr>
              <w:t xml:space="preserve">100K+ views TikTok</w:t>
            </w:r>
          </w:p>
        </w:tc>
        <w:tc>
          <w:tcPr>
            <w:tcW w:type="dxa" w:w="2250"/>
            <w:tcBorders>
              <w:top w:val="single" w:color="CCCCCC" w:sz="4"/>
              <w:left w:val="single" w:color="CCCCCC" w:sz="4"/>
              <w:bottom w:val="single" w:color="CCCCCC" w:sz="4"/>
              <w:right w:val="single" w:color="CCCCCC" w:sz="4"/>
            </w:tcBorders>
            <w:shd w:fill="F7FAF7" w:val="clear"/>
            <w:tcMar>
              <w:top w:type="dxa" w:w="160"/>
              <w:left w:type="dxa" w:w="160"/>
              <w:bottom w:type="dxa" w:w="160"/>
              <w:right w:type="dxa" w:w="160"/>
            </w:tcMar>
          </w:tcPr>
          <w:p>
            <w:pPr>
              <w:spacing w:before="0" w:after="60"/>
              <w:jc w:val="center"/>
            </w:pPr>
            <w:r>
              <w:rPr>
                <w:rFonts w:ascii="Georgia" w:cs="Georgia" w:eastAsia="Georgia" w:hAnsi="Georgia"/>
                <w:b/>
                <w:bCs/>
                <w:color w:val="3D6B3C"/>
                <w:sz w:val="40"/>
                <w:szCs w:val="40"/>
              </w:rPr>
              <w:t xml:space="preserve">30%</w:t>
            </w:r>
          </w:p>
          <w:p>
            <w:pPr>
              <w:jc w:val="center"/>
            </w:pPr>
            <w:r>
              <w:rPr>
                <w:rFonts w:ascii="Arial" w:cs="Arial" w:eastAsia="Arial" w:hAnsi="Arial"/>
                <w:color w:val="666666"/>
                <w:sz w:val="18"/>
                <w:szCs w:val="18"/>
              </w:rPr>
              <w:t xml:space="preserve">Doanh thu từ Social Media</w:t>
            </w:r>
          </w:p>
        </w:tc>
        <w:tc>
          <w:tcPr>
            <w:tcW w:type="dxa" w:w="2250"/>
            <w:tcBorders>
              <w:top w:val="single" w:color="CCCCCC" w:sz="4"/>
              <w:left w:val="single" w:color="CCCCCC" w:sz="4"/>
              <w:bottom w:val="single" w:color="CCCCCC" w:sz="4"/>
              <w:right w:val="single" w:color="CCCCCC" w:sz="4"/>
            </w:tcBorders>
            <w:shd w:fill="F7FAF7" w:val="clear"/>
            <w:tcMar>
              <w:top w:type="dxa" w:w="160"/>
              <w:left w:type="dxa" w:w="160"/>
              <w:bottom w:type="dxa" w:w="160"/>
              <w:right w:type="dxa" w:w="160"/>
            </w:tcMar>
          </w:tcPr>
          <w:p>
            <w:pPr>
              <w:spacing w:before="0" w:after="60"/>
              <w:jc w:val="center"/>
            </w:pPr>
            <w:r>
              <w:rPr>
                <w:rFonts w:ascii="Georgia" w:cs="Georgia" w:eastAsia="Georgia" w:hAnsi="Georgia"/>
                <w:b/>
                <w:bCs/>
                <w:color w:val="3D6B3C"/>
                <w:sz w:val="40"/>
                <w:szCs w:val="40"/>
              </w:rPr>
              <w:t xml:space="preserve">50+</w:t>
            </w:r>
          </w:p>
          <w:p>
            <w:pPr>
              <w:jc w:val="center"/>
            </w:pPr>
            <w:r>
              <w:rPr>
                <w:rFonts w:ascii="Arial" w:cs="Arial" w:eastAsia="Arial" w:hAnsi="Arial"/>
                <w:color w:val="666666"/>
                <w:sz w:val="18"/>
                <w:szCs w:val="18"/>
              </w:rPr>
              <w:t xml:space="preserve">Đơn quốc tế mỗi tháng</w:t>
            </w:r>
          </w:p>
        </w:tc>
      </w:tr>
    </w:tbl>
    <w:p>
      <w:pPr>
        <w:pBdr>
          <w:top w:val="single" w:color="CCCCCC" w:sz="4" w:space="1"/>
        </w:pBdr>
        <w:spacing w:before="600" w:after="200"/>
        <w:jc w:val="center"/>
      </w:pPr>
      <w:r>
        <w:rPr>
          <w:rFonts w:ascii="Georgia" w:cs="Georgia" w:eastAsia="Georgia" w:hAnsi="Georgia"/>
          <w:i/>
          <w:iCs/>
          <w:color w:val="666666"/>
          <w:sz w:val="22"/>
          <w:szCs w:val="22"/>
        </w:rPr>
        <w:t xml:space="preserve">"Dalat Special — Từ nông trại Đà Lạt đến bàn ăn của bạn, dù bạn ở đâu trên thế giới."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2026-03-29T02:27:17.153Z</dcterms:created>
  <dcterms:modified xsi:type="dcterms:W3CDTF">2026-03-29T02:27:17.170Z</dcterms:modified>
</cp:coreProperties>
</file>

<file path=docProps/custom.xml><?xml version="1.0" encoding="utf-8"?>
<Properties xmlns="http://schemas.openxmlformats.org/officeDocument/2006/custom-properties" xmlns:vt="http://schemas.openxmlformats.org/officeDocument/2006/docPropsVTypes"/>
</file>