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D767E" w14:textId="31A8845F" w:rsidR="00C35D3A" w:rsidRDefault="00C35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Đặng Hữu Phước Vinh</w:t>
      </w:r>
      <w:r w:rsidR="00691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(1752052)</w:t>
      </w:r>
    </w:p>
    <w:p w14:paraId="511FF367" w14:textId="3B759FA0" w:rsidR="00C35D3A" w:rsidRDefault="00C35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 Mạnh Toàn (1752047)</w:t>
      </w:r>
    </w:p>
    <w:p w14:paraId="2A799ADD" w14:textId="0C366AA1" w:rsidR="00C35D3A" w:rsidRPr="00C35D3A" w:rsidRDefault="00C35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 Trọng Nhân (1752039)</w:t>
      </w:r>
    </w:p>
    <w:p w14:paraId="2745B8D5" w14:textId="77777777" w:rsidR="00C35D3A" w:rsidRDefault="00C35D3A">
      <w:pPr>
        <w:rPr>
          <w:rFonts w:ascii="Times New Roman" w:hAnsi="Times New Roman" w:cs="Times New Roman"/>
          <w:sz w:val="32"/>
          <w:szCs w:val="32"/>
        </w:rPr>
      </w:pPr>
    </w:p>
    <w:p w14:paraId="21DF533E" w14:textId="3627932B" w:rsidR="007C6EC0" w:rsidRPr="001303E7" w:rsidRDefault="00F802E4">
      <w:pPr>
        <w:rPr>
          <w:rFonts w:ascii="Times New Roman" w:hAnsi="Times New Roman" w:cs="Times New Roman"/>
          <w:sz w:val="32"/>
          <w:szCs w:val="32"/>
        </w:rPr>
      </w:pPr>
      <w:r w:rsidRPr="001303E7">
        <w:rPr>
          <w:rFonts w:ascii="Times New Roman" w:hAnsi="Times New Roman" w:cs="Times New Roman"/>
          <w:sz w:val="32"/>
          <w:szCs w:val="32"/>
        </w:rPr>
        <w:t xml:space="preserve">Đặc tả use case </w:t>
      </w:r>
      <w:r w:rsidRPr="001303E7">
        <w:rPr>
          <w:rFonts w:ascii="Times New Roman" w:hAnsi="Times New Roman" w:cs="Times New Roman"/>
          <w:b/>
          <w:bCs/>
          <w:sz w:val="32"/>
          <w:szCs w:val="32"/>
        </w:rPr>
        <w:t>Đăng bán sản phẩm</w:t>
      </w:r>
    </w:p>
    <w:p w14:paraId="065EA221" w14:textId="777E8FB8" w:rsidR="00CD1604" w:rsidRPr="004251BE" w:rsidRDefault="00CD160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1BE" w:rsidRPr="004251BE" w14:paraId="34D20216" w14:textId="77777777" w:rsidTr="00CD1604">
        <w:tc>
          <w:tcPr>
            <w:tcW w:w="4675" w:type="dxa"/>
          </w:tcPr>
          <w:p w14:paraId="4547BB16" w14:textId="2FB4A13F" w:rsidR="00CD1604" w:rsidRPr="001303E7" w:rsidRDefault="00CD16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0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75" w:type="dxa"/>
          </w:tcPr>
          <w:p w14:paraId="6BE1143B" w14:textId="19320014" w:rsidR="00CD1604" w:rsidRPr="001303E7" w:rsidRDefault="00CD16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0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Đăng bán sản phẩm</w:t>
            </w:r>
          </w:p>
        </w:tc>
      </w:tr>
      <w:tr w:rsidR="004251BE" w:rsidRPr="004251BE" w14:paraId="671E1C92" w14:textId="77777777" w:rsidTr="00CD1604">
        <w:tc>
          <w:tcPr>
            <w:tcW w:w="4675" w:type="dxa"/>
          </w:tcPr>
          <w:p w14:paraId="77A6DA22" w14:textId="691241BA" w:rsidR="00CD1604" w:rsidRPr="004251BE" w:rsidRDefault="005845A8">
            <w:pPr>
              <w:rPr>
                <w:rFonts w:ascii="Times New Roman" w:hAnsi="Times New Roman" w:cs="Times New Roman"/>
              </w:rPr>
            </w:pPr>
            <w:r w:rsidRPr="004251BE">
              <w:rPr>
                <w:rFonts w:ascii="Times New Roman" w:hAnsi="Times New Roman" w:cs="Times New Roman"/>
                <w:spacing w:val="5"/>
                <w:shd w:val="clear" w:color="auto" w:fill="FFFFFF"/>
              </w:rPr>
              <w:t>Brief Descriptions</w:t>
            </w:r>
          </w:p>
        </w:tc>
        <w:tc>
          <w:tcPr>
            <w:tcW w:w="4675" w:type="dxa"/>
          </w:tcPr>
          <w:p w14:paraId="570B49E1" w14:textId="6F944844" w:rsidR="00CD1604" w:rsidRPr="004251BE" w:rsidRDefault="004251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hỗ trợ người bán đăng thông tin sản phẩm cần bán lên để người đấu giá (người mua) xem được thông tin sản phẩm cũng như</w:t>
            </w:r>
            <w:r w:rsidR="00D3052D">
              <w:rPr>
                <w:rFonts w:ascii="Times New Roman" w:hAnsi="Times New Roman" w:cs="Times New Roman"/>
              </w:rPr>
              <w:t xml:space="preserve"> đấu giá </w:t>
            </w:r>
            <w:r>
              <w:rPr>
                <w:rFonts w:ascii="Times New Roman" w:hAnsi="Times New Roman" w:cs="Times New Roman"/>
              </w:rPr>
              <w:t xml:space="preserve">sản phẩm. </w:t>
            </w:r>
          </w:p>
        </w:tc>
      </w:tr>
      <w:tr w:rsidR="004251BE" w:rsidRPr="004251BE" w14:paraId="6F3C5CB6" w14:textId="77777777" w:rsidTr="00CD1604">
        <w:tc>
          <w:tcPr>
            <w:tcW w:w="4675" w:type="dxa"/>
          </w:tcPr>
          <w:p w14:paraId="093AF318" w14:textId="7559CD9E" w:rsidR="00CD1604" w:rsidRPr="004251BE" w:rsidRDefault="005845A8">
            <w:pPr>
              <w:rPr>
                <w:rFonts w:ascii="Times New Roman" w:hAnsi="Times New Roman" w:cs="Times New Roman"/>
              </w:rPr>
            </w:pPr>
            <w:r w:rsidRPr="004251BE">
              <w:rPr>
                <w:rFonts w:ascii="Times New Roman" w:hAnsi="Times New Roman" w:cs="Times New Roman"/>
                <w:spacing w:val="5"/>
                <w:shd w:val="clear" w:color="auto" w:fill="F8F8F8"/>
              </w:rPr>
              <w:t>Main Flow</w:t>
            </w:r>
          </w:p>
        </w:tc>
        <w:tc>
          <w:tcPr>
            <w:tcW w:w="4675" w:type="dxa"/>
          </w:tcPr>
          <w:p w14:paraId="309BFE8D" w14:textId="6B81349F" w:rsidR="00CD1604" w:rsidRPr="00DB09C3" w:rsidRDefault="00DB09C3" w:rsidP="00DB09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B09C3">
              <w:rPr>
                <w:rFonts w:ascii="Times New Roman" w:hAnsi="Times New Roman" w:cs="Times New Roman"/>
              </w:rPr>
              <w:t>Cung cấp thông tin sản phẩm: tên sp, chủng loại, kích cỡ, trọng lượng, tình trạng,…</w:t>
            </w:r>
          </w:p>
          <w:p w14:paraId="06E600EC" w14:textId="04248DCD" w:rsidR="00DB09C3" w:rsidRDefault="003F1E1C" w:rsidP="00DB09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 phí gốc để đăng: 10000 đồng</w:t>
            </w:r>
            <w:r w:rsidR="00523431">
              <w:rPr>
                <w:rFonts w:ascii="Times New Roman" w:hAnsi="Times New Roman" w:cs="Times New Roman"/>
              </w:rPr>
              <w:t>.</w:t>
            </w:r>
          </w:p>
          <w:p w14:paraId="2D33436D" w14:textId="77777777" w:rsidR="00432BC8" w:rsidRDefault="00432BC8" w:rsidP="00DB09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lập giá khởi điểm</w:t>
            </w:r>
            <w:r w:rsidR="00523431">
              <w:rPr>
                <w:rFonts w:ascii="Times New Roman" w:hAnsi="Times New Roman" w:cs="Times New Roman"/>
              </w:rPr>
              <w:t>.</w:t>
            </w:r>
          </w:p>
          <w:p w14:paraId="16224C30" w14:textId="3E97FDD6" w:rsidR="00523431" w:rsidRDefault="00523431" w:rsidP="00DB09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lập thời hạn đấu gi</w:t>
            </w:r>
            <w:r w:rsidR="005F2C4A">
              <w:rPr>
                <w:rFonts w:ascii="Times New Roman" w:hAnsi="Times New Roman" w:cs="Times New Roman"/>
              </w:rPr>
              <w:t>á ( defaut là 7 days).</w:t>
            </w:r>
          </w:p>
          <w:p w14:paraId="67F1D34E" w14:textId="3798DE01" w:rsidR="0029156E" w:rsidRDefault="0029156E" w:rsidP="00DB09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lập mức giá tối thiểu.</w:t>
            </w:r>
          </w:p>
          <w:p w14:paraId="358CA255" w14:textId="614CF7B4" w:rsidR="00C257A0" w:rsidRPr="00DB09C3" w:rsidRDefault="00C257A0" w:rsidP="00DB09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 phí đăng sản phẩm = chi phí gốc + phí gia hạn (nếu có) + phí giá tối thiểu (tối thiểu)</w:t>
            </w:r>
          </w:p>
        </w:tc>
      </w:tr>
      <w:tr w:rsidR="004251BE" w:rsidRPr="004251BE" w14:paraId="517E6900" w14:textId="77777777" w:rsidTr="00152D4C">
        <w:trPr>
          <w:trHeight w:val="782"/>
        </w:trPr>
        <w:tc>
          <w:tcPr>
            <w:tcW w:w="4675" w:type="dxa"/>
          </w:tcPr>
          <w:p w14:paraId="79BD970B" w14:textId="2FEEFBAD" w:rsidR="00CD1604" w:rsidRPr="004251BE" w:rsidRDefault="005845A8">
            <w:pPr>
              <w:rPr>
                <w:rFonts w:ascii="Times New Roman" w:hAnsi="Times New Roman" w:cs="Times New Roman"/>
              </w:rPr>
            </w:pPr>
            <w:r w:rsidRPr="004251BE">
              <w:rPr>
                <w:rFonts w:ascii="Times New Roman" w:hAnsi="Times New Roman" w:cs="Times New Roman"/>
                <w:spacing w:val="5"/>
                <w:shd w:val="clear" w:color="auto" w:fill="FFFFFF"/>
              </w:rPr>
              <w:t>Alternative Flows</w:t>
            </w:r>
          </w:p>
        </w:tc>
        <w:tc>
          <w:tcPr>
            <w:tcW w:w="4675" w:type="dxa"/>
          </w:tcPr>
          <w:p w14:paraId="14CCFC33" w14:textId="43A3CB59" w:rsidR="00CD1604" w:rsidRDefault="00684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152D4C">
              <w:rPr>
                <w:rFonts w:ascii="Times New Roman" w:hAnsi="Times New Roman" w:cs="Times New Roman"/>
              </w:rPr>
              <w:t>4. Nếu người bán muốn gia hạn</w:t>
            </w:r>
            <w:r w:rsidR="003B12A1">
              <w:rPr>
                <w:rFonts w:ascii="Times New Roman" w:hAnsi="Times New Roman" w:cs="Times New Roman"/>
              </w:rPr>
              <w:t xml:space="preserve"> (sau khi đã thiết lập thời hạn đấu giá)</w:t>
            </w:r>
            <w:r w:rsidR="00152D4C">
              <w:rPr>
                <w:rFonts w:ascii="Times New Roman" w:hAnsi="Times New Roman" w:cs="Times New Roman"/>
              </w:rPr>
              <w:t>:</w:t>
            </w:r>
          </w:p>
          <w:p w14:paraId="71BCA6E9" w14:textId="5C5ED528" w:rsidR="00152D4C" w:rsidRDefault="00684D41" w:rsidP="00953BAF">
            <w:pPr>
              <w:ind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152D4C">
              <w:rPr>
                <w:rFonts w:ascii="Times New Roman" w:hAnsi="Times New Roman" w:cs="Times New Roman"/>
              </w:rPr>
              <w:t xml:space="preserve">_ </w:t>
            </w:r>
            <w:r w:rsidR="000314F7">
              <w:rPr>
                <w:rFonts w:ascii="Times New Roman" w:hAnsi="Times New Roman" w:cs="Times New Roman"/>
              </w:rPr>
              <w:t>Thêm phí gia hạn</w:t>
            </w:r>
            <w:r w:rsidR="009A1E08">
              <w:rPr>
                <w:rFonts w:ascii="Times New Roman" w:hAnsi="Times New Roman" w:cs="Times New Roman"/>
              </w:rPr>
              <w:t xml:space="preserve"> là 5000 đồng</w:t>
            </w:r>
            <w:r w:rsidR="000314F7">
              <w:rPr>
                <w:rFonts w:ascii="Times New Roman" w:hAnsi="Times New Roman" w:cs="Times New Roman"/>
              </w:rPr>
              <w:t>.</w:t>
            </w:r>
          </w:p>
          <w:p w14:paraId="70798A89" w14:textId="7907CF29" w:rsidR="00953BAF" w:rsidRDefault="00684D41" w:rsidP="00953B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953BAF">
              <w:rPr>
                <w:rFonts w:ascii="Times New Roman" w:hAnsi="Times New Roman" w:cs="Times New Roman"/>
              </w:rPr>
              <w:t xml:space="preserve">5. Nếu sản phẩm đấu giá kết thúc với mức giá </w:t>
            </w:r>
            <w:r>
              <w:rPr>
                <w:rFonts w:ascii="Times New Roman" w:hAnsi="Times New Roman" w:cs="Times New Roman"/>
              </w:rPr>
              <w:t xml:space="preserve">                        </w:t>
            </w:r>
            <w:r w:rsidR="00953BAF">
              <w:rPr>
                <w:rFonts w:ascii="Times New Roman" w:hAnsi="Times New Roman" w:cs="Times New Roman"/>
              </w:rPr>
              <w:t>thấp hơn mức giá tối thiểu</w:t>
            </w:r>
            <w:r w:rsidR="009D0F5A">
              <w:rPr>
                <w:rFonts w:ascii="Times New Roman" w:hAnsi="Times New Roman" w:cs="Times New Roman"/>
              </w:rPr>
              <w:t>:</w:t>
            </w:r>
          </w:p>
          <w:p w14:paraId="71B0BC14" w14:textId="36555E71" w:rsidR="009D0F5A" w:rsidRDefault="009D0F5A" w:rsidP="00953B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84D41"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>_ Giao dịch không được thực hiện.</w:t>
            </w:r>
          </w:p>
          <w:p w14:paraId="7958749B" w14:textId="2A7887AE" w:rsidR="009D0F5A" w:rsidRPr="004251BE" w:rsidRDefault="00684D41" w:rsidP="00953B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</w:p>
        </w:tc>
      </w:tr>
      <w:tr w:rsidR="004251BE" w:rsidRPr="00112AEB" w14:paraId="6D76B296" w14:textId="77777777" w:rsidTr="00CD1604">
        <w:tc>
          <w:tcPr>
            <w:tcW w:w="4675" w:type="dxa"/>
          </w:tcPr>
          <w:p w14:paraId="798F073A" w14:textId="541583A7" w:rsidR="00CD1604" w:rsidRPr="004251BE" w:rsidRDefault="005845A8">
            <w:pPr>
              <w:rPr>
                <w:rFonts w:ascii="Times New Roman" w:hAnsi="Times New Roman" w:cs="Times New Roman"/>
              </w:rPr>
            </w:pPr>
            <w:r w:rsidRPr="004251BE">
              <w:rPr>
                <w:rFonts w:ascii="Times New Roman" w:hAnsi="Times New Roman" w:cs="Times New Roman"/>
                <w:spacing w:val="5"/>
                <w:shd w:val="clear" w:color="auto" w:fill="F8F8F8"/>
              </w:rPr>
              <w:t>Pre-conditions</w:t>
            </w:r>
          </w:p>
        </w:tc>
        <w:tc>
          <w:tcPr>
            <w:tcW w:w="4675" w:type="dxa"/>
          </w:tcPr>
          <w:p w14:paraId="30073690" w14:textId="2C561481" w:rsidR="00CD1604" w:rsidRDefault="00112AEB">
            <w:pPr>
              <w:rPr>
                <w:rFonts w:ascii="Times New Roman" w:hAnsi="Times New Roman" w:cs="Times New Roman"/>
              </w:rPr>
            </w:pPr>
            <w:r w:rsidRPr="00112AEB">
              <w:rPr>
                <w:rFonts w:ascii="Times New Roman" w:hAnsi="Times New Roman" w:cs="Times New Roman"/>
              </w:rPr>
              <w:t>_Phải đăng ký v</w:t>
            </w:r>
            <w:r w:rsidR="00364F1E">
              <w:rPr>
                <w:rFonts w:ascii="Times New Roman" w:hAnsi="Times New Roman" w:cs="Times New Roman"/>
              </w:rPr>
              <w:t xml:space="preserve">à </w:t>
            </w:r>
            <w:r w:rsidRPr="00112AEB">
              <w:rPr>
                <w:rFonts w:ascii="Times New Roman" w:hAnsi="Times New Roman" w:cs="Times New Roman"/>
              </w:rPr>
              <w:t>đăng</w:t>
            </w:r>
            <w:r>
              <w:rPr>
                <w:rFonts w:ascii="Times New Roman" w:hAnsi="Times New Roman" w:cs="Times New Roman"/>
              </w:rPr>
              <w:t xml:space="preserve"> nhập vào tài khoản.</w:t>
            </w:r>
          </w:p>
          <w:p w14:paraId="7F15414A" w14:textId="0DD1753B" w:rsidR="00112AEB" w:rsidRPr="00112AEB" w:rsidRDefault="00112AEB">
            <w:pPr>
              <w:rPr>
                <w:rFonts w:ascii="Times New Roman" w:hAnsi="Times New Roman" w:cs="Times New Roman"/>
              </w:rPr>
            </w:pPr>
          </w:p>
        </w:tc>
      </w:tr>
      <w:tr w:rsidR="004251BE" w:rsidRPr="004251BE" w14:paraId="58A4F5CF" w14:textId="77777777" w:rsidTr="00CD1604">
        <w:tc>
          <w:tcPr>
            <w:tcW w:w="4675" w:type="dxa"/>
          </w:tcPr>
          <w:p w14:paraId="7DAE0452" w14:textId="27C59DAC" w:rsidR="00CD1604" w:rsidRPr="004251BE" w:rsidRDefault="005845A8">
            <w:pPr>
              <w:rPr>
                <w:rFonts w:ascii="Times New Roman" w:hAnsi="Times New Roman" w:cs="Times New Roman"/>
              </w:rPr>
            </w:pPr>
            <w:r w:rsidRPr="004251BE">
              <w:rPr>
                <w:rFonts w:ascii="Times New Roman" w:hAnsi="Times New Roman" w:cs="Times New Roman"/>
                <w:spacing w:val="5"/>
                <w:shd w:val="clear" w:color="auto" w:fill="FFFFFF"/>
              </w:rPr>
              <w:t>Special Requirements</w:t>
            </w:r>
          </w:p>
        </w:tc>
        <w:tc>
          <w:tcPr>
            <w:tcW w:w="4675" w:type="dxa"/>
          </w:tcPr>
          <w:p w14:paraId="17E8CA48" w14:textId="5968D7C1" w:rsidR="00CD1604" w:rsidRPr="004251BE" w:rsidRDefault="00112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</w:t>
            </w:r>
          </w:p>
        </w:tc>
      </w:tr>
    </w:tbl>
    <w:p w14:paraId="4D5C8DD7" w14:textId="4220D369" w:rsidR="00CD1604" w:rsidRDefault="00CD1604">
      <w:pPr>
        <w:rPr>
          <w:rFonts w:ascii="Times New Roman" w:hAnsi="Times New Roman" w:cs="Times New Roman"/>
        </w:rPr>
      </w:pPr>
    </w:p>
    <w:p w14:paraId="005B39B1" w14:textId="46C0E6E9" w:rsidR="001303E7" w:rsidRDefault="001303E7">
      <w:pPr>
        <w:rPr>
          <w:rFonts w:ascii="Times New Roman" w:hAnsi="Times New Roman" w:cs="Times New Roman"/>
        </w:rPr>
      </w:pPr>
    </w:p>
    <w:p w14:paraId="223091FD" w14:textId="58AA6B5B" w:rsidR="001303E7" w:rsidRPr="001303E7" w:rsidRDefault="001303E7" w:rsidP="001303E7">
      <w:pPr>
        <w:rPr>
          <w:rFonts w:ascii="Times New Roman" w:hAnsi="Times New Roman" w:cs="Times New Roman"/>
          <w:sz w:val="32"/>
          <w:szCs w:val="32"/>
        </w:rPr>
      </w:pPr>
      <w:r w:rsidRPr="001303E7">
        <w:rPr>
          <w:rFonts w:ascii="Times New Roman" w:hAnsi="Times New Roman" w:cs="Times New Roman"/>
          <w:sz w:val="32"/>
          <w:szCs w:val="32"/>
        </w:rPr>
        <w:t xml:space="preserve">Đặc tả use case </w:t>
      </w:r>
      <w:r>
        <w:rPr>
          <w:rFonts w:ascii="Times New Roman" w:hAnsi="Times New Roman" w:cs="Times New Roman"/>
          <w:b/>
          <w:bCs/>
          <w:sz w:val="32"/>
          <w:szCs w:val="32"/>
        </w:rPr>
        <w:t>Ra giá</w:t>
      </w:r>
      <w:r w:rsidRPr="001303E7">
        <w:rPr>
          <w:rFonts w:ascii="Times New Roman" w:hAnsi="Times New Roman" w:cs="Times New Roman"/>
          <w:b/>
          <w:bCs/>
          <w:sz w:val="32"/>
          <w:szCs w:val="32"/>
        </w:rPr>
        <w:t xml:space="preserve">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1E08" w:rsidRPr="004251BE" w14:paraId="692A3E6B" w14:textId="77777777" w:rsidTr="00CD0D77">
        <w:tc>
          <w:tcPr>
            <w:tcW w:w="4675" w:type="dxa"/>
          </w:tcPr>
          <w:p w14:paraId="5582226F" w14:textId="77777777" w:rsidR="009A1E08" w:rsidRPr="001303E7" w:rsidRDefault="009A1E08" w:rsidP="00CD0D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0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75" w:type="dxa"/>
          </w:tcPr>
          <w:p w14:paraId="7C6FD423" w14:textId="3EBD7306" w:rsidR="009A1E08" w:rsidRPr="001303E7" w:rsidRDefault="0067525A" w:rsidP="00CD0D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 giá</w:t>
            </w:r>
            <w:bookmarkStart w:id="0" w:name="_GoBack"/>
            <w:bookmarkEnd w:id="0"/>
            <w:r w:rsidR="009A1E08" w:rsidRPr="00130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sản phẩm</w:t>
            </w:r>
          </w:p>
        </w:tc>
      </w:tr>
      <w:tr w:rsidR="009A1E08" w:rsidRPr="004251BE" w14:paraId="3C5CBFEA" w14:textId="77777777" w:rsidTr="00CD0D77">
        <w:tc>
          <w:tcPr>
            <w:tcW w:w="4675" w:type="dxa"/>
          </w:tcPr>
          <w:p w14:paraId="14A98AE1" w14:textId="77777777" w:rsidR="009A1E08" w:rsidRPr="004251BE" w:rsidRDefault="009A1E08" w:rsidP="00CD0D77">
            <w:pPr>
              <w:rPr>
                <w:rFonts w:ascii="Times New Roman" w:hAnsi="Times New Roman" w:cs="Times New Roman"/>
              </w:rPr>
            </w:pPr>
            <w:r w:rsidRPr="004251BE">
              <w:rPr>
                <w:rFonts w:ascii="Times New Roman" w:hAnsi="Times New Roman" w:cs="Times New Roman"/>
                <w:spacing w:val="5"/>
                <w:shd w:val="clear" w:color="auto" w:fill="FFFFFF"/>
              </w:rPr>
              <w:t>Brief Descriptions</w:t>
            </w:r>
          </w:p>
        </w:tc>
        <w:tc>
          <w:tcPr>
            <w:tcW w:w="4675" w:type="dxa"/>
          </w:tcPr>
          <w:p w14:paraId="4741A4D1" w14:textId="11CB36ED" w:rsidR="009A1E08" w:rsidRPr="004251BE" w:rsidRDefault="00AE2C0C" w:rsidP="00CD0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khi tìm được sản phẩm ưng ý, người đấu giá (người mua) tham gia đấu giá bằng cách ra giá.</w:t>
            </w:r>
            <w:r w:rsidR="009A1E0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1E08" w:rsidRPr="004251BE" w14:paraId="4D05752C" w14:textId="77777777" w:rsidTr="00CD0D77">
        <w:tc>
          <w:tcPr>
            <w:tcW w:w="4675" w:type="dxa"/>
          </w:tcPr>
          <w:p w14:paraId="4D3B539E" w14:textId="77777777" w:rsidR="009A1E08" w:rsidRPr="004251BE" w:rsidRDefault="009A1E08" w:rsidP="00CD0D77">
            <w:pPr>
              <w:rPr>
                <w:rFonts w:ascii="Times New Roman" w:hAnsi="Times New Roman" w:cs="Times New Roman"/>
              </w:rPr>
            </w:pPr>
            <w:r w:rsidRPr="004251BE">
              <w:rPr>
                <w:rFonts w:ascii="Times New Roman" w:hAnsi="Times New Roman" w:cs="Times New Roman"/>
                <w:spacing w:val="5"/>
                <w:shd w:val="clear" w:color="auto" w:fill="F8F8F8"/>
              </w:rPr>
              <w:t>Main Flow</w:t>
            </w:r>
          </w:p>
        </w:tc>
        <w:tc>
          <w:tcPr>
            <w:tcW w:w="4675" w:type="dxa"/>
          </w:tcPr>
          <w:p w14:paraId="39A952F0" w14:textId="77777777" w:rsidR="009A1E08" w:rsidRDefault="00CC2C30" w:rsidP="009A1E0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giá mua.</w:t>
            </w:r>
          </w:p>
          <w:p w14:paraId="03C8B665" w14:textId="77777777" w:rsidR="00CC2C30" w:rsidRDefault="00CC2C30" w:rsidP="009A1E0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tham gia đấu giá nhiều lần.</w:t>
            </w:r>
          </w:p>
          <w:p w14:paraId="4F716A3D" w14:textId="5A65111E" w:rsidR="00710B06" w:rsidRPr="00DB09C3" w:rsidRDefault="00710B06" w:rsidP="009A1E0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Tính năng này sẽ kết thúc khi thời hạn của người bán kết thúc.</w:t>
            </w:r>
          </w:p>
        </w:tc>
      </w:tr>
      <w:tr w:rsidR="009A1E08" w:rsidRPr="004251BE" w14:paraId="7D14F217" w14:textId="77777777" w:rsidTr="00CD0D77">
        <w:trPr>
          <w:trHeight w:val="782"/>
        </w:trPr>
        <w:tc>
          <w:tcPr>
            <w:tcW w:w="4675" w:type="dxa"/>
          </w:tcPr>
          <w:p w14:paraId="656CF465" w14:textId="77777777" w:rsidR="009A1E08" w:rsidRPr="004251BE" w:rsidRDefault="009A1E08" w:rsidP="00CD0D77">
            <w:pPr>
              <w:rPr>
                <w:rFonts w:ascii="Times New Roman" w:hAnsi="Times New Roman" w:cs="Times New Roman"/>
              </w:rPr>
            </w:pPr>
            <w:r w:rsidRPr="004251BE">
              <w:rPr>
                <w:rFonts w:ascii="Times New Roman" w:hAnsi="Times New Roman" w:cs="Times New Roman"/>
                <w:spacing w:val="5"/>
                <w:shd w:val="clear" w:color="auto" w:fill="FFFFFF"/>
              </w:rPr>
              <w:lastRenderedPageBreak/>
              <w:t>Alternative Flows</w:t>
            </w:r>
          </w:p>
        </w:tc>
        <w:tc>
          <w:tcPr>
            <w:tcW w:w="4675" w:type="dxa"/>
          </w:tcPr>
          <w:p w14:paraId="1FE8B79C" w14:textId="4CA27E96" w:rsidR="009A1E08" w:rsidRDefault="009A1E08" w:rsidP="00CD0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48498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 Nếu người</w:t>
            </w:r>
            <w:r w:rsidR="00484986">
              <w:rPr>
                <w:rFonts w:ascii="Times New Roman" w:hAnsi="Times New Roman" w:cs="Times New Roman"/>
              </w:rPr>
              <w:t xml:space="preserve"> mua ra giá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3DD8AB3F" w14:textId="6B2D9C1B" w:rsidR="009A1E08" w:rsidRDefault="009A1E08" w:rsidP="00CD0D77">
            <w:pPr>
              <w:ind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_ </w:t>
            </w:r>
            <w:r w:rsidR="00484986">
              <w:rPr>
                <w:rFonts w:ascii="Times New Roman" w:hAnsi="Times New Roman" w:cs="Times New Roman"/>
              </w:rPr>
              <w:t>Giá mua phải lớn hơn giá hiện tại của sản phẩm và phải là bội số của 5000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C2E65FB" w14:textId="183309B6" w:rsidR="009A1E08" w:rsidRDefault="009A1E08" w:rsidP="00CD0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4B181A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4B181A">
              <w:rPr>
                <w:rFonts w:ascii="Times New Roman" w:hAnsi="Times New Roman" w:cs="Times New Roman"/>
              </w:rPr>
              <w:t>Khi kết thúc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B0B1CB5" w14:textId="7BC1CAE2" w:rsidR="009A1E08" w:rsidRDefault="009A1E08" w:rsidP="00CD0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_ Giao dịch không được thực hiện</w:t>
            </w:r>
            <w:r w:rsidR="004B181A">
              <w:rPr>
                <w:rFonts w:ascii="Times New Roman" w:hAnsi="Times New Roman" w:cs="Times New Roman"/>
              </w:rPr>
              <w:t xml:space="preserve"> nếu số tiền người mua thấp hơn mức giá bán tối thiểu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4593361" w14:textId="77777777" w:rsidR="009A1E08" w:rsidRPr="004251BE" w:rsidRDefault="009A1E08" w:rsidP="00CD0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</w:p>
        </w:tc>
      </w:tr>
      <w:tr w:rsidR="009A1E08" w:rsidRPr="00112AEB" w14:paraId="0895E367" w14:textId="77777777" w:rsidTr="00CD0D77">
        <w:tc>
          <w:tcPr>
            <w:tcW w:w="4675" w:type="dxa"/>
          </w:tcPr>
          <w:p w14:paraId="2798651A" w14:textId="77777777" w:rsidR="009A1E08" w:rsidRPr="004251BE" w:rsidRDefault="009A1E08" w:rsidP="00CD0D77">
            <w:pPr>
              <w:rPr>
                <w:rFonts w:ascii="Times New Roman" w:hAnsi="Times New Roman" w:cs="Times New Roman"/>
              </w:rPr>
            </w:pPr>
            <w:r w:rsidRPr="004251BE">
              <w:rPr>
                <w:rFonts w:ascii="Times New Roman" w:hAnsi="Times New Roman" w:cs="Times New Roman"/>
                <w:spacing w:val="5"/>
                <w:shd w:val="clear" w:color="auto" w:fill="F8F8F8"/>
              </w:rPr>
              <w:t>Pre-conditions</w:t>
            </w:r>
          </w:p>
        </w:tc>
        <w:tc>
          <w:tcPr>
            <w:tcW w:w="4675" w:type="dxa"/>
          </w:tcPr>
          <w:p w14:paraId="1C6B5CF5" w14:textId="77777777" w:rsidR="009A1E08" w:rsidRDefault="009A1E08" w:rsidP="00CD0D77">
            <w:pPr>
              <w:rPr>
                <w:rFonts w:ascii="Times New Roman" w:hAnsi="Times New Roman" w:cs="Times New Roman"/>
              </w:rPr>
            </w:pPr>
            <w:r w:rsidRPr="00112AEB">
              <w:rPr>
                <w:rFonts w:ascii="Times New Roman" w:hAnsi="Times New Roman" w:cs="Times New Roman"/>
              </w:rPr>
              <w:t>_Phải đăng ký v</w:t>
            </w:r>
            <w:r>
              <w:rPr>
                <w:rFonts w:ascii="Times New Roman" w:hAnsi="Times New Roman" w:cs="Times New Roman"/>
              </w:rPr>
              <w:t xml:space="preserve">à </w:t>
            </w:r>
            <w:r w:rsidRPr="00112AEB">
              <w:rPr>
                <w:rFonts w:ascii="Times New Roman" w:hAnsi="Times New Roman" w:cs="Times New Roman"/>
              </w:rPr>
              <w:t>đăng</w:t>
            </w:r>
            <w:r>
              <w:rPr>
                <w:rFonts w:ascii="Times New Roman" w:hAnsi="Times New Roman" w:cs="Times New Roman"/>
              </w:rPr>
              <w:t xml:space="preserve"> nhập vào tài khoản.</w:t>
            </w:r>
          </w:p>
          <w:p w14:paraId="5DD9D38E" w14:textId="77777777" w:rsidR="009A1E08" w:rsidRPr="00112AEB" w:rsidRDefault="009A1E08" w:rsidP="00CD0D77">
            <w:pPr>
              <w:rPr>
                <w:rFonts w:ascii="Times New Roman" w:hAnsi="Times New Roman" w:cs="Times New Roman"/>
              </w:rPr>
            </w:pPr>
          </w:p>
        </w:tc>
      </w:tr>
      <w:tr w:rsidR="009A1E08" w:rsidRPr="004251BE" w14:paraId="76D716CC" w14:textId="77777777" w:rsidTr="00CD0D77">
        <w:tc>
          <w:tcPr>
            <w:tcW w:w="4675" w:type="dxa"/>
          </w:tcPr>
          <w:p w14:paraId="7941A0B6" w14:textId="77777777" w:rsidR="009A1E08" w:rsidRPr="004251BE" w:rsidRDefault="009A1E08" w:rsidP="00CD0D77">
            <w:pPr>
              <w:rPr>
                <w:rFonts w:ascii="Times New Roman" w:hAnsi="Times New Roman" w:cs="Times New Roman"/>
              </w:rPr>
            </w:pPr>
            <w:r w:rsidRPr="004251BE">
              <w:rPr>
                <w:rFonts w:ascii="Times New Roman" w:hAnsi="Times New Roman" w:cs="Times New Roman"/>
                <w:spacing w:val="5"/>
                <w:shd w:val="clear" w:color="auto" w:fill="FFFFFF"/>
              </w:rPr>
              <w:t>Special Requirements</w:t>
            </w:r>
          </w:p>
        </w:tc>
        <w:tc>
          <w:tcPr>
            <w:tcW w:w="4675" w:type="dxa"/>
          </w:tcPr>
          <w:p w14:paraId="65BF4C18" w14:textId="77777777" w:rsidR="009A1E08" w:rsidRPr="004251BE" w:rsidRDefault="009A1E08" w:rsidP="00CD0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</w:t>
            </w:r>
          </w:p>
        </w:tc>
      </w:tr>
    </w:tbl>
    <w:p w14:paraId="7167478B" w14:textId="77777777" w:rsidR="001303E7" w:rsidRPr="004251BE" w:rsidRDefault="001303E7">
      <w:pPr>
        <w:rPr>
          <w:rFonts w:ascii="Times New Roman" w:hAnsi="Times New Roman" w:cs="Times New Roman"/>
        </w:rPr>
      </w:pPr>
    </w:p>
    <w:sectPr w:rsidR="001303E7" w:rsidRPr="00425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14B7"/>
    <w:multiLevelType w:val="multilevel"/>
    <w:tmpl w:val="D250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A5B02"/>
    <w:multiLevelType w:val="hybridMultilevel"/>
    <w:tmpl w:val="3ED60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50F8A"/>
    <w:multiLevelType w:val="multilevel"/>
    <w:tmpl w:val="9672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7073F"/>
    <w:multiLevelType w:val="hybridMultilevel"/>
    <w:tmpl w:val="4CBA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B04A0"/>
    <w:multiLevelType w:val="hybridMultilevel"/>
    <w:tmpl w:val="4CBA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22B23"/>
    <w:multiLevelType w:val="multilevel"/>
    <w:tmpl w:val="16C27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C0"/>
    <w:rsid w:val="000314F7"/>
    <w:rsid w:val="00112AEB"/>
    <w:rsid w:val="001303E7"/>
    <w:rsid w:val="00152D4C"/>
    <w:rsid w:val="0029156E"/>
    <w:rsid w:val="00364F1E"/>
    <w:rsid w:val="003B12A1"/>
    <w:rsid w:val="003F1E1C"/>
    <w:rsid w:val="004251BE"/>
    <w:rsid w:val="00432BC8"/>
    <w:rsid w:val="00484986"/>
    <w:rsid w:val="004B181A"/>
    <w:rsid w:val="00523431"/>
    <w:rsid w:val="005845A8"/>
    <w:rsid w:val="005F2C4A"/>
    <w:rsid w:val="0067525A"/>
    <w:rsid w:val="00684D41"/>
    <w:rsid w:val="00691DBA"/>
    <w:rsid w:val="00710B06"/>
    <w:rsid w:val="007C6EC0"/>
    <w:rsid w:val="00953BAF"/>
    <w:rsid w:val="009A1E08"/>
    <w:rsid w:val="009D0F5A"/>
    <w:rsid w:val="00AE2C0C"/>
    <w:rsid w:val="00C257A0"/>
    <w:rsid w:val="00C35D3A"/>
    <w:rsid w:val="00C612D2"/>
    <w:rsid w:val="00CC2C30"/>
    <w:rsid w:val="00CD1604"/>
    <w:rsid w:val="00D3052D"/>
    <w:rsid w:val="00DB09C3"/>
    <w:rsid w:val="00F8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5460"/>
  <w15:chartTrackingRefBased/>
  <w15:docId w15:val="{4E4B2C1D-AAED-49C5-8377-BBD25E8E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 </cp:lastModifiedBy>
  <cp:revision>38</cp:revision>
  <dcterms:created xsi:type="dcterms:W3CDTF">2019-06-11T01:42:00Z</dcterms:created>
  <dcterms:modified xsi:type="dcterms:W3CDTF">2019-06-11T12:52:00Z</dcterms:modified>
</cp:coreProperties>
</file>