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D3AD" w14:textId="77777777" w:rsidR="000E3022" w:rsidRPr="00C75F62" w:rsidRDefault="000D6528" w:rsidP="00A5582D">
      <w:pPr>
        <w:jc w:val="center"/>
        <w:rPr>
          <w:b/>
          <w:sz w:val="40"/>
          <w:lang w:val="en-US"/>
        </w:rPr>
      </w:pPr>
      <w:r w:rsidRPr="00C75F62">
        <w:rPr>
          <w:b/>
          <w:sz w:val="40"/>
          <w:lang w:val="en-US"/>
        </w:rPr>
        <w:t>Test cases</w:t>
      </w:r>
    </w:p>
    <w:p w14:paraId="57FB800B" w14:textId="77777777" w:rsidR="00D454C2" w:rsidRPr="00C75F62" w:rsidRDefault="00D454C2">
      <w:pPr>
        <w:rPr>
          <w:b/>
          <w:sz w:val="28"/>
          <w:lang w:val="en-US"/>
        </w:rPr>
      </w:pPr>
    </w:p>
    <w:p w14:paraId="3D669E13" w14:textId="77777777" w:rsidR="00C75F62" w:rsidRDefault="00D454C2">
      <w:pPr>
        <w:rPr>
          <w:b/>
          <w:i/>
          <w:lang w:val="en-US"/>
        </w:rPr>
      </w:pPr>
      <w:r w:rsidRPr="00C75F62">
        <w:rPr>
          <w:b/>
          <w:i/>
          <w:lang w:val="en-US"/>
        </w:rPr>
        <w:t xml:space="preserve">1 </w:t>
      </w:r>
      <w:r w:rsidR="00A5582D" w:rsidRPr="00C75F62">
        <w:rPr>
          <w:b/>
          <w:i/>
          <w:lang w:val="en-US"/>
        </w:rPr>
        <w:t>–</w:t>
      </w:r>
      <w:r w:rsidRPr="00C75F62">
        <w:rPr>
          <w:b/>
          <w:i/>
          <w:lang w:val="en-US"/>
        </w:rPr>
        <w:t xml:space="preserve"> </w:t>
      </w:r>
      <w:r w:rsidR="00A5582D" w:rsidRPr="00C75F62">
        <w:rPr>
          <w:b/>
          <w:i/>
          <w:lang w:val="en-US"/>
        </w:rPr>
        <w:t>Accuracy over COLUMBIA dataset</w:t>
      </w:r>
      <w:r w:rsidR="00C75F62">
        <w:rPr>
          <w:b/>
          <w:i/>
          <w:lang w:val="en-US"/>
        </w:rPr>
        <w:t xml:space="preserve"> </w:t>
      </w:r>
    </w:p>
    <w:p w14:paraId="666C0D3F" w14:textId="24CB06E9" w:rsidR="00D454C2" w:rsidRPr="00C75F62" w:rsidRDefault="00C75F62" w:rsidP="00C75F62">
      <w:pPr>
        <w:jc w:val="right"/>
        <w:rPr>
          <w:lang w:val="en-US"/>
        </w:rPr>
      </w:pPr>
      <w:r w:rsidRPr="00C75F62">
        <w:rPr>
          <w:lang w:val="en-US"/>
        </w:rPr>
        <w:t>15/11/2016</w:t>
      </w:r>
    </w:p>
    <w:p w14:paraId="68262923" w14:textId="77777777" w:rsidR="00A5582D" w:rsidRPr="00C75F62" w:rsidRDefault="00A5582D">
      <w:pPr>
        <w:rPr>
          <w:sz w:val="22"/>
          <w:lang w:val="en-US"/>
        </w:rPr>
      </w:pPr>
    </w:p>
    <w:p w14:paraId="2A1B3B47" w14:textId="19800A53" w:rsidR="00A5582D" w:rsidRPr="00A5582D" w:rsidRDefault="00A5582D">
      <w:pPr>
        <w:rPr>
          <w:sz w:val="22"/>
        </w:rPr>
      </w:pPr>
      <w:r w:rsidRPr="00A5582D">
        <w:rPr>
          <w:sz w:val="22"/>
        </w:rPr>
        <w:t>Classificazione ROIs selezionate manualmente (in base alla mask fornita insieme al dataset).</w:t>
      </w:r>
    </w:p>
    <w:p w14:paraId="77AE3A96" w14:textId="720A8DBE" w:rsidR="00A5582D" w:rsidRPr="00A5582D" w:rsidRDefault="00A5582D">
      <w:pPr>
        <w:rPr>
          <w:sz w:val="22"/>
        </w:rPr>
      </w:pPr>
      <w:r w:rsidRPr="00A5582D">
        <w:rPr>
          <w:sz w:val="22"/>
        </w:rPr>
        <w:t xml:space="preserve">Parametri estrazione mappe GGE e IIC: </w:t>
      </w:r>
      <w:r w:rsidRPr="00A5582D">
        <w:rPr>
          <w:i/>
          <w:sz w:val="22"/>
        </w:rPr>
        <w:t>default Tiago</w:t>
      </w:r>
      <w:r w:rsidRPr="00A5582D">
        <w:rPr>
          <w:sz w:val="22"/>
        </w:rPr>
        <w:t>.</w:t>
      </w:r>
    </w:p>
    <w:p w14:paraId="6018DFB4" w14:textId="3978B7AD" w:rsidR="00A5582D" w:rsidRDefault="00A5582D">
      <w:pPr>
        <w:rPr>
          <w:sz w:val="22"/>
        </w:rPr>
      </w:pPr>
      <w:r w:rsidRPr="00A5582D">
        <w:rPr>
          <w:sz w:val="22"/>
        </w:rPr>
        <w:t>Variando il numero di componenti del feature vector, valutata accuratezza con crossvalidazione Leave One Out sul training set.</w:t>
      </w:r>
    </w:p>
    <w:p w14:paraId="772CF7EA" w14:textId="132FD129" w:rsidR="00FF624C" w:rsidRDefault="00FF624C">
      <w:pPr>
        <w:rPr>
          <w:i/>
          <w:sz w:val="22"/>
        </w:rPr>
      </w:pPr>
      <w:r w:rsidRPr="00FF624C">
        <w:rPr>
          <w:i/>
          <w:sz w:val="22"/>
        </w:rPr>
        <w:t>NB: da valutare parametri di estrazione di IIC map (output diverso da quello atteso)</w:t>
      </w:r>
    </w:p>
    <w:p w14:paraId="1DF9707B" w14:textId="77777777" w:rsidR="00C75F62" w:rsidRDefault="00C75F62">
      <w:pPr>
        <w:rPr>
          <w:i/>
          <w:sz w:val="22"/>
        </w:rPr>
      </w:pPr>
    </w:p>
    <w:p w14:paraId="055CD8AF" w14:textId="74AAE504" w:rsidR="00C75F62" w:rsidRPr="00C75F62" w:rsidRDefault="00C75F62">
      <w:pPr>
        <w:rPr>
          <w:b/>
          <w:i/>
          <w:sz w:val="22"/>
        </w:rPr>
      </w:pPr>
      <w:r w:rsidRPr="00C75F62">
        <w:rPr>
          <w:b/>
          <w:i/>
          <w:sz w:val="22"/>
        </w:rPr>
        <w:t xml:space="preserve">Processo di training: </w:t>
      </w:r>
    </w:p>
    <w:p w14:paraId="55F15550" w14:textId="0440C084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Seleziona un’immagine </w:t>
      </w:r>
      <w:r w:rsidRPr="00C75F62">
        <w:rPr>
          <w:i/>
          <w:sz w:val="22"/>
        </w:rPr>
        <w:t>spliced</w:t>
      </w:r>
      <w:r>
        <w:rPr>
          <w:sz w:val="22"/>
        </w:rPr>
        <w:t xml:space="preserve"> del dataset.</w:t>
      </w:r>
    </w:p>
    <w:p w14:paraId="7E0DF829" w14:textId="43262FE4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Seleziona la corrispondente immagine </w:t>
      </w:r>
      <w:r>
        <w:rPr>
          <w:i/>
          <w:sz w:val="22"/>
        </w:rPr>
        <w:t xml:space="preserve">pristine </w:t>
      </w:r>
      <w:r>
        <w:rPr>
          <w:sz w:val="22"/>
        </w:rPr>
        <w:t>del dataset (sono in due folder differenti con il medesimo nome).</w:t>
      </w:r>
    </w:p>
    <w:p w14:paraId="530898EB" w14:textId="2B08108D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>Estrae le mappe GGE e IIC sulle due immagini intere (GGE e IIC maps sia per quella originale che per quella contraffatta).</w:t>
      </w:r>
    </w:p>
    <w:p w14:paraId="4FBC531E" w14:textId="4F9AE49A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>Dalla maschera a disposizione relativa alla parte falsa dell’immagine spliced  seleziona la ROI di interesse.</w:t>
      </w:r>
    </w:p>
    <w:p w14:paraId="6F6FB914" w14:textId="5C9499AD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>Seleziona da ciascuna mappa estratta la ROI corrispondente a quella calcolata dalla maschera.</w:t>
      </w:r>
    </w:p>
    <w:p w14:paraId="250F71FC" w14:textId="0605A33D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>Calcola il vettore di feature usando le due mappe di colore (solo relative alla ROI estratta)</w:t>
      </w:r>
    </w:p>
    <w:p w14:paraId="7E510A50" w14:textId="21541E86" w:rsidR="00C75F62" w:rsidRP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>Calcola il modello SVM con il vettore di features calcolato in 6.</w:t>
      </w:r>
    </w:p>
    <w:p w14:paraId="24A7190C" w14:textId="77777777" w:rsidR="00A5582D" w:rsidRPr="00A5582D" w:rsidRDefault="00A5582D">
      <w:pPr>
        <w:rPr>
          <w:sz w:val="22"/>
        </w:rPr>
      </w:pPr>
    </w:p>
    <w:tbl>
      <w:tblPr>
        <w:tblStyle w:val="Grigliatabella"/>
        <w:tblW w:w="0" w:type="auto"/>
        <w:tblInd w:w="2831" w:type="dxa"/>
        <w:tblLook w:val="04A0" w:firstRow="1" w:lastRow="0" w:firstColumn="1" w:lastColumn="0" w:noHBand="0" w:noVBand="1"/>
      </w:tblPr>
      <w:tblGrid>
        <w:gridCol w:w="1806"/>
        <w:gridCol w:w="2166"/>
      </w:tblGrid>
      <w:tr w:rsidR="00C75F62" w:rsidRPr="00A5582D" w14:paraId="30D8F144" w14:textId="0C08216A" w:rsidTr="00C75F62">
        <w:trPr>
          <w:trHeight w:val="267"/>
        </w:trPr>
        <w:tc>
          <w:tcPr>
            <w:tcW w:w="1806" w:type="dxa"/>
          </w:tcPr>
          <w:p w14:paraId="2F8F1DFF" w14:textId="1E6ACE24" w:rsidR="00C75F62" w:rsidRPr="00A5582D" w:rsidRDefault="00C75F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Nr. componenti</w:t>
            </w:r>
          </w:p>
        </w:tc>
        <w:tc>
          <w:tcPr>
            <w:tcW w:w="2166" w:type="dxa"/>
          </w:tcPr>
          <w:p w14:paraId="207E859F" w14:textId="40CA3C3B" w:rsidR="00C75F62" w:rsidRPr="00A5582D" w:rsidRDefault="00C75F62">
            <w:pPr>
              <w:rPr>
                <w:b/>
                <w:sz w:val="22"/>
              </w:rPr>
            </w:pPr>
            <w:r w:rsidRPr="00A5582D">
              <w:rPr>
                <w:b/>
                <w:sz w:val="22"/>
              </w:rPr>
              <w:t>Accuratezza</w:t>
            </w:r>
          </w:p>
        </w:tc>
      </w:tr>
      <w:tr w:rsidR="00C75F62" w:rsidRPr="00A5582D" w14:paraId="1730C085" w14:textId="43FEA464" w:rsidTr="00C75F62">
        <w:trPr>
          <w:trHeight w:val="243"/>
        </w:trPr>
        <w:tc>
          <w:tcPr>
            <w:tcW w:w="1806" w:type="dxa"/>
          </w:tcPr>
          <w:p w14:paraId="0DAC82A4" w14:textId="0273093B" w:rsidR="00C75F62" w:rsidRPr="00A5582D" w:rsidRDefault="00C75F6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6" w:type="dxa"/>
          </w:tcPr>
          <w:p w14:paraId="2E1C8540" w14:textId="0752A1F4" w:rsidR="00C75F62" w:rsidRPr="00A5582D" w:rsidRDefault="00C75F62" w:rsidP="00780509">
            <w:pPr>
              <w:rPr>
                <w:sz w:val="22"/>
              </w:rPr>
            </w:pPr>
            <w:r>
              <w:rPr>
                <w:sz w:val="22"/>
              </w:rPr>
              <w:t>0.585915</w:t>
            </w:r>
          </w:p>
        </w:tc>
      </w:tr>
      <w:tr w:rsidR="00C75F62" w:rsidRPr="00A5582D" w14:paraId="1F506E38" w14:textId="559A7269" w:rsidTr="00C75F62">
        <w:trPr>
          <w:trHeight w:val="230"/>
        </w:trPr>
        <w:tc>
          <w:tcPr>
            <w:tcW w:w="1806" w:type="dxa"/>
          </w:tcPr>
          <w:p w14:paraId="6AD86322" w14:textId="380DF172" w:rsidR="00C75F62" w:rsidRPr="00A5582D" w:rsidRDefault="00C75F62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66" w:type="dxa"/>
          </w:tcPr>
          <w:p w14:paraId="0A5FFBED" w14:textId="2D02DF9B" w:rsidR="00C75F62" w:rsidRPr="00A5582D" w:rsidRDefault="00C75F62" w:rsidP="00780509">
            <w:pPr>
              <w:rPr>
                <w:sz w:val="22"/>
              </w:rPr>
            </w:pPr>
            <w:r>
              <w:rPr>
                <w:sz w:val="22"/>
              </w:rPr>
              <w:t>0.571830</w:t>
            </w:r>
          </w:p>
        </w:tc>
      </w:tr>
      <w:tr w:rsidR="00C75F62" w:rsidRPr="00A5582D" w14:paraId="1C76F2F9" w14:textId="7EE0A40A" w:rsidTr="00C75F62">
        <w:trPr>
          <w:trHeight w:val="230"/>
        </w:trPr>
        <w:tc>
          <w:tcPr>
            <w:tcW w:w="1806" w:type="dxa"/>
          </w:tcPr>
          <w:p w14:paraId="5EAA66F6" w14:textId="59C46C06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66" w:type="dxa"/>
          </w:tcPr>
          <w:p w14:paraId="4A3CE055" w14:textId="25834716" w:rsidR="00C75F62" w:rsidRDefault="00C75F62" w:rsidP="00780509">
            <w:pPr>
              <w:rPr>
                <w:sz w:val="22"/>
              </w:rPr>
            </w:pPr>
            <w:r>
              <w:rPr>
                <w:sz w:val="22"/>
              </w:rPr>
              <w:t>0.571627</w:t>
            </w:r>
          </w:p>
        </w:tc>
      </w:tr>
      <w:tr w:rsidR="00C75F62" w:rsidRPr="00A5582D" w14:paraId="3A3A4D8C" w14:textId="6B12FB3A" w:rsidTr="00C75F62">
        <w:trPr>
          <w:trHeight w:val="230"/>
        </w:trPr>
        <w:tc>
          <w:tcPr>
            <w:tcW w:w="1806" w:type="dxa"/>
          </w:tcPr>
          <w:p w14:paraId="51AC1CC0" w14:textId="69BDBBA3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66" w:type="dxa"/>
          </w:tcPr>
          <w:p w14:paraId="52D7C200" w14:textId="7F0F7A74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0.582991</w:t>
            </w:r>
          </w:p>
        </w:tc>
      </w:tr>
      <w:tr w:rsidR="00C75F62" w:rsidRPr="00A5582D" w14:paraId="59F3C081" w14:textId="018C309A" w:rsidTr="00C75F62">
        <w:trPr>
          <w:trHeight w:val="264"/>
        </w:trPr>
        <w:tc>
          <w:tcPr>
            <w:tcW w:w="1806" w:type="dxa"/>
          </w:tcPr>
          <w:p w14:paraId="6C8182E7" w14:textId="2C77BCD4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66" w:type="dxa"/>
          </w:tcPr>
          <w:p w14:paraId="3F87DB45" w14:textId="6A9100A0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0.582910</w:t>
            </w:r>
          </w:p>
        </w:tc>
      </w:tr>
      <w:tr w:rsidR="00C75F62" w:rsidRPr="00A5582D" w14:paraId="4302CCDC" w14:textId="4C112874" w:rsidTr="00C75F62">
        <w:trPr>
          <w:trHeight w:val="264"/>
        </w:trPr>
        <w:tc>
          <w:tcPr>
            <w:tcW w:w="1806" w:type="dxa"/>
          </w:tcPr>
          <w:p w14:paraId="6E45C230" w14:textId="5D79F7BA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66" w:type="dxa"/>
          </w:tcPr>
          <w:p w14:paraId="0537A6B3" w14:textId="2B92B56F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0.592002</w:t>
            </w:r>
          </w:p>
        </w:tc>
      </w:tr>
    </w:tbl>
    <w:p w14:paraId="2B56328D" w14:textId="77777777" w:rsidR="00A5582D" w:rsidRPr="00C75F62" w:rsidRDefault="00A5582D">
      <w:pPr>
        <w:rPr>
          <w:u w:val="single"/>
        </w:rPr>
      </w:pPr>
    </w:p>
    <w:p w14:paraId="354AD628" w14:textId="50DACE13" w:rsidR="00A5582D" w:rsidRPr="00C75F62" w:rsidRDefault="00C75F62">
      <w:pPr>
        <w:rPr>
          <w:b/>
          <w:i/>
        </w:rPr>
      </w:pPr>
      <w:r w:rsidRPr="00C75F62">
        <w:rPr>
          <w:b/>
          <w:i/>
        </w:rPr>
        <w:t>Commenti</w:t>
      </w:r>
    </w:p>
    <w:p w14:paraId="02DA12D8" w14:textId="01A0CCB5" w:rsidR="005B41BF" w:rsidRDefault="00C75F62">
      <w:r>
        <w:t xml:space="preserve">L’accuratezza in generale rimane costante al variare del numero di componenti del feature vector utilizzati. </w:t>
      </w:r>
      <w:r w:rsidR="005B41BF">
        <w:t>Quella raggiunta con il metodo Victor-Tiago è di circa 0.97, valutata sullo stesso dataset.</w:t>
      </w:r>
    </w:p>
    <w:p w14:paraId="7C7EE64E" w14:textId="0311A624" w:rsidR="00A5582D" w:rsidRDefault="00C75F62">
      <w:r>
        <w:t xml:space="preserve">Questo può essere causato dallo scarso potere discriminativo del feature vector così costruito (la colpa principale secondo me rimane la differenza effettiva tra la IIC map calcolata da me e quella dell’articolo). </w:t>
      </w:r>
    </w:p>
    <w:p w14:paraId="39460D7C" w14:textId="77777777" w:rsidR="00E91EDE" w:rsidRDefault="00E91EDE"/>
    <w:p w14:paraId="0B0E2A34" w14:textId="75F1615A" w:rsidR="00E91EDE" w:rsidRDefault="00E91EDE" w:rsidP="00E91EDE">
      <w:pPr>
        <w:rPr>
          <w:b/>
          <w:i/>
          <w:lang w:val="en-US"/>
        </w:rPr>
      </w:pPr>
      <w:r>
        <w:rPr>
          <w:b/>
          <w:i/>
          <w:lang w:val="en-US"/>
        </w:rPr>
        <w:t>2</w:t>
      </w:r>
      <w:r w:rsidRPr="00C75F62">
        <w:rPr>
          <w:b/>
          <w:i/>
          <w:lang w:val="en-US"/>
        </w:rPr>
        <w:t xml:space="preserve"> – Accuracy over COLUMBIA dataset</w:t>
      </w:r>
      <w:r>
        <w:rPr>
          <w:b/>
          <w:i/>
          <w:lang w:val="en-US"/>
        </w:rPr>
        <w:t xml:space="preserve"> </w:t>
      </w:r>
    </w:p>
    <w:p w14:paraId="4830AB36" w14:textId="77777777" w:rsidR="00E91EDE" w:rsidRDefault="00E91EDE" w:rsidP="00E91EDE">
      <w:pPr>
        <w:rPr>
          <w:b/>
          <w:i/>
          <w:lang w:val="en-US"/>
        </w:rPr>
      </w:pPr>
    </w:p>
    <w:p w14:paraId="38C78F3E" w14:textId="5ACF0959" w:rsidR="00E91EDE" w:rsidRDefault="00E91EDE" w:rsidP="00E91EDE">
      <w:pPr>
        <w:rPr>
          <w:sz w:val="22"/>
        </w:rPr>
      </w:pPr>
      <w:r>
        <w:rPr>
          <w:sz w:val="22"/>
        </w:rPr>
        <w:t>Come nel caso precedente, cambiati solo i parametri di estrazione della mappa IIC.</w:t>
      </w:r>
    </w:p>
    <w:p w14:paraId="40091DC3" w14:textId="38A13457" w:rsidR="00E91EDE" w:rsidRDefault="00E91EDE" w:rsidP="00E91EDE">
      <w:pPr>
        <w:rPr>
          <w:sz w:val="22"/>
        </w:rPr>
      </w:pPr>
      <w:r w:rsidRPr="00A5582D">
        <w:rPr>
          <w:sz w:val="22"/>
        </w:rPr>
        <w:t xml:space="preserve">Parametri estrazione mappe GGE e IIC: </w:t>
      </w:r>
      <w:r w:rsidRPr="00A5582D">
        <w:rPr>
          <w:i/>
          <w:sz w:val="22"/>
        </w:rPr>
        <w:t xml:space="preserve">default </w:t>
      </w:r>
      <w:r>
        <w:rPr>
          <w:i/>
          <w:sz w:val="22"/>
        </w:rPr>
        <w:t>Riess</w:t>
      </w:r>
      <w:r w:rsidRPr="00A5582D">
        <w:rPr>
          <w:sz w:val="22"/>
        </w:rPr>
        <w:t>.</w:t>
      </w:r>
    </w:p>
    <w:p w14:paraId="1B61C280" w14:textId="77777777" w:rsidR="00E91EDE" w:rsidRPr="00A5582D" w:rsidRDefault="00E91EDE" w:rsidP="00E91EDE">
      <w:pPr>
        <w:rPr>
          <w:sz w:val="22"/>
        </w:rPr>
      </w:pPr>
    </w:p>
    <w:tbl>
      <w:tblPr>
        <w:tblStyle w:val="Grigliatabella"/>
        <w:tblW w:w="0" w:type="auto"/>
        <w:tblInd w:w="2831" w:type="dxa"/>
        <w:tblLook w:val="04A0" w:firstRow="1" w:lastRow="0" w:firstColumn="1" w:lastColumn="0" w:noHBand="0" w:noVBand="1"/>
      </w:tblPr>
      <w:tblGrid>
        <w:gridCol w:w="1806"/>
        <w:gridCol w:w="2166"/>
      </w:tblGrid>
      <w:tr w:rsidR="00E91EDE" w:rsidRPr="00A5582D" w14:paraId="2CA4DBCD" w14:textId="77777777" w:rsidTr="00193406">
        <w:trPr>
          <w:trHeight w:val="267"/>
        </w:trPr>
        <w:tc>
          <w:tcPr>
            <w:tcW w:w="1806" w:type="dxa"/>
          </w:tcPr>
          <w:p w14:paraId="675881E3" w14:textId="77777777" w:rsidR="00E91EDE" w:rsidRPr="00A5582D" w:rsidRDefault="00E91EDE" w:rsidP="0019340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Nr. componenti</w:t>
            </w:r>
          </w:p>
        </w:tc>
        <w:tc>
          <w:tcPr>
            <w:tcW w:w="2166" w:type="dxa"/>
          </w:tcPr>
          <w:p w14:paraId="497BC798" w14:textId="77777777" w:rsidR="00E91EDE" w:rsidRPr="00A5582D" w:rsidRDefault="00E91EDE" w:rsidP="00193406">
            <w:pPr>
              <w:rPr>
                <w:b/>
                <w:sz w:val="22"/>
              </w:rPr>
            </w:pPr>
            <w:r w:rsidRPr="00A5582D">
              <w:rPr>
                <w:b/>
                <w:sz w:val="22"/>
              </w:rPr>
              <w:t>Accuratezza</w:t>
            </w:r>
          </w:p>
        </w:tc>
      </w:tr>
      <w:tr w:rsidR="00E91EDE" w:rsidRPr="00A5582D" w14:paraId="067E93E6" w14:textId="77777777" w:rsidTr="00193406">
        <w:trPr>
          <w:trHeight w:val="243"/>
        </w:trPr>
        <w:tc>
          <w:tcPr>
            <w:tcW w:w="1806" w:type="dxa"/>
          </w:tcPr>
          <w:p w14:paraId="4B91092F" w14:textId="77777777" w:rsidR="00E91EDE" w:rsidRPr="00A5582D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6" w:type="dxa"/>
          </w:tcPr>
          <w:p w14:paraId="161A3561" w14:textId="1048583B" w:rsidR="00E91EDE" w:rsidRPr="00A5582D" w:rsidRDefault="00E91EDE" w:rsidP="00E91EDE">
            <w:pPr>
              <w:rPr>
                <w:sz w:val="22"/>
              </w:rPr>
            </w:pPr>
            <w:r>
              <w:rPr>
                <w:sz w:val="22"/>
              </w:rPr>
              <w:t>0.</w:t>
            </w:r>
            <w:r>
              <w:rPr>
                <w:sz w:val="22"/>
              </w:rPr>
              <w:t>554929</w:t>
            </w:r>
          </w:p>
        </w:tc>
      </w:tr>
      <w:tr w:rsidR="00E91EDE" w:rsidRPr="00A5582D" w14:paraId="4AEE6431" w14:textId="77777777" w:rsidTr="00193406">
        <w:trPr>
          <w:trHeight w:val="230"/>
        </w:trPr>
        <w:tc>
          <w:tcPr>
            <w:tcW w:w="1806" w:type="dxa"/>
          </w:tcPr>
          <w:p w14:paraId="40FC80DF" w14:textId="77777777" w:rsidR="00E91EDE" w:rsidRPr="00A5582D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66" w:type="dxa"/>
          </w:tcPr>
          <w:p w14:paraId="31E8CC32" w14:textId="7B69071E" w:rsidR="00E91EDE" w:rsidRPr="00A5582D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0.57</w:t>
            </w:r>
            <w:r>
              <w:rPr>
                <w:sz w:val="22"/>
              </w:rPr>
              <w:t>4664</w:t>
            </w:r>
          </w:p>
        </w:tc>
      </w:tr>
      <w:tr w:rsidR="00E91EDE" w14:paraId="08632CD7" w14:textId="77777777" w:rsidTr="00193406">
        <w:trPr>
          <w:trHeight w:val="230"/>
        </w:trPr>
        <w:tc>
          <w:tcPr>
            <w:tcW w:w="1806" w:type="dxa"/>
          </w:tcPr>
          <w:p w14:paraId="36869753" w14:textId="77777777" w:rsidR="00E91EDE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66" w:type="dxa"/>
          </w:tcPr>
          <w:p w14:paraId="646817BA" w14:textId="50509C62" w:rsidR="00E91EDE" w:rsidRDefault="00E91EDE" w:rsidP="005034B0">
            <w:pPr>
              <w:rPr>
                <w:sz w:val="22"/>
              </w:rPr>
            </w:pPr>
            <w:r>
              <w:rPr>
                <w:sz w:val="22"/>
              </w:rPr>
              <w:t>0.</w:t>
            </w:r>
            <w:r w:rsidR="005034B0">
              <w:rPr>
                <w:sz w:val="22"/>
              </w:rPr>
              <w:t>595415</w:t>
            </w:r>
          </w:p>
        </w:tc>
      </w:tr>
      <w:tr w:rsidR="00E91EDE" w14:paraId="59C7CBC0" w14:textId="77777777" w:rsidTr="00193406">
        <w:trPr>
          <w:trHeight w:val="230"/>
        </w:trPr>
        <w:tc>
          <w:tcPr>
            <w:tcW w:w="1806" w:type="dxa"/>
          </w:tcPr>
          <w:p w14:paraId="5FBBE7A8" w14:textId="77777777" w:rsidR="00E91EDE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66" w:type="dxa"/>
          </w:tcPr>
          <w:p w14:paraId="46B2F0AC" w14:textId="010AABC5" w:rsidR="00E91EDE" w:rsidRDefault="00E91EDE" w:rsidP="005034B0">
            <w:pPr>
              <w:rPr>
                <w:sz w:val="22"/>
              </w:rPr>
            </w:pPr>
            <w:r>
              <w:rPr>
                <w:sz w:val="22"/>
              </w:rPr>
              <w:t>0.58</w:t>
            </w:r>
            <w:r w:rsidR="005034B0">
              <w:rPr>
                <w:sz w:val="22"/>
              </w:rPr>
              <w:t>1847</w:t>
            </w:r>
          </w:p>
        </w:tc>
      </w:tr>
      <w:tr w:rsidR="00E91EDE" w14:paraId="010F08DB" w14:textId="77777777" w:rsidTr="00193406">
        <w:trPr>
          <w:trHeight w:val="264"/>
        </w:trPr>
        <w:tc>
          <w:tcPr>
            <w:tcW w:w="1806" w:type="dxa"/>
          </w:tcPr>
          <w:p w14:paraId="60E079B6" w14:textId="77777777" w:rsidR="00E91EDE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66" w:type="dxa"/>
          </w:tcPr>
          <w:p w14:paraId="1EAA29B7" w14:textId="7E5E5066" w:rsidR="00E91EDE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0.58</w:t>
            </w:r>
            <w:r w:rsidR="005034B0">
              <w:rPr>
                <w:sz w:val="22"/>
              </w:rPr>
              <w:t>1719</w:t>
            </w:r>
          </w:p>
        </w:tc>
      </w:tr>
      <w:tr w:rsidR="00E91EDE" w14:paraId="54C71264" w14:textId="77777777" w:rsidTr="00193406">
        <w:trPr>
          <w:trHeight w:val="264"/>
        </w:trPr>
        <w:tc>
          <w:tcPr>
            <w:tcW w:w="1806" w:type="dxa"/>
          </w:tcPr>
          <w:p w14:paraId="38D375F4" w14:textId="77777777" w:rsidR="00E91EDE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66" w:type="dxa"/>
          </w:tcPr>
          <w:p w14:paraId="2360D48E" w14:textId="1275FCB8" w:rsidR="00E91EDE" w:rsidRDefault="00E91EDE" w:rsidP="00193406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  <w:r w:rsidR="005034B0">
              <w:rPr>
                <w:sz w:val="22"/>
              </w:rPr>
              <w:t>78271</w:t>
            </w:r>
            <w:bookmarkStart w:id="0" w:name="_GoBack"/>
            <w:bookmarkEnd w:id="0"/>
          </w:p>
        </w:tc>
      </w:tr>
    </w:tbl>
    <w:p w14:paraId="4F8029FC" w14:textId="77777777" w:rsidR="00E91EDE" w:rsidRDefault="00E91EDE"/>
    <w:p w14:paraId="02D79486" w14:textId="77777777" w:rsidR="00E91EDE" w:rsidRPr="00D454C2" w:rsidRDefault="00E91EDE"/>
    <w:sectPr w:rsidR="00E91EDE" w:rsidRPr="00D454C2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E4BFE"/>
    <w:multiLevelType w:val="hybridMultilevel"/>
    <w:tmpl w:val="2E76DB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28"/>
    <w:rsid w:val="000D6528"/>
    <w:rsid w:val="000E3022"/>
    <w:rsid w:val="005034B0"/>
    <w:rsid w:val="005B41BF"/>
    <w:rsid w:val="00613C8B"/>
    <w:rsid w:val="00780509"/>
    <w:rsid w:val="00A5582D"/>
    <w:rsid w:val="00C75F62"/>
    <w:rsid w:val="00D454C2"/>
    <w:rsid w:val="00DA3E1F"/>
    <w:rsid w:val="00E91EDE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7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5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7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9</cp:revision>
  <dcterms:created xsi:type="dcterms:W3CDTF">2016-11-14T18:56:00Z</dcterms:created>
  <dcterms:modified xsi:type="dcterms:W3CDTF">2016-11-21T20:03:00Z</dcterms:modified>
</cp:coreProperties>
</file>