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Subtitle"/>
        <w:jc w:val="center"/>
        <w:rPr/>
      </w:pPr>
      <w:bookmarkStart w:colFirst="0" w:colLast="0" w:name="_5yu37r6na8gs" w:id="0"/>
      <w:bookmarkEnd w:id="0"/>
      <w:r w:rsidDel="00000000" w:rsidR="00000000" w:rsidRPr="00000000">
        <w:rPr>
          <w:rtl w:val="0"/>
        </w:rPr>
        <w:t xml:space="preserve">Đồ án học phần IT3150 – Project I</w:t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j5to0uyw4a6r" w:id="1"/>
      <w:bookmarkEnd w:id="1"/>
      <w:r w:rsidDel="00000000" w:rsidR="00000000" w:rsidRPr="00000000">
        <w:rPr>
          <w:rtl w:val="0"/>
        </w:rPr>
        <w:t xml:space="preserve">Đề tài: Nhận diện quân cờ tướng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ll4ikqve994d" w:id="2"/>
      <w:bookmarkEnd w:id="2"/>
      <w:r w:rsidDel="00000000" w:rsidR="00000000" w:rsidRPr="00000000">
        <w:rPr>
          <w:rtl w:val="0"/>
        </w:rPr>
        <w:t xml:space="preserve">Contents</w:t>
      </w:r>
    </w:p>
    <w:sdt>
      <w:sdtPr>
        <w:id w:val="167833924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ll4ikqve994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Contents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8pqve6aosb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Mô tả dự án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ebas52ca36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Tên dự án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w96vc6a5zk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Mục đích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iiswnq8jsz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Mục tiêu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h2nwx7a8y4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1.4. Các bên liên quan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d95zkavpz4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Chi tiết dự án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v9g9u1rvc5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Phạm vi dự án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9g383e1blh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2.1.1. Phạm vi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hxtl4e3zy9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2.1.2. Ngoài phạm vi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16z2jhirid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Kế hoạch thực hiện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yj8awo3b1b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Hệ thống đề xuất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ind w:left="0" w:firstLine="0"/>
        <w:rPr/>
      </w:pPr>
      <w:bookmarkStart w:colFirst="0" w:colLast="0" w:name="_d8pqve6aosbd" w:id="3"/>
      <w:bookmarkEnd w:id="3"/>
      <w:r w:rsidDel="00000000" w:rsidR="00000000" w:rsidRPr="00000000">
        <w:rPr>
          <w:rtl w:val="0"/>
        </w:rPr>
        <w:t xml:space="preserve">1. Mô tả dự án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gebas52ca363" w:id="4"/>
      <w:bookmarkEnd w:id="4"/>
      <w:r w:rsidDel="00000000" w:rsidR="00000000" w:rsidRPr="00000000">
        <w:rPr>
          <w:rtl w:val="0"/>
        </w:rPr>
        <w:t xml:space="preserve">1.1. Tên dự án 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Nhận diện quân cờ tướng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aw96vc6a5zku" w:id="5"/>
      <w:bookmarkEnd w:id="5"/>
      <w:r w:rsidDel="00000000" w:rsidR="00000000" w:rsidRPr="00000000">
        <w:rPr>
          <w:rtl w:val="0"/>
        </w:rPr>
        <w:t xml:space="preserve">1.2. Mục đích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Hoàn thành học phần Project I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Chuẩn bị cơ sở để tiếp tục mở rộng đề tài cho các học phần Project 2, Project 3 và Đồ án tốt nghiệp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9iiswnq8jsz2" w:id="6"/>
      <w:bookmarkEnd w:id="6"/>
      <w:r w:rsidDel="00000000" w:rsidR="00000000" w:rsidRPr="00000000">
        <w:rPr>
          <w:rtl w:val="0"/>
        </w:rPr>
        <w:t xml:space="preserve">1.3. Mục tiêu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Xây dựng luồng (pipeline) xử lý ảnh/video đầu vào để phát hiện và phân loại các quân cờ tướng 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eh2nwx7a8y4k" w:id="7"/>
      <w:bookmarkEnd w:id="7"/>
      <w:r w:rsidDel="00000000" w:rsidR="00000000" w:rsidRPr="00000000">
        <w:rPr>
          <w:rtl w:val="0"/>
        </w:rPr>
        <w:t xml:space="preserve">1.4. Các bên liên quan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Sinh viên thực hiện: Đặng Nguyễn Đức Huy, MSSV 202416225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Giảng viên hướng dẫn: TS. Nguyễn Quốc Tuấn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bd95zkavpz4k" w:id="8"/>
      <w:bookmarkEnd w:id="8"/>
      <w:r w:rsidDel="00000000" w:rsidR="00000000" w:rsidRPr="00000000">
        <w:rPr>
          <w:rtl w:val="0"/>
        </w:rPr>
        <w:t xml:space="preserve">2. Chi tiết dự án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3v9g9u1rvc5a" w:id="9"/>
      <w:bookmarkEnd w:id="9"/>
      <w:r w:rsidDel="00000000" w:rsidR="00000000" w:rsidRPr="00000000">
        <w:rPr>
          <w:rtl w:val="0"/>
        </w:rPr>
        <w:t xml:space="preserve">2.1. Phạm vi dự án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d9g383e1blh6" w:id="10"/>
      <w:bookmarkEnd w:id="10"/>
      <w:r w:rsidDel="00000000" w:rsidR="00000000" w:rsidRPr="00000000">
        <w:rPr>
          <w:rtl w:val="0"/>
        </w:rPr>
        <w:t xml:space="preserve">2.1.1. Phạm vi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Lĩnh vực: Công nghệ, Giải trí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Lĩnh vực cụ thể: Thị giác máy tính (Computer Vision)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Yêu cầu chức năng: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Đầu vào: Hình ảnh hoặc khung hình trích xuất từ video, đa dạng về độ sáng, độ nhiễu, góc quay và hình dạng quân cờ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Xử lý: Tìm vị trí các quân cờ trên ảnh, khoanh vùng vị trí bằng bounding box và thực hiện phân loại 14 lớp cho từng quân cờ, bao gồm 7 loại quân (xe mã tượng sĩ tướng pháo tốt) x 2 màu (đỏ đen)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Đầu ra: Hình ảnh / khung hình gồm các quân cờ đã được khoanh vùng vị trí và phân loại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Yêu cầu phi chức năng: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IOU của prediction và ground truth &gt;= 0.7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mAP@0.5 &gt;= 0.7 và mAP@0.5-0.95 &gt;= 0.5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Precision và recall &gt;= 0.5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shxtl4e3zy9u" w:id="11"/>
      <w:bookmarkEnd w:id="11"/>
      <w:r w:rsidDel="00000000" w:rsidR="00000000" w:rsidRPr="00000000">
        <w:rPr>
          <w:rtl w:val="0"/>
        </w:rPr>
        <w:t xml:space="preserve">2.1.2. Ngoài phạm vi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Không thực hiện mô phỏng vị trí quân cờ trên bàn cờ logic 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Không nhận diện các vật thể khác ngoài 14 loại quân cờ tướng như bàn cờ, quân cờ vua, …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Không phân loại các quân cờ đang úp / không thấy chữ ở mặt trên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i16z2jhirid4" w:id="12"/>
      <w:bookmarkEnd w:id="12"/>
      <w:r w:rsidDel="00000000" w:rsidR="00000000" w:rsidRPr="00000000">
        <w:rPr>
          <w:rtl w:val="0"/>
        </w:rPr>
        <w:t xml:space="preserve">2.2. Kế hoạch thực hiện</w:t>
      </w:r>
    </w:p>
    <w:tbl>
      <w:tblPr>
        <w:tblStyle w:val="Table1"/>
        <w:tblW w:w="10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8685"/>
        <w:tblGridChange w:id="0">
          <w:tblGrid>
            <w:gridCol w:w="1755"/>
            <w:gridCol w:w="86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Tuần học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Công việc chính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Định nghĩa lại dự án và lên kế hoạch chung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Nghiên cứu tính khả thi, phát triển demo (PoC) cho pipeline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8 - 9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Thu thập và phân tích tập dữ liệu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9 - 10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Nghiên cứu các phương án thay thế / cải tiến từ pipeline demo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Đề xuất với GVHD, xác định lại phạm vi và hướng đi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10 - 13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Thử nghiệm và đánh giá pipeline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13 - 14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Viết báo cáo, xin nhận xét từ GVHD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Kết thúc dự án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14 - 17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Thời gian dự phòng (sự cố đột xuất, vấn đề phát sinh, …)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Note: </w:t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  <w:t xml:space="preserve">+ Kế hoạch bắt đầu tính từ tuần học thứ 7 (12/10 - 18/10) và dự kiến kết thúc sớm nhất vào tuần 14 (30/11 - 4/12) và muộn nhất vào tuần 17 (21/12 - 27/12). </w:t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  <w:t xml:space="preserve">+ Kế hoạch sẽ liên tục được cập nhật, và sẽ báo cáo lại cho GVHD mỗi lần thay đổi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+ Với mỗi tuần học, các công việc chính sẽ được chia nhỏ ra thành các công việc phụ, cụ thể sẽ được ghi lại trong form báo cáo tuần.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/>
      </w:pPr>
      <w:bookmarkStart w:colFirst="0" w:colLast="0" w:name="_myj8awo3b1b1" w:id="13"/>
      <w:bookmarkEnd w:id="13"/>
      <w:r w:rsidDel="00000000" w:rsidR="00000000" w:rsidRPr="00000000">
        <w:rPr>
          <w:rtl w:val="0"/>
        </w:rPr>
        <w:t xml:space="preserve">3. Hệ thống đề xuất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&gt; Sẽ cập nhật sau tuần 8 cùng với pipeline demo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rFonts w:ascii="Times New Roman" w:cs="Times New Roman" w:eastAsia="Times New Roman" w:hAnsi="Times New Roman"/>
      <w:b w:val="1"/>
      <w:bCs w:val="1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color w:val="434343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