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8"/>
        <w:gridCol w:w="1127"/>
        <w:gridCol w:w="1787"/>
        <w:gridCol w:w="5394"/>
      </w:tblGrid>
      <w:tr w:rsidR="001C1906" w:rsidRPr="000A0F60" w14:paraId="34E00C4A" w14:textId="77777777" w:rsidTr="00C9646D">
        <w:tc>
          <w:tcPr>
            <w:tcW w:w="0" w:type="auto"/>
            <w:hideMark/>
          </w:tcPr>
          <w:p w14:paraId="2F16D839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A71C59F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Nghiệp vụ (Use Case)</w:t>
            </w:r>
          </w:p>
        </w:tc>
        <w:tc>
          <w:tcPr>
            <w:tcW w:w="0" w:type="auto"/>
            <w:hideMark/>
          </w:tcPr>
          <w:p w14:paraId="19B7201C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Mô tả tóm tắt</w:t>
            </w:r>
          </w:p>
        </w:tc>
        <w:tc>
          <w:tcPr>
            <w:tcW w:w="0" w:type="auto"/>
            <w:hideMark/>
          </w:tcPr>
          <w:p w14:paraId="21578041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Mẫu thiết kế áp dụng (Design Pattern)</w:t>
            </w:r>
          </w:p>
        </w:tc>
      </w:tr>
      <w:tr w:rsidR="001C1906" w:rsidRPr="000A0F60" w14:paraId="235DEA56" w14:textId="77777777" w:rsidTr="00C9646D">
        <w:tc>
          <w:tcPr>
            <w:tcW w:w="0" w:type="auto"/>
            <w:hideMark/>
          </w:tcPr>
          <w:p w14:paraId="12444216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FA7F93E" w14:textId="77777777" w:rsidR="001C1906" w:rsidRPr="000A0F60" w:rsidRDefault="001C1906" w:rsidP="00C9646D">
            <w:pPr>
              <w:pStyle w:val="Nidungbng"/>
            </w:pPr>
            <w:r w:rsidRPr="000A0F60">
              <w:t>Quản lý thông tin phòng khám</w:t>
            </w:r>
          </w:p>
        </w:tc>
        <w:tc>
          <w:tcPr>
            <w:tcW w:w="0" w:type="auto"/>
            <w:hideMark/>
          </w:tcPr>
          <w:p w14:paraId="4A11A2A7" w14:textId="77777777" w:rsidR="001C1906" w:rsidRPr="000A0F60" w:rsidRDefault="001C1906" w:rsidP="00C9646D">
            <w:pPr>
              <w:pStyle w:val="Nidungbng"/>
            </w:pPr>
            <w:r w:rsidRPr="000A0F60">
              <w:t>Đảm bảo các thông tin chung (Tên, địa chỉ, hotline) chỉ được khởi tạo một lần duy nhất và truy cập toàn cục.</w:t>
            </w:r>
          </w:p>
        </w:tc>
        <w:tc>
          <w:tcPr>
            <w:tcW w:w="0" w:type="auto"/>
            <w:hideMark/>
          </w:tcPr>
          <w:p w14:paraId="2199C66C" w14:textId="77777777" w:rsidR="001C1906" w:rsidRPr="000A0F60" w:rsidRDefault="001C1906" w:rsidP="00C9646D">
            <w:pPr>
              <w:pStyle w:val="Nidungbng"/>
            </w:pPr>
            <w:r w:rsidRPr="000A0F60">
              <w:t>Singleton (SystemConfiguration.cs)</w:t>
            </w:r>
          </w:p>
        </w:tc>
      </w:tr>
      <w:tr w:rsidR="001C1906" w:rsidRPr="000A0F60" w14:paraId="4AD2F73E" w14:textId="77777777" w:rsidTr="00C9646D">
        <w:tc>
          <w:tcPr>
            <w:tcW w:w="0" w:type="auto"/>
            <w:hideMark/>
          </w:tcPr>
          <w:p w14:paraId="64F3BB8F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6F4060" w14:textId="77777777" w:rsidR="001C1906" w:rsidRPr="000A0F60" w:rsidRDefault="001C1906" w:rsidP="00C9646D">
            <w:pPr>
              <w:pStyle w:val="Nidungbng"/>
            </w:pPr>
            <w:r w:rsidRPr="000A0F60">
              <w:t>Khởi tạo nhân sự hệ thống</w:t>
            </w:r>
          </w:p>
        </w:tc>
        <w:tc>
          <w:tcPr>
            <w:tcW w:w="0" w:type="auto"/>
            <w:hideMark/>
          </w:tcPr>
          <w:p w14:paraId="4805A480" w14:textId="77777777" w:rsidR="001C1906" w:rsidRPr="000A0F60" w:rsidRDefault="001C1906" w:rsidP="00C9646D">
            <w:pPr>
              <w:pStyle w:val="Nidungbng"/>
            </w:pPr>
            <w:r w:rsidRPr="000A0F60">
              <w:t>Tự động tạo ra các đối tượng Bác sĩ, Tiếp tân hoặc Bệnh nhân dựa trên vai trò đăng ký mà không lộ logic khởi tạo.</w:t>
            </w:r>
          </w:p>
        </w:tc>
        <w:tc>
          <w:tcPr>
            <w:tcW w:w="0" w:type="auto"/>
            <w:hideMark/>
          </w:tcPr>
          <w:p w14:paraId="1B84A5A2" w14:textId="77777777" w:rsidR="001C1906" w:rsidRPr="000A0F60" w:rsidRDefault="001C1906" w:rsidP="00C9646D">
            <w:pPr>
              <w:pStyle w:val="Nidungbng"/>
            </w:pPr>
            <w:r w:rsidRPr="000A0F60">
              <w:t>Factory Method (ActorFactoryMethod.cs)</w:t>
            </w:r>
          </w:p>
        </w:tc>
      </w:tr>
      <w:tr w:rsidR="001C1906" w:rsidRPr="000A0F60" w14:paraId="460D26E3" w14:textId="77777777" w:rsidTr="00C9646D">
        <w:tc>
          <w:tcPr>
            <w:tcW w:w="0" w:type="auto"/>
            <w:hideMark/>
          </w:tcPr>
          <w:p w14:paraId="1A63D2A1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2941A72" w14:textId="77777777" w:rsidR="001C1906" w:rsidRPr="000A0F60" w:rsidRDefault="001C1906" w:rsidP="00C9646D">
            <w:pPr>
              <w:pStyle w:val="Nidungbng"/>
            </w:pPr>
            <w:r w:rsidRPr="000A0F60">
              <w:t>Xây dựng hồ sơ khám bệnh</w:t>
            </w:r>
          </w:p>
        </w:tc>
        <w:tc>
          <w:tcPr>
            <w:tcW w:w="0" w:type="auto"/>
            <w:hideMark/>
          </w:tcPr>
          <w:p w14:paraId="06C7447C" w14:textId="77777777" w:rsidR="001C1906" w:rsidRPr="000A0F60" w:rsidRDefault="001C1906" w:rsidP="00C9646D">
            <w:pPr>
              <w:pStyle w:val="Nidungbng"/>
            </w:pPr>
            <w:r w:rsidRPr="000A0F60">
              <w:t>Cho phép bác sĩ xây dựng từng phần của phiếu khám (Triệu chứng, Chẩn đoán, Chỉ số) một cách linh hoạt theo trình tự.</w:t>
            </w:r>
          </w:p>
        </w:tc>
        <w:tc>
          <w:tcPr>
            <w:tcW w:w="0" w:type="auto"/>
            <w:hideMark/>
          </w:tcPr>
          <w:p w14:paraId="259AFDF3" w14:textId="77777777" w:rsidR="001C1906" w:rsidRPr="000A0F60" w:rsidRDefault="001C1906" w:rsidP="00C9646D">
            <w:pPr>
              <w:pStyle w:val="Nidungbng"/>
            </w:pPr>
            <w:r w:rsidRPr="000A0F60">
              <w:t>Builder (ClinicalEncounterNoteBuilder.cs)</w:t>
            </w:r>
          </w:p>
        </w:tc>
      </w:tr>
      <w:tr w:rsidR="001C1906" w:rsidRPr="000A0F60" w14:paraId="1AC1BDDF" w14:textId="77777777" w:rsidTr="00C9646D">
        <w:tc>
          <w:tcPr>
            <w:tcW w:w="0" w:type="auto"/>
            <w:hideMark/>
          </w:tcPr>
          <w:p w14:paraId="0199B856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1415938" w14:textId="77777777" w:rsidR="001C1906" w:rsidRPr="000A0F60" w:rsidRDefault="001C1906" w:rsidP="00C9646D">
            <w:pPr>
              <w:pStyle w:val="Nidungbng"/>
            </w:pPr>
            <w:r w:rsidRPr="000A0F60">
              <w:t>Thông báo đa kênh cho lịch hẹn</w:t>
            </w:r>
          </w:p>
        </w:tc>
        <w:tc>
          <w:tcPr>
            <w:tcW w:w="0" w:type="auto"/>
            <w:hideMark/>
          </w:tcPr>
          <w:p w14:paraId="43085FA2" w14:textId="77777777" w:rsidR="001C1906" w:rsidRPr="000A0F60" w:rsidRDefault="001C1906" w:rsidP="00C9646D">
            <w:pPr>
              <w:pStyle w:val="Nidungbng"/>
            </w:pPr>
            <w:r w:rsidRPr="000A0F60">
              <w:t>Tạo ra các bộ thông báo (Xác nhận/Nhắc lịch) tương ứng cho từng kênh liên lạc (Email hoặc SMS).</w:t>
            </w:r>
          </w:p>
        </w:tc>
        <w:tc>
          <w:tcPr>
            <w:tcW w:w="0" w:type="auto"/>
            <w:hideMark/>
          </w:tcPr>
          <w:p w14:paraId="3349A839" w14:textId="77777777" w:rsidR="001C1906" w:rsidRDefault="001C1906" w:rsidP="00C9646D">
            <w:pPr>
              <w:pStyle w:val="Nidungbng"/>
            </w:pPr>
            <w:r w:rsidRPr="000A0F60">
              <w:t>Abstract Factory</w:t>
            </w:r>
          </w:p>
          <w:p w14:paraId="2BC7602F" w14:textId="77777777" w:rsidR="001C1906" w:rsidRPr="000A0F60" w:rsidRDefault="001C1906" w:rsidP="00C9646D">
            <w:pPr>
              <w:pStyle w:val="Nidungbng"/>
            </w:pPr>
            <w:r w:rsidRPr="000A0F60">
              <w:t>(AppointmentCommunicationAbstractFactory.cs)</w:t>
            </w:r>
          </w:p>
        </w:tc>
      </w:tr>
      <w:tr w:rsidR="001C1906" w:rsidRPr="000A0F60" w14:paraId="1ADA886F" w14:textId="77777777" w:rsidTr="00C9646D">
        <w:tc>
          <w:tcPr>
            <w:tcW w:w="0" w:type="auto"/>
            <w:hideMark/>
          </w:tcPr>
          <w:p w14:paraId="159DE2D7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51408E0" w14:textId="77777777" w:rsidR="001C1906" w:rsidRPr="000A0F60" w:rsidRDefault="001C1906" w:rsidP="00C9646D">
            <w:pPr>
              <w:pStyle w:val="Nidungbng"/>
            </w:pPr>
            <w:r w:rsidRPr="000A0F60">
              <w:t>Liên kết thanh toán bảo hiểm</w:t>
            </w:r>
          </w:p>
        </w:tc>
        <w:tc>
          <w:tcPr>
            <w:tcW w:w="0" w:type="auto"/>
            <w:hideMark/>
          </w:tcPr>
          <w:p w14:paraId="4CA5711C" w14:textId="77777777" w:rsidR="001C1906" w:rsidRPr="000A0F60" w:rsidRDefault="001C1906" w:rsidP="00C9646D">
            <w:pPr>
              <w:pStyle w:val="Nidungbng"/>
            </w:pPr>
            <w:r w:rsidRPr="000A0F60">
              <w:t>Chuyển đổi dữ liệu yêu cầu thanh toán của phòng khám sang định dạng chuẩn của các đơn vị bảo hiểm bên thứ ba.</w:t>
            </w:r>
          </w:p>
        </w:tc>
        <w:tc>
          <w:tcPr>
            <w:tcW w:w="0" w:type="auto"/>
            <w:hideMark/>
          </w:tcPr>
          <w:p w14:paraId="01F1230E" w14:textId="77777777" w:rsidR="001C1906" w:rsidRPr="000A0F60" w:rsidRDefault="001C1906" w:rsidP="00C9646D">
            <w:pPr>
              <w:pStyle w:val="Nidungbng"/>
            </w:pPr>
            <w:r w:rsidRPr="000A0F60">
              <w:t>Adapter (InsuranceClaimAdapter.cs)</w:t>
            </w:r>
          </w:p>
        </w:tc>
      </w:tr>
      <w:tr w:rsidR="001C1906" w:rsidRPr="000A0F60" w14:paraId="04A0AC7D" w14:textId="77777777" w:rsidTr="00C9646D">
        <w:tc>
          <w:tcPr>
            <w:tcW w:w="0" w:type="auto"/>
            <w:hideMark/>
          </w:tcPr>
          <w:p w14:paraId="4CB0D494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6D822D5" w14:textId="77777777" w:rsidR="001C1906" w:rsidRPr="000A0F60" w:rsidRDefault="001C1906" w:rsidP="00C9646D">
            <w:pPr>
              <w:pStyle w:val="Nidungbng"/>
            </w:pPr>
            <w:r w:rsidRPr="000A0F60">
              <w:t>Bảo mật hồ sơ bệnh án</w:t>
            </w:r>
          </w:p>
        </w:tc>
        <w:tc>
          <w:tcPr>
            <w:tcW w:w="0" w:type="auto"/>
            <w:hideMark/>
          </w:tcPr>
          <w:p w14:paraId="1CBD22E4" w14:textId="77777777" w:rsidR="001C1906" w:rsidRPr="000A0F60" w:rsidRDefault="001C1906" w:rsidP="00C9646D">
            <w:pPr>
              <w:pStyle w:val="Nidungbng"/>
            </w:pPr>
            <w:r w:rsidRPr="000A0F60">
              <w:t>Tạo lớp đại diện kiểm tra quyền hạn của người dùng (Role) trước khi cho phép truy cập vào dữ liệu bệnh án nhạy cảm.</w:t>
            </w:r>
          </w:p>
        </w:tc>
        <w:tc>
          <w:tcPr>
            <w:tcW w:w="0" w:type="auto"/>
            <w:hideMark/>
          </w:tcPr>
          <w:p w14:paraId="1EF052AE" w14:textId="77777777" w:rsidR="001C1906" w:rsidRPr="000A0F60" w:rsidRDefault="001C1906" w:rsidP="00C9646D">
            <w:pPr>
              <w:pStyle w:val="Nidungbng"/>
            </w:pPr>
            <w:r w:rsidRPr="000A0F60">
              <w:t>Proxy (MedicalRecordProxy.cs)</w:t>
            </w:r>
          </w:p>
        </w:tc>
      </w:tr>
      <w:tr w:rsidR="001C1906" w:rsidRPr="000A0F60" w14:paraId="04161E3C" w14:textId="77777777" w:rsidTr="00C9646D">
        <w:tc>
          <w:tcPr>
            <w:tcW w:w="0" w:type="auto"/>
            <w:hideMark/>
          </w:tcPr>
          <w:p w14:paraId="2305F1A2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6138C80" w14:textId="77777777" w:rsidR="001C1906" w:rsidRPr="000A0F60" w:rsidRDefault="001C1906" w:rsidP="00C9646D">
            <w:pPr>
              <w:pStyle w:val="Nidungbng"/>
            </w:pPr>
            <w:r w:rsidRPr="000A0F60">
              <w:t xml:space="preserve">Tính toán hóa đơn đa </w:t>
            </w:r>
            <w:r w:rsidRPr="000A0F60">
              <w:lastRenderedPageBreak/>
              <w:t>tầng</w:t>
            </w:r>
          </w:p>
        </w:tc>
        <w:tc>
          <w:tcPr>
            <w:tcW w:w="0" w:type="auto"/>
            <w:hideMark/>
          </w:tcPr>
          <w:p w14:paraId="2701CA44" w14:textId="77777777" w:rsidR="001C1906" w:rsidRPr="000A0F60" w:rsidRDefault="001C1906" w:rsidP="00C9646D">
            <w:pPr>
              <w:pStyle w:val="Nidungbng"/>
            </w:pPr>
            <w:r w:rsidRPr="000A0F60">
              <w:lastRenderedPageBreak/>
              <w:t xml:space="preserve">Cho phép cộng thêm các mức phí dịch vụ, thuế hoặc giảm </w:t>
            </w:r>
            <w:r w:rsidRPr="000A0F60">
              <w:lastRenderedPageBreak/>
              <w:t>giá vào hóa đơn gốc một cách linh hoạt.</w:t>
            </w:r>
          </w:p>
        </w:tc>
        <w:tc>
          <w:tcPr>
            <w:tcW w:w="0" w:type="auto"/>
            <w:hideMark/>
          </w:tcPr>
          <w:p w14:paraId="0AB95C49" w14:textId="77777777" w:rsidR="001C1906" w:rsidRPr="000A0F60" w:rsidRDefault="001C1906" w:rsidP="00C9646D">
            <w:pPr>
              <w:pStyle w:val="Nidungbng"/>
            </w:pPr>
            <w:r w:rsidRPr="000A0F60">
              <w:lastRenderedPageBreak/>
              <w:t>Decorator (InvoicePricingDecorator.cs)</w:t>
            </w:r>
          </w:p>
        </w:tc>
      </w:tr>
      <w:tr w:rsidR="001C1906" w:rsidRPr="000A0F60" w14:paraId="33BFB04E" w14:textId="77777777" w:rsidTr="00C9646D">
        <w:tc>
          <w:tcPr>
            <w:tcW w:w="0" w:type="auto"/>
            <w:hideMark/>
          </w:tcPr>
          <w:p w14:paraId="5F92A2BC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1779F651" w14:textId="77777777" w:rsidR="001C1906" w:rsidRPr="000A0F60" w:rsidRDefault="001C1906" w:rsidP="00C9646D">
            <w:pPr>
              <w:pStyle w:val="Nidungbng"/>
            </w:pPr>
            <w:r w:rsidRPr="000A0F60">
              <w:t>Điều phối quy trình thăm khám</w:t>
            </w:r>
          </w:p>
        </w:tc>
        <w:tc>
          <w:tcPr>
            <w:tcW w:w="0" w:type="auto"/>
            <w:hideMark/>
          </w:tcPr>
          <w:p w14:paraId="3CEB4A1B" w14:textId="77777777" w:rsidR="001C1906" w:rsidRPr="000A0F60" w:rsidRDefault="001C1906" w:rsidP="00C9646D">
            <w:pPr>
              <w:pStyle w:val="Nidungbng"/>
            </w:pPr>
            <w:r w:rsidRPr="000A0F60">
              <w:t>Cung cấp một giao diện đơn giản để thực hiện chuỗi thao tác phức tạp từ Check-in đến Kê đơn và Thanh toán.</w:t>
            </w:r>
          </w:p>
        </w:tc>
        <w:tc>
          <w:tcPr>
            <w:tcW w:w="0" w:type="auto"/>
            <w:hideMark/>
          </w:tcPr>
          <w:p w14:paraId="2986CEFE" w14:textId="77777777" w:rsidR="001C1906" w:rsidRPr="000A0F60" w:rsidRDefault="001C1906" w:rsidP="00C9646D">
            <w:pPr>
              <w:pStyle w:val="Nidungbng"/>
            </w:pPr>
            <w:r w:rsidRPr="000A0F60">
              <w:t>Facade (VisitWorkflowFacade.cs)</w:t>
            </w:r>
          </w:p>
        </w:tc>
      </w:tr>
      <w:tr w:rsidR="001C1906" w:rsidRPr="000A0F60" w14:paraId="5B62F698" w14:textId="77777777" w:rsidTr="00C9646D">
        <w:tc>
          <w:tcPr>
            <w:tcW w:w="0" w:type="auto"/>
            <w:hideMark/>
          </w:tcPr>
          <w:p w14:paraId="5BDB657E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0AD185B8" w14:textId="77777777" w:rsidR="001C1906" w:rsidRPr="000A0F60" w:rsidRDefault="001C1906" w:rsidP="00C9646D">
            <w:pPr>
              <w:pStyle w:val="Nidungbng"/>
            </w:pPr>
            <w:r w:rsidRPr="000A0F60">
              <w:t>Quản lý trạng thái lịch hẹn</w:t>
            </w:r>
          </w:p>
        </w:tc>
        <w:tc>
          <w:tcPr>
            <w:tcW w:w="0" w:type="auto"/>
            <w:hideMark/>
          </w:tcPr>
          <w:p w14:paraId="23038963" w14:textId="77777777" w:rsidR="001C1906" w:rsidRPr="000A0F60" w:rsidRDefault="001C1906" w:rsidP="00C9646D">
            <w:pPr>
              <w:pStyle w:val="Nidungbng"/>
            </w:pPr>
            <w:r w:rsidRPr="000A0F60">
              <w:t>Tự động thay đổi hành vi và các ràng buộc khi lịch hẹn chuyển từ "Đã đặt" sang "Đang khám" hoặc "Hoàn tất".</w:t>
            </w:r>
          </w:p>
        </w:tc>
        <w:tc>
          <w:tcPr>
            <w:tcW w:w="0" w:type="auto"/>
            <w:hideMark/>
          </w:tcPr>
          <w:p w14:paraId="59BA4E84" w14:textId="77777777" w:rsidR="001C1906" w:rsidRPr="000A0F60" w:rsidRDefault="001C1906" w:rsidP="00C9646D">
            <w:pPr>
              <w:pStyle w:val="Nidungbng"/>
            </w:pPr>
            <w:r w:rsidRPr="000A0F60">
              <w:t>State (AppointmentLifecycleState.cs)</w:t>
            </w:r>
          </w:p>
        </w:tc>
      </w:tr>
      <w:tr w:rsidR="001C1906" w:rsidRPr="000A0F60" w14:paraId="04D0AB54" w14:textId="77777777" w:rsidTr="00C9646D">
        <w:tc>
          <w:tcPr>
            <w:tcW w:w="0" w:type="auto"/>
            <w:hideMark/>
          </w:tcPr>
          <w:p w14:paraId="7E9AFA7C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A885C03" w14:textId="77777777" w:rsidR="001C1906" w:rsidRPr="000A0F60" w:rsidRDefault="001C1906" w:rsidP="00C9646D">
            <w:pPr>
              <w:pStyle w:val="Nidungbng"/>
            </w:pPr>
            <w:r w:rsidRPr="000A0F60">
              <w:t>Theo dõi thay đổi lịch hẹn</w:t>
            </w:r>
          </w:p>
        </w:tc>
        <w:tc>
          <w:tcPr>
            <w:tcW w:w="0" w:type="auto"/>
            <w:hideMark/>
          </w:tcPr>
          <w:p w14:paraId="7C3EA764" w14:textId="77777777" w:rsidR="001C1906" w:rsidRPr="000A0F60" w:rsidRDefault="001C1906" w:rsidP="00C9646D">
            <w:pPr>
              <w:pStyle w:val="Nidungbng"/>
            </w:pPr>
            <w:r w:rsidRPr="000A0F60">
              <w:t>Tự động gửi thông báo đến các bộ phận liên quan ngay khi trạng thái của một lịch hẹn có sự thay đổi.</w:t>
            </w:r>
          </w:p>
        </w:tc>
        <w:tc>
          <w:tcPr>
            <w:tcW w:w="0" w:type="auto"/>
            <w:hideMark/>
          </w:tcPr>
          <w:p w14:paraId="0AA8B266" w14:textId="77777777" w:rsidR="001C1906" w:rsidRPr="000A0F60" w:rsidRDefault="001C1906" w:rsidP="00C9646D">
            <w:pPr>
              <w:pStyle w:val="Nidungbng"/>
            </w:pPr>
            <w:r w:rsidRPr="000A0F60">
              <w:t>Observer (AppointmentStatusObserver.cs)</w:t>
            </w:r>
          </w:p>
        </w:tc>
      </w:tr>
      <w:tr w:rsidR="001C1906" w:rsidRPr="000A0F60" w14:paraId="5ED2BAEC" w14:textId="77777777" w:rsidTr="00C9646D">
        <w:tc>
          <w:tcPr>
            <w:tcW w:w="0" w:type="auto"/>
            <w:hideMark/>
          </w:tcPr>
          <w:p w14:paraId="544978CD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21AC2EA9" w14:textId="77777777" w:rsidR="001C1906" w:rsidRPr="000A0F60" w:rsidRDefault="001C1906" w:rsidP="00C9646D">
            <w:pPr>
              <w:pStyle w:val="Nidungbng"/>
            </w:pPr>
            <w:r w:rsidRPr="000A0F60">
              <w:t xml:space="preserve">Đa dạng </w:t>
            </w:r>
            <w:r w:rsidRPr="000A0F60">
              <w:lastRenderedPageBreak/>
              <w:t>hóa phương thức thanh toán</w:t>
            </w:r>
          </w:p>
        </w:tc>
        <w:tc>
          <w:tcPr>
            <w:tcW w:w="0" w:type="auto"/>
            <w:hideMark/>
          </w:tcPr>
          <w:p w14:paraId="6586C93B" w14:textId="77777777" w:rsidR="001C1906" w:rsidRPr="000A0F60" w:rsidRDefault="001C1906" w:rsidP="00C9646D">
            <w:pPr>
              <w:pStyle w:val="Nidungbng"/>
            </w:pPr>
            <w:r w:rsidRPr="000A0F60">
              <w:lastRenderedPageBreak/>
              <w:t xml:space="preserve">Cho phép hệ </w:t>
            </w:r>
            <w:r w:rsidRPr="000A0F60">
              <w:lastRenderedPageBreak/>
              <w:t>thống linh hoạt lựa chọn thuật toán thanh toán khác nhau (Tiền mặt, Chuyển khoản, Thẻ).</w:t>
            </w:r>
          </w:p>
        </w:tc>
        <w:tc>
          <w:tcPr>
            <w:tcW w:w="0" w:type="auto"/>
            <w:hideMark/>
          </w:tcPr>
          <w:p w14:paraId="7EE2D357" w14:textId="77777777" w:rsidR="001C1906" w:rsidRPr="000A0F60" w:rsidRDefault="001C1906" w:rsidP="00C9646D">
            <w:pPr>
              <w:pStyle w:val="Nidungbng"/>
            </w:pPr>
            <w:r w:rsidRPr="000A0F60">
              <w:lastRenderedPageBreak/>
              <w:t>Strategy (PaymentStrategy.cs)</w:t>
            </w:r>
          </w:p>
        </w:tc>
      </w:tr>
      <w:tr w:rsidR="001C1906" w:rsidRPr="000A0F60" w14:paraId="549DC104" w14:textId="77777777" w:rsidTr="00C9646D">
        <w:tc>
          <w:tcPr>
            <w:tcW w:w="0" w:type="auto"/>
            <w:hideMark/>
          </w:tcPr>
          <w:p w14:paraId="5559D590" w14:textId="77777777" w:rsidR="001C1906" w:rsidRPr="000A0F60" w:rsidRDefault="001C1906" w:rsidP="00C9646D">
            <w:pPr>
              <w:pStyle w:val="Nidungbng"/>
              <w:rPr>
                <w:b/>
                <w:bCs/>
              </w:rPr>
            </w:pPr>
            <w:r w:rsidRPr="000A0F60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262C961" w14:textId="77777777" w:rsidR="001C1906" w:rsidRPr="000A0F60" w:rsidRDefault="001C1906" w:rsidP="00C9646D">
            <w:pPr>
              <w:pStyle w:val="Nidungbng"/>
            </w:pPr>
            <w:r w:rsidRPr="000A0F60">
              <w:t>Quy trình lập phác đồ điều trị</w:t>
            </w:r>
          </w:p>
        </w:tc>
        <w:tc>
          <w:tcPr>
            <w:tcW w:w="0" w:type="auto"/>
            <w:hideMark/>
          </w:tcPr>
          <w:p w14:paraId="52D486CC" w14:textId="77777777" w:rsidR="001C1906" w:rsidRPr="000A0F60" w:rsidRDefault="001C1906" w:rsidP="00C9646D">
            <w:pPr>
              <w:pStyle w:val="Nidungbng"/>
            </w:pPr>
            <w:r w:rsidRPr="000A0F60">
              <w:t>Định nghĩa khung các bước chuẩn trong điều trị (Khám -&gt; Chỉ định -&gt; Đánh giá) và cho phép các chuyên khoa tùy biến chi tiết.</w:t>
            </w:r>
          </w:p>
        </w:tc>
        <w:tc>
          <w:tcPr>
            <w:tcW w:w="0" w:type="auto"/>
            <w:hideMark/>
          </w:tcPr>
          <w:p w14:paraId="3E4423FD" w14:textId="77777777" w:rsidR="001C1906" w:rsidRDefault="001C1906" w:rsidP="00C9646D">
            <w:pPr>
              <w:pStyle w:val="Nidungbng"/>
            </w:pPr>
            <w:r w:rsidRPr="000A0F60">
              <w:t>Template Method</w:t>
            </w:r>
          </w:p>
          <w:p w14:paraId="57257F9E" w14:textId="77777777" w:rsidR="001C1906" w:rsidRPr="000A0F60" w:rsidRDefault="001C1906" w:rsidP="00C9646D">
            <w:pPr>
              <w:pStyle w:val="Nidungbng"/>
            </w:pPr>
            <w:r w:rsidRPr="000A0F60">
              <w:t>(TreatmentPlanTemplateMethod.cs)</w:t>
            </w:r>
          </w:p>
        </w:tc>
      </w:tr>
    </w:tbl>
    <w:p w14:paraId="33DFFA48" w14:textId="77777777" w:rsidR="00525E07" w:rsidRDefault="00525E07"/>
    <w:sectPr w:rsidR="0052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3E"/>
    <w:rsid w:val="001C1906"/>
    <w:rsid w:val="0021765B"/>
    <w:rsid w:val="00217F74"/>
    <w:rsid w:val="002D6E2B"/>
    <w:rsid w:val="00433FAA"/>
    <w:rsid w:val="004B722E"/>
    <w:rsid w:val="00525E07"/>
    <w:rsid w:val="00674B19"/>
    <w:rsid w:val="006909D4"/>
    <w:rsid w:val="006F1B3E"/>
    <w:rsid w:val="008F18B3"/>
    <w:rsid w:val="009D3A33"/>
    <w:rsid w:val="009D78B8"/>
    <w:rsid w:val="00BC515B"/>
    <w:rsid w:val="00EA507C"/>
    <w:rsid w:val="00ED77C4"/>
    <w:rsid w:val="00FA1FB5"/>
    <w:rsid w:val="00FC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9F7A"/>
  <w15:chartTrackingRefBased/>
  <w15:docId w15:val="{0E7EB5AB-887F-4AD2-BD3F-549CFA5C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sid w:val="001C19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F1B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1B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1B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1B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1B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1B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1B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1B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1B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1B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1B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F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1B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F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1B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1B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1B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F1B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1B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1B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1B3E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BangThngthng"/>
    <w:next w:val="LiBang"/>
    <w:rsid w:val="001C1906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dungbng">
    <w:name w:val="Nội dung bảng"/>
    <w:basedOn w:val="Binhthng"/>
    <w:link w:val="NidungbngChar"/>
    <w:uiPriority w:val="1"/>
    <w:qFormat/>
    <w:rsid w:val="001C1906"/>
    <w:pPr>
      <w:spacing w:after="120" w:line="360" w:lineRule="auto"/>
      <w:jc w:val="both"/>
    </w:pPr>
    <w:rPr>
      <w:sz w:val="26"/>
      <w:lang w:val="vi-VN"/>
    </w:rPr>
  </w:style>
  <w:style w:type="character" w:customStyle="1" w:styleId="NidungbngChar">
    <w:name w:val="Nội dung bảng Char"/>
    <w:basedOn w:val="Phngmcinhcuaoanvn"/>
    <w:link w:val="Nidungbng"/>
    <w:uiPriority w:val="1"/>
    <w:rsid w:val="001C1906"/>
    <w:rPr>
      <w:rFonts w:ascii="Times New Roman" w:eastAsia="Times New Roman" w:hAnsi="Times New Roman" w:cs="Times New Roman"/>
      <w:kern w:val="0"/>
      <w:sz w:val="26"/>
      <w:szCs w:val="22"/>
      <w14:ligatures w14:val="none"/>
    </w:rPr>
  </w:style>
  <w:style w:type="table" w:styleId="LiBang">
    <w:name w:val="Table Grid"/>
    <w:basedOn w:val="BangThngthng"/>
    <w:uiPriority w:val="39"/>
    <w:rsid w:val="001C1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1855</Characters>
  <Application>Microsoft Office Word</Application>
  <DocSecurity>0</DocSecurity>
  <Lines>97</Lines>
  <Paragraphs>82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Quốc Hưng</dc:creator>
  <cp:keywords/>
  <dc:description/>
  <cp:lastModifiedBy>Đặng Quốc Hưng</cp:lastModifiedBy>
  <cp:revision>2</cp:revision>
  <dcterms:created xsi:type="dcterms:W3CDTF">2026-04-06T07:13:00Z</dcterms:created>
  <dcterms:modified xsi:type="dcterms:W3CDTF">2026-04-06T07:13:00Z</dcterms:modified>
</cp:coreProperties>
</file>