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0"/>
        </w:rPr>
        <w:t>TRƯỜNG ĐẠI HỌC XYZ</w:t>
        <w:br/>
        <w:t>KHOA CNTT</w:t>
      </w:r>
    </w:p>
    <w:p>
      <w:r>
        <w:br/>
        <w:br/>
        <w:br/>
      </w:r>
    </w:p>
    <w:p>
      <w:pPr>
        <w:jc w:val="center"/>
      </w:pPr>
      <w:r>
        <w:rPr>
          <w:rFonts w:ascii="Times New Roman" w:hAnsi="Times New Roman"/>
          <w:b/>
          <w:sz w:val="30"/>
        </w:rPr>
        <w:t>BÁO CÁO ĐỒ ÁN CƠ SỞ DỮ LIỆU PHÂN TÁN</w:t>
      </w:r>
    </w:p>
    <w:p>
      <w:r>
        <w:br/>
        <w:br/>
      </w:r>
    </w:p>
    <w:p>
      <w:r>
        <w:t>ĐỀ TÀI: ..........................................</w:t>
        <w:br/>
      </w:r>
    </w:p>
    <w:p>
      <w:r>
        <w:t>Nhóm sinh viên: ...............................</w:t>
        <w:br/>
      </w:r>
    </w:p>
    <w:p>
      <w:r>
        <w:t>GVHD: ..........................................</w:t>
        <w:br/>
      </w:r>
    </w:p>
    <w:p>
      <w:r>
        <w:t>Thời gian nộp: ........../........../2025</w:t>
        <w:br/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sz w:val="30"/>
        </w:rPr>
        <w:t>MỤC LỤC</w:t>
      </w:r>
    </w:p>
    <w:p>
      <w:r>
        <w:t>Tự động cập nhật bằng chức năng TOC của Word.</w:t>
        <w:br/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sz w:val="30"/>
        </w:rPr>
        <w:t>CHƯƠNG 1: GIỚI THIỆU</w:t>
      </w:r>
    </w:p>
    <w:p>
      <w:r>
        <w:t>1.1. Lý do chọn đề tài</w:t>
        <w:br/>
      </w:r>
    </w:p>
    <w:p>
      <w:r>
        <w:t>1.2. Mục tiêu ứng dụng</w:t>
        <w:br/>
      </w:r>
    </w:p>
    <w:p>
      <w:r>
        <w:t>1.3. Phạm vi nghiên cứu/ứng dụng</w:t>
        <w:br/>
      </w:r>
    </w:p>
    <w:p>
      <w:r>
        <w:t>1.4. Cấu trúc báo cáo</w:t>
        <w:br/>
      </w:r>
    </w:p>
    <w:p>
      <w:pPr>
        <w:jc w:val="center"/>
      </w:pPr>
      <w:r>
        <w:rPr>
          <w:rFonts w:ascii="Times New Roman" w:hAnsi="Times New Roman"/>
          <w:b/>
          <w:sz w:val="30"/>
        </w:rPr>
        <w:t>CHƯƠNG 2: TỔNG QUAN VỀ CSDL PHÂN TÁN</w:t>
      </w:r>
    </w:p>
    <w:p>
      <w:r>
        <w:t>2.1. Tổng quan về CSDL Phân Tán</w:t>
        <w:br/>
      </w:r>
    </w:p>
    <w:p>
      <w:r>
        <w:t>2.2. Các mức trong suốt phân tán</w:t>
        <w:br/>
      </w:r>
    </w:p>
    <w:p>
      <w:r>
        <w:t>2.3. Thiết kế CSDLPT</w:t>
        <w:br/>
      </w:r>
    </w:p>
    <w:p>
      <w:r>
        <w:t>2.4. Xử lý truy vấn trong CSDL phân tán</w:t>
        <w:br/>
      </w:r>
    </w:p>
    <w:p>
      <w:r>
        <w:t>2.5. Cơ sở dữ liệu song song</w:t>
        <w:br/>
      </w:r>
    </w:p>
    <w:p>
      <w:pPr>
        <w:jc w:val="center"/>
      </w:pPr>
      <w:r>
        <w:rPr>
          <w:rFonts w:ascii="Times New Roman" w:hAnsi="Times New Roman"/>
          <w:b/>
          <w:sz w:val="30"/>
        </w:rPr>
        <w:t>CHƯƠNG 3: QUY TRÌNH THỰC HIỆN</w:t>
      </w:r>
    </w:p>
    <w:p>
      <w:r>
        <w:t>3.1. Các bước triển khai</w:t>
        <w:br/>
      </w:r>
    </w:p>
    <w:p>
      <w:r>
        <w:t>3.2. Sơ đồ/mô hình quy trình</w:t>
        <w:br/>
      </w:r>
    </w:p>
    <w:p>
      <w:r>
        <w:t>3.3. Phân công công việc trong nhóm</w:t>
        <w:br/>
      </w:r>
    </w:p>
    <w:p>
      <w:pPr>
        <w:jc w:val="center"/>
      </w:pPr>
      <w:r>
        <w:rPr>
          <w:rFonts w:ascii="Times New Roman" w:hAnsi="Times New Roman"/>
          <w:b/>
          <w:sz w:val="30"/>
        </w:rPr>
        <w:t>CHƯƠNG 4: SẢN PHẨM DEMO</w:t>
      </w:r>
    </w:p>
    <w:p>
      <w:r>
        <w:t>4.1. Mô tả sản phẩm</w:t>
        <w:br/>
      </w:r>
    </w:p>
    <w:p>
      <w:r>
        <w:t>4.2. Ảnh minh họa, link/QR code demo</w:t>
        <w:br/>
      </w:r>
    </w:p>
    <w:p>
      <w:pPr>
        <w:jc w:val="center"/>
      </w:pPr>
      <w:r>
        <w:rPr>
          <w:rFonts w:ascii="Times New Roman" w:hAnsi="Times New Roman"/>
          <w:b/>
          <w:sz w:val="30"/>
        </w:rPr>
        <w:t>CHƯƠNG 5: KẾT QUẢ VÀ ĐÁNH GIÁ</w:t>
      </w:r>
    </w:p>
    <w:p>
      <w:r>
        <w:t>5.1. Kết quả đạt được so với mục tiêu</w:t>
        <w:br/>
      </w:r>
    </w:p>
    <w:p>
      <w:r>
        <w:t>5.2. Ưu điểm, hạn chế</w:t>
        <w:br/>
      </w:r>
    </w:p>
    <w:p>
      <w:r>
        <w:t>5.3. Khả năng ứng dụng thực tế</w:t>
        <w:br/>
      </w:r>
    </w:p>
    <w:p>
      <w:pPr>
        <w:jc w:val="center"/>
      </w:pPr>
      <w:r>
        <w:rPr>
          <w:rFonts w:ascii="Times New Roman" w:hAnsi="Times New Roman"/>
          <w:b/>
          <w:sz w:val="30"/>
        </w:rPr>
        <w:t>CHƯƠNG 6: KẾT LUẬN VÀ HƯỚNG PHÁT TRIỂN</w:t>
      </w:r>
    </w:p>
    <w:p>
      <w:r>
        <w:t>6.1. Tóm tắt nội dung đạt được</w:t>
        <w:br/>
      </w:r>
    </w:p>
    <w:p>
      <w:r>
        <w:t>6.2. Bài học kinh nghiệm</w:t>
        <w:br/>
      </w:r>
    </w:p>
    <w:p>
      <w:r>
        <w:t>6.3. Đề xuất mở rộng</w:t>
        <w:br/>
      </w:r>
    </w:p>
    <w:p>
      <w:pPr>
        <w:jc w:val="center"/>
      </w:pPr>
      <w:r>
        <w:rPr>
          <w:rFonts w:ascii="Times New Roman" w:hAnsi="Times New Roman"/>
          <w:b/>
          <w:sz w:val="30"/>
        </w:rPr>
        <w:t>TÀI LIỆU THAM KHẢO</w:t>
      </w:r>
    </w:p>
    <w:p>
      <w:r>
        <w:t>[1] ....................................................</w:t>
        <w:br/>
      </w:r>
    </w:p>
    <w:p>
      <w:r>
        <w:t>[2] ....................................................</w:t>
        <w:br/>
      </w:r>
    </w:p>
    <w:sectPr w:rsidR="00FC693F" w:rsidRPr="0006063C" w:rsidSect="00034616">
      <w:pgSz w:w="11906" w:h="16838"/>
      <w:pgMar w:top="1701" w:right="1134" w:bottom="1701" w:left="1984" w:header="1276" w:footer="12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