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34D62" w14:textId="4C87C0A4" w:rsidR="009F19AB" w:rsidRDefault="00AF4511">
      <w:r w:rsidRPr="00AF4511">
        <w:t>https://123host.vn/kien-thuc/full-backup-differential-backup-va-incremental-backup-la-gi.html</w:t>
      </w:r>
      <w:bookmarkStart w:id="0" w:name="_GoBack"/>
      <w:bookmarkEnd w:id="0"/>
    </w:p>
    <w:sectPr w:rsidR="009F19AB" w:rsidSect="0093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D1"/>
    <w:rsid w:val="002C525E"/>
    <w:rsid w:val="005C58D1"/>
    <w:rsid w:val="00930B33"/>
    <w:rsid w:val="009F19AB"/>
    <w:rsid w:val="00AF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D3033-DEAB-479F-B9E9-45B50B94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2</cp:revision>
  <dcterms:created xsi:type="dcterms:W3CDTF">2024-12-06T05:01:00Z</dcterms:created>
  <dcterms:modified xsi:type="dcterms:W3CDTF">2024-12-06T05:01:00Z</dcterms:modified>
</cp:coreProperties>
</file>