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0701" w:rsidRPr="00321776" w:rsidRDefault="00321776">
      <w:pPr>
        <w:rPr>
          <w:lang w:val="en-US"/>
        </w:rPr>
      </w:pPr>
      <w:r>
        <w:rPr>
          <w:lang w:val="en-US"/>
        </w:rPr>
        <w:t>pdp</w:t>
      </w:r>
    </w:p>
    <w:sectPr w:rsidR="00B50701" w:rsidRPr="00321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76"/>
    <w:rsid w:val="00321776"/>
    <w:rsid w:val="00800523"/>
    <w:rsid w:val="00B5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A537ED"/>
  <w15:chartTrackingRefBased/>
  <w15:docId w15:val="{C1DD960F-9396-5841-B579-7E9481CE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45-Đặng Quang Vinh</dc:creator>
  <cp:keywords/>
  <dc:description/>
  <cp:lastModifiedBy>45-Đặng Quang Vinh</cp:lastModifiedBy>
  <cp:revision>1</cp:revision>
  <dcterms:created xsi:type="dcterms:W3CDTF">2024-09-18T07:36:00Z</dcterms:created>
  <dcterms:modified xsi:type="dcterms:W3CDTF">2024-09-18T07:36:00Z</dcterms:modified>
</cp:coreProperties>
</file>