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9D" w:rsidRDefault="000C50DE" w:rsidP="005B7930">
      <w:pPr>
        <w:spacing w:line="240" w:lineRule="auto"/>
        <w:contextualSpacing/>
      </w:pPr>
      <w:r>
        <w:t>1.</w:t>
      </w:r>
    </w:p>
    <w:p w:rsidR="000C50DE" w:rsidRDefault="000C50DE" w:rsidP="005B7930">
      <w:pPr>
        <w:spacing w:line="240" w:lineRule="auto"/>
        <w:contextualSpacing/>
      </w:pPr>
    </w:p>
    <w:p w:rsidR="000C50DE" w:rsidRDefault="000C50DE" w:rsidP="007B35B5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7798387" cy="4150701"/>
            <wp:effectExtent l="0" t="508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 1 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59390" cy="41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B5" w:rsidRDefault="007B35B5" w:rsidP="005E3893">
      <w:pPr>
        <w:contextualSpacing/>
      </w:pPr>
      <w:r>
        <w:lastRenderedPageBreak/>
        <w:t xml:space="preserve">The </w:t>
      </w:r>
      <w:proofErr w:type="spellStart"/>
      <w:r>
        <w:t>CmdFrameworkApp</w:t>
      </w:r>
      <w:proofErr w:type="spellEnd"/>
      <w:r>
        <w:t xml:space="preserve"> creates a </w:t>
      </w:r>
      <w:proofErr w:type="spellStart"/>
      <w:r>
        <w:t>CmdFramework</w:t>
      </w:r>
      <w:proofErr w:type="spellEnd"/>
      <w:r>
        <w:t xml:space="preserve"> object which is then run. The </w:t>
      </w:r>
      <w:proofErr w:type="spellStart"/>
      <w:r>
        <w:t>CmdFramework</w:t>
      </w:r>
      <w:proofErr w:type="spellEnd"/>
      <w:r>
        <w:t xml:space="preserve"> object has a map of </w:t>
      </w:r>
      <w:proofErr w:type="spellStart"/>
      <w:r>
        <w:t>AbstractExtensions</w:t>
      </w:r>
      <w:proofErr w:type="spellEnd"/>
      <w:r w:rsidR="00E46661">
        <w:t xml:space="preserve"> and these extensions are values for String keys. The concrete extensions </w:t>
      </w:r>
      <w:proofErr w:type="spellStart"/>
      <w:r w:rsidR="00E46661">
        <w:t>EchoExtension</w:t>
      </w:r>
      <w:proofErr w:type="spellEnd"/>
      <w:r w:rsidR="00E46661">
        <w:t xml:space="preserve"> and </w:t>
      </w:r>
      <w:proofErr w:type="spellStart"/>
      <w:r w:rsidR="00E46661">
        <w:t>StringOpExtension</w:t>
      </w:r>
      <w:proofErr w:type="spellEnd"/>
      <w:r w:rsidR="00E46661">
        <w:t xml:space="preserve"> each have their own maps with String keys and </w:t>
      </w:r>
      <w:proofErr w:type="spellStart"/>
      <w:r w:rsidR="00E46661">
        <w:t>ICommand</w:t>
      </w:r>
      <w:proofErr w:type="spellEnd"/>
      <w:r w:rsidR="00E46661">
        <w:t xml:space="preserve"> values. </w:t>
      </w:r>
      <w:r w:rsidR="00EC47BD">
        <w:t xml:space="preserve">Each extension parses the given String the same way in the </w:t>
      </w:r>
      <w:proofErr w:type="spellStart"/>
      <w:r w:rsidR="00EC47BD">
        <w:t>executeCommand</w:t>
      </w:r>
      <w:proofErr w:type="spellEnd"/>
      <w:r w:rsidR="00EC47BD">
        <w:t xml:space="preserve"> method so it made more sense to abstract the extensions rather than interface them to avoid code duplication. </w:t>
      </w:r>
      <w:r w:rsidR="00E81EA9">
        <w:t xml:space="preserve">The only thing that changes is the exception being thrown so I made a </w:t>
      </w:r>
      <w:proofErr w:type="spellStart"/>
      <w:proofErr w:type="gramStart"/>
      <w:r w:rsidR="00E81EA9">
        <w:t>toString</w:t>
      </w:r>
      <w:proofErr w:type="spellEnd"/>
      <w:r w:rsidR="00E81EA9">
        <w:t>(</w:t>
      </w:r>
      <w:proofErr w:type="gramEnd"/>
      <w:r w:rsidR="00E81EA9">
        <w:t xml:space="preserve">) method for each extension. Once an extension is retrieved from the map, it receives the command string. If the extension supports the command, a corresponding </w:t>
      </w:r>
      <w:proofErr w:type="spellStart"/>
      <w:r w:rsidR="00E81EA9">
        <w:t>ICommand</w:t>
      </w:r>
      <w:proofErr w:type="spellEnd"/>
      <w:r w:rsidR="00E81EA9">
        <w:t xml:space="preserve"> object will be retrieved from its map. Each </w:t>
      </w:r>
      <w:proofErr w:type="spellStart"/>
      <w:r w:rsidR="00E81EA9">
        <w:t>ICommand</w:t>
      </w:r>
      <w:proofErr w:type="spellEnd"/>
      <w:r w:rsidR="00E81EA9">
        <w:t xml:space="preserve"> object will then </w:t>
      </w:r>
      <w:r w:rsidR="0000788F">
        <w:t>execute it’s execute method on the given arguments. Since each command varies a lot from the next command, it made sense to interface the commands.</w:t>
      </w:r>
      <w:bookmarkStart w:id="0" w:name="_GoBack"/>
      <w:bookmarkEnd w:id="0"/>
    </w:p>
    <w:sectPr w:rsidR="007B35B5" w:rsidSect="000C50D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96" w:rsidRDefault="00BD1D96" w:rsidP="000C50DE">
      <w:pPr>
        <w:spacing w:after="0" w:line="240" w:lineRule="auto"/>
      </w:pPr>
      <w:r>
        <w:separator/>
      </w:r>
    </w:p>
  </w:endnote>
  <w:endnote w:type="continuationSeparator" w:id="0">
    <w:p w:rsidR="00BD1D96" w:rsidRDefault="00BD1D96" w:rsidP="000C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96" w:rsidRDefault="00BD1D96" w:rsidP="000C50DE">
      <w:pPr>
        <w:spacing w:after="0" w:line="240" w:lineRule="auto"/>
      </w:pPr>
      <w:r>
        <w:separator/>
      </w:r>
    </w:p>
  </w:footnote>
  <w:footnote w:type="continuationSeparator" w:id="0">
    <w:p w:rsidR="00BD1D96" w:rsidRDefault="00BD1D96" w:rsidP="000C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DE" w:rsidRDefault="000C50DE">
    <w:pPr>
      <w:pStyle w:val="Header"/>
      <w:rPr>
        <w:sz w:val="20"/>
      </w:rPr>
    </w:pPr>
    <w:r>
      <w:rPr>
        <w:sz w:val="20"/>
      </w:rPr>
      <w:t>Nathan Cheung</w:t>
    </w:r>
    <w:r>
      <w:rPr>
        <w:sz w:val="20"/>
      </w:rPr>
      <w:tab/>
      <w:t>CSSE 374</w:t>
    </w:r>
    <w:r>
      <w:rPr>
        <w:sz w:val="20"/>
      </w:rPr>
      <w:tab/>
      <w:t>12-19-14</w:t>
    </w:r>
  </w:p>
  <w:p w:rsidR="000C50DE" w:rsidRPr="000C50DE" w:rsidRDefault="000C50DE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Exam 1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61CA5"/>
    <w:multiLevelType w:val="hybridMultilevel"/>
    <w:tmpl w:val="C5C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30"/>
    <w:rsid w:val="0000788F"/>
    <w:rsid w:val="000C50DE"/>
    <w:rsid w:val="005B7930"/>
    <w:rsid w:val="005E3893"/>
    <w:rsid w:val="007B35B5"/>
    <w:rsid w:val="00A9618B"/>
    <w:rsid w:val="00BD1D96"/>
    <w:rsid w:val="00C35BA8"/>
    <w:rsid w:val="00E46661"/>
    <w:rsid w:val="00E81EA9"/>
    <w:rsid w:val="00EC47BD"/>
    <w:rsid w:val="00F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2CFC9-AD38-4F9C-86FE-94F2F42E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0DE"/>
  </w:style>
  <w:style w:type="paragraph" w:styleId="Footer">
    <w:name w:val="footer"/>
    <w:basedOn w:val="Normal"/>
    <w:link w:val="FooterChar"/>
    <w:uiPriority w:val="99"/>
    <w:unhideWhenUsed/>
    <w:rsid w:val="000C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5</cp:revision>
  <dcterms:created xsi:type="dcterms:W3CDTF">2014-12-19T01:29:00Z</dcterms:created>
  <dcterms:modified xsi:type="dcterms:W3CDTF">2014-12-19T02:28:00Z</dcterms:modified>
</cp:coreProperties>
</file>