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D377336">
      <w:pPr>
        <w:pStyle w:val="8"/>
        <w:spacing w:before="511"/>
        <w:ind w:left="0" w:firstLine="0"/>
        <w:rPr>
          <w:b/>
          <w:sz w:val="48"/>
        </w:rPr>
      </w:pPr>
    </w:p>
    <w:p w14:paraId="75146657">
      <w:pPr>
        <w:pStyle w:val="15"/>
        <w:rPr>
          <w:b/>
          <w:sz w:val="48"/>
        </w:rPr>
      </w:pPr>
      <w:r>
        <w:t>BÀI</w:t>
      </w:r>
      <w:r>
        <w:rPr>
          <w:spacing w:val="-1"/>
        </w:rPr>
        <w:t xml:space="preserve"> </w:t>
      </w:r>
      <w:r>
        <w:t>TẬP</w:t>
      </w:r>
      <w:r>
        <w:rPr>
          <w:spacing w:val="-1"/>
        </w:rPr>
        <w:t xml:space="preserve"> </w:t>
      </w:r>
      <w:r>
        <w:rPr>
          <w:spacing w:val="-5"/>
        </w:rPr>
        <w:t>LỚN</w:t>
      </w: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9811"/>
      <w:bookmarkStart w:id="1" w:name="_Toc24751"/>
      <w:bookmarkStart w:id="2" w:name="_Toc2202"/>
      <w:r>
        <w:t>MỤC LỤC</w:t>
      </w:r>
      <w:bookmarkEnd w:id="0"/>
      <w:bookmarkEnd w:id="1"/>
      <w:bookmarkEnd w:id="2"/>
    </w:p>
    <w:p w14:paraId="5BE50E5A">
      <w:pPr>
        <w:pStyle w:val="17"/>
        <w:tabs>
          <w:tab w:val="right" w:leader="dot" w:pos="8800"/>
        </w:tabs>
      </w:pPr>
      <w:r>
        <w:fldChar w:fldCharType="begin"/>
      </w:r>
      <w:r>
        <w:instrText xml:space="preserve">TOC \o "1-3" \h \u </w:instrText>
      </w:r>
      <w:r>
        <w:fldChar w:fldCharType="separate"/>
      </w:r>
      <w:r>
        <w:fldChar w:fldCharType="begin"/>
      </w:r>
      <w:r>
        <w:instrText xml:space="preserve"> HYPERLINK \l _Toc2202 </w:instrText>
      </w:r>
      <w:r>
        <w:fldChar w:fldCharType="separate"/>
      </w:r>
      <w:r>
        <w:t>MỤC LỤC</w:t>
      </w:r>
      <w:r>
        <w:tab/>
      </w:r>
      <w:r>
        <w:fldChar w:fldCharType="begin"/>
      </w:r>
      <w:r>
        <w:instrText xml:space="preserve"> PAGEREF _Toc2202 \h </w:instrText>
      </w:r>
      <w:r>
        <w:fldChar w:fldCharType="separate"/>
      </w:r>
      <w:r>
        <w:t>1</w:t>
      </w:r>
      <w:r>
        <w:fldChar w:fldCharType="end"/>
      </w:r>
      <w:r>
        <w:fldChar w:fldCharType="end"/>
      </w:r>
    </w:p>
    <w:p w14:paraId="1E613642">
      <w:pPr>
        <w:pStyle w:val="17"/>
        <w:tabs>
          <w:tab w:val="right" w:leader="dot" w:pos="8800"/>
        </w:tabs>
      </w:pPr>
      <w:r>
        <w:fldChar w:fldCharType="begin"/>
      </w:r>
      <w:r>
        <w:instrText xml:space="preserve"> HYPERLINK \l _Toc25284 </w:instrText>
      </w:r>
      <w:r>
        <w:fldChar w:fldCharType="separate"/>
      </w:r>
      <w:r>
        <w:t>LỜI MỞ ĐẦU</w:t>
      </w:r>
      <w:r>
        <w:tab/>
      </w:r>
      <w:r>
        <w:fldChar w:fldCharType="begin"/>
      </w:r>
      <w:r>
        <w:instrText xml:space="preserve"> PAGEREF _Toc25284 \h </w:instrText>
      </w:r>
      <w:r>
        <w:fldChar w:fldCharType="separate"/>
      </w:r>
      <w:r>
        <w:t>2</w:t>
      </w:r>
      <w:r>
        <w:fldChar w:fldCharType="end"/>
      </w:r>
      <w:r>
        <w:fldChar w:fldCharType="end"/>
      </w:r>
    </w:p>
    <w:p w14:paraId="22860347">
      <w:pPr>
        <w:pStyle w:val="17"/>
        <w:tabs>
          <w:tab w:val="right" w:leader="dot" w:pos="8800"/>
        </w:tabs>
      </w:pPr>
      <w:r>
        <w:fldChar w:fldCharType="begin"/>
      </w:r>
      <w:r>
        <w:instrText xml:space="preserve"> HYPERLINK \l _Toc3864 </w:instrText>
      </w:r>
      <w:r>
        <w:fldChar w:fldCharType="separate"/>
      </w:r>
      <w:r>
        <w:rPr>
          <w:rFonts w:ascii="Times New Roman" w:hAnsi="Times New Roman"/>
        </w:rPr>
        <w:t>CHƯƠNG 1. TỔNG QUAN ĐỀ TÀI</w:t>
      </w:r>
      <w:r>
        <w:tab/>
      </w:r>
      <w:r>
        <w:fldChar w:fldCharType="begin"/>
      </w:r>
      <w:r>
        <w:instrText xml:space="preserve"> PAGEREF _Toc3864 \h </w:instrText>
      </w:r>
      <w:r>
        <w:fldChar w:fldCharType="separate"/>
      </w:r>
      <w:r>
        <w:t>4</w:t>
      </w:r>
      <w:r>
        <w:fldChar w:fldCharType="end"/>
      </w:r>
      <w:r>
        <w:fldChar w:fldCharType="end"/>
      </w:r>
    </w:p>
    <w:p w14:paraId="2827325F">
      <w:pPr>
        <w:pStyle w:val="17"/>
        <w:tabs>
          <w:tab w:val="right" w:leader="dot" w:pos="8800"/>
        </w:tabs>
      </w:pPr>
      <w:r>
        <w:fldChar w:fldCharType="begin"/>
      </w:r>
      <w:r>
        <w:instrText xml:space="preserve"> HYPERLINK \l _Toc19346 </w:instrText>
      </w:r>
      <w:r>
        <w:fldChar w:fldCharType="separate"/>
      </w:r>
      <w:r>
        <w:rPr>
          <w:rFonts w:ascii="Times New Roman" w:hAnsi="Times New Roman"/>
        </w:rPr>
        <w:t>1.1. Lý do chọn đề tài</w:t>
      </w:r>
      <w:r>
        <w:tab/>
      </w:r>
      <w:r>
        <w:fldChar w:fldCharType="begin"/>
      </w:r>
      <w:r>
        <w:instrText xml:space="preserve"> PAGEREF _Toc19346 \h </w:instrText>
      </w:r>
      <w:r>
        <w:fldChar w:fldCharType="separate"/>
      </w:r>
      <w:r>
        <w:t>4</w:t>
      </w:r>
      <w:r>
        <w:fldChar w:fldCharType="end"/>
      </w:r>
      <w:r>
        <w:fldChar w:fldCharType="end"/>
      </w:r>
    </w:p>
    <w:p w14:paraId="045DB2F3">
      <w:pPr>
        <w:pStyle w:val="17"/>
        <w:tabs>
          <w:tab w:val="right" w:leader="dot" w:pos="8800"/>
        </w:tabs>
      </w:pPr>
      <w:r>
        <w:fldChar w:fldCharType="begin"/>
      </w:r>
      <w:r>
        <w:instrText xml:space="preserve"> HYPERLINK \l _Toc15348 </w:instrText>
      </w:r>
      <w:r>
        <w:fldChar w:fldCharType="separate"/>
      </w:r>
      <w:r>
        <w:rPr>
          <w:rFonts w:ascii="Times New Roman" w:hAnsi="Times New Roman"/>
        </w:rPr>
        <w:t>1.2. Mục tiêu của đề tài</w:t>
      </w:r>
      <w:r>
        <w:tab/>
      </w:r>
      <w:r>
        <w:fldChar w:fldCharType="begin"/>
      </w:r>
      <w:r>
        <w:instrText xml:space="preserve"> PAGEREF _Toc15348 \h </w:instrText>
      </w:r>
      <w:r>
        <w:fldChar w:fldCharType="separate"/>
      </w:r>
      <w:r>
        <w:t>7</w:t>
      </w:r>
      <w:r>
        <w:fldChar w:fldCharType="end"/>
      </w:r>
      <w:r>
        <w:fldChar w:fldCharType="end"/>
      </w:r>
    </w:p>
    <w:p w14:paraId="608B420F">
      <w:pPr>
        <w:pStyle w:val="18"/>
        <w:tabs>
          <w:tab w:val="right" w:leader="dot" w:pos="8800"/>
        </w:tabs>
      </w:pPr>
      <w:r>
        <w:fldChar w:fldCharType="begin"/>
      </w:r>
      <w:r>
        <w:instrText xml:space="preserve"> HYPERLINK \l _Toc31434 </w:instrText>
      </w:r>
      <w:r>
        <w:fldChar w:fldCharType="separate"/>
      </w:r>
      <w:r>
        <w:rPr>
          <w:rFonts w:ascii="Times New Roman" w:hAnsi="Times New Roman"/>
        </w:rPr>
        <w:t>1.2.1. Mục tiêu tổng quát</w:t>
      </w:r>
      <w:r>
        <w:tab/>
      </w:r>
      <w:r>
        <w:fldChar w:fldCharType="begin"/>
      </w:r>
      <w:r>
        <w:instrText xml:space="preserve"> PAGEREF _Toc31434 \h </w:instrText>
      </w:r>
      <w:r>
        <w:fldChar w:fldCharType="separate"/>
      </w:r>
      <w:r>
        <w:t>7</w:t>
      </w:r>
      <w:r>
        <w:fldChar w:fldCharType="end"/>
      </w:r>
      <w:r>
        <w:fldChar w:fldCharType="end"/>
      </w:r>
    </w:p>
    <w:p w14:paraId="4EA9ED33">
      <w:pPr>
        <w:pStyle w:val="18"/>
        <w:tabs>
          <w:tab w:val="right" w:leader="dot" w:pos="8800"/>
        </w:tabs>
      </w:pPr>
      <w:r>
        <w:fldChar w:fldCharType="begin"/>
      </w:r>
      <w:r>
        <w:instrText xml:space="preserve"> HYPERLINK \l _Toc18949 </w:instrText>
      </w:r>
      <w:r>
        <w:fldChar w:fldCharType="separate"/>
      </w:r>
      <w:r>
        <w:rPr>
          <w:rFonts w:ascii="Times New Roman" w:hAnsi="Times New Roman"/>
        </w:rPr>
        <w:t>1.2.2. Mục tiêu cụ thể</w:t>
      </w:r>
      <w:r>
        <w:tab/>
      </w:r>
      <w:r>
        <w:fldChar w:fldCharType="begin"/>
      </w:r>
      <w:r>
        <w:instrText xml:space="preserve"> PAGEREF _Toc18949 \h </w:instrText>
      </w:r>
      <w:r>
        <w:fldChar w:fldCharType="separate"/>
      </w:r>
      <w:r>
        <w:t>7</w:t>
      </w:r>
      <w:r>
        <w:fldChar w:fldCharType="end"/>
      </w:r>
      <w:r>
        <w:fldChar w:fldCharType="end"/>
      </w:r>
    </w:p>
    <w:p w14:paraId="69925779">
      <w:pPr>
        <w:pStyle w:val="17"/>
        <w:tabs>
          <w:tab w:val="right" w:leader="dot" w:pos="8800"/>
        </w:tabs>
      </w:pPr>
      <w:r>
        <w:fldChar w:fldCharType="begin"/>
      </w:r>
      <w:r>
        <w:instrText xml:space="preserve"> HYPERLINK \l _Toc17929 </w:instrText>
      </w:r>
      <w:r>
        <w:fldChar w:fldCharType="separate"/>
      </w:r>
      <w:r>
        <w:rPr>
          <w:rFonts w:ascii="Times New Roman" w:hAnsi="Times New Roman"/>
        </w:rPr>
        <w:t>1.3. Đối tượng và phạm vi nghiên cứu</w:t>
      </w:r>
      <w:r>
        <w:tab/>
      </w:r>
      <w:r>
        <w:fldChar w:fldCharType="begin"/>
      </w:r>
      <w:r>
        <w:instrText xml:space="preserve"> PAGEREF _Toc17929 \h </w:instrText>
      </w:r>
      <w:r>
        <w:fldChar w:fldCharType="separate"/>
      </w:r>
      <w:r>
        <w:t>10</w:t>
      </w:r>
      <w:r>
        <w:fldChar w:fldCharType="end"/>
      </w:r>
      <w:r>
        <w:fldChar w:fldCharType="end"/>
      </w:r>
    </w:p>
    <w:p w14:paraId="704C5EDD">
      <w:pPr>
        <w:pStyle w:val="18"/>
        <w:tabs>
          <w:tab w:val="right" w:leader="dot" w:pos="8800"/>
        </w:tabs>
      </w:pPr>
      <w:r>
        <w:fldChar w:fldCharType="begin"/>
      </w:r>
      <w:r>
        <w:instrText xml:space="preserve"> HYPERLINK \l _Toc11792 </w:instrText>
      </w:r>
      <w:r>
        <w:fldChar w:fldCharType="separate"/>
      </w:r>
      <w:r>
        <w:rPr>
          <w:rFonts w:ascii="Times New Roman" w:hAnsi="Times New Roman"/>
        </w:rPr>
        <w:t>1.3.1. Đối tượng nghiên cứu</w:t>
      </w:r>
      <w:r>
        <w:tab/>
      </w:r>
      <w:r>
        <w:fldChar w:fldCharType="begin"/>
      </w:r>
      <w:r>
        <w:instrText xml:space="preserve"> PAGEREF _Toc11792 \h </w:instrText>
      </w:r>
      <w:r>
        <w:fldChar w:fldCharType="separate"/>
      </w:r>
      <w:r>
        <w:t>10</w:t>
      </w:r>
      <w:r>
        <w:fldChar w:fldCharType="end"/>
      </w:r>
      <w:r>
        <w:fldChar w:fldCharType="end"/>
      </w:r>
    </w:p>
    <w:p w14:paraId="6565ECD8">
      <w:pPr>
        <w:pStyle w:val="18"/>
        <w:tabs>
          <w:tab w:val="right" w:leader="dot" w:pos="8800"/>
        </w:tabs>
      </w:pPr>
      <w:r>
        <w:fldChar w:fldCharType="begin"/>
      </w:r>
      <w:r>
        <w:instrText xml:space="preserve"> HYPERLINK \l _Toc22068 </w:instrText>
      </w:r>
      <w:r>
        <w:fldChar w:fldCharType="separate"/>
      </w:r>
      <w:r>
        <w:rPr>
          <w:rFonts w:ascii="Times New Roman" w:hAnsi="Times New Roman"/>
        </w:rPr>
        <w:t>1.3.2. Phạm vi nghiên cứu</w:t>
      </w:r>
      <w:r>
        <w:tab/>
      </w:r>
      <w:r>
        <w:fldChar w:fldCharType="begin"/>
      </w:r>
      <w:r>
        <w:instrText xml:space="preserve"> PAGEREF _Toc22068 \h </w:instrText>
      </w:r>
      <w:r>
        <w:fldChar w:fldCharType="separate"/>
      </w:r>
      <w:r>
        <w:t>10</w:t>
      </w:r>
      <w:r>
        <w:fldChar w:fldCharType="end"/>
      </w:r>
      <w:r>
        <w:fldChar w:fldCharType="end"/>
      </w:r>
    </w:p>
    <w:p w14:paraId="315696D5">
      <w:pPr>
        <w:pStyle w:val="17"/>
        <w:tabs>
          <w:tab w:val="right" w:leader="dot" w:pos="8800"/>
        </w:tabs>
      </w:pPr>
      <w:r>
        <w:fldChar w:fldCharType="begin"/>
      </w:r>
      <w:r>
        <w:instrText xml:space="preserve"> HYPERLINK \l _Toc8142 </w:instrText>
      </w:r>
      <w:r>
        <w:fldChar w:fldCharType="separate"/>
      </w:r>
      <w:r>
        <w:rPr>
          <w:rFonts w:ascii="Times New Roman" w:hAnsi="Times New Roman"/>
        </w:rPr>
        <w:t>1.4. Phương pháp thực hiện</w:t>
      </w:r>
      <w:r>
        <w:tab/>
      </w:r>
      <w:r>
        <w:fldChar w:fldCharType="begin"/>
      </w:r>
      <w:r>
        <w:instrText xml:space="preserve"> PAGEREF _Toc8142 \h </w:instrText>
      </w:r>
      <w:r>
        <w:fldChar w:fldCharType="separate"/>
      </w:r>
      <w:r>
        <w:t>11</w:t>
      </w:r>
      <w:r>
        <w:fldChar w:fldCharType="end"/>
      </w:r>
      <w:r>
        <w:fldChar w:fldCharType="end"/>
      </w:r>
    </w:p>
    <w:p w14:paraId="7BD05A05">
      <w:pPr>
        <w:pStyle w:val="18"/>
        <w:tabs>
          <w:tab w:val="right" w:leader="dot" w:pos="8800"/>
        </w:tabs>
      </w:pPr>
      <w:r>
        <w:fldChar w:fldCharType="begin"/>
      </w:r>
      <w:r>
        <w:instrText xml:space="preserve"> HYPERLINK \l _Toc5345 </w:instrText>
      </w:r>
      <w:r>
        <w:fldChar w:fldCharType="separate"/>
      </w:r>
      <w:r>
        <w:rPr>
          <w:rFonts w:ascii="Times New Roman" w:hAnsi="Times New Roman"/>
        </w:rPr>
        <w:t>1.4.1. Phương pháp thu thập và phân tích dữ liệu</w:t>
      </w:r>
      <w:r>
        <w:tab/>
      </w:r>
      <w:r>
        <w:fldChar w:fldCharType="begin"/>
      </w:r>
      <w:r>
        <w:instrText xml:space="preserve"> PAGEREF _Toc5345 \h </w:instrText>
      </w:r>
      <w:r>
        <w:fldChar w:fldCharType="separate"/>
      </w:r>
      <w:r>
        <w:t>11</w:t>
      </w:r>
      <w:r>
        <w:fldChar w:fldCharType="end"/>
      </w:r>
      <w:r>
        <w:fldChar w:fldCharType="end"/>
      </w:r>
    </w:p>
    <w:p w14:paraId="57F2A70D">
      <w:pPr>
        <w:pStyle w:val="18"/>
        <w:tabs>
          <w:tab w:val="right" w:leader="dot" w:pos="8800"/>
        </w:tabs>
      </w:pPr>
      <w:r>
        <w:fldChar w:fldCharType="begin"/>
      </w:r>
      <w:r>
        <w:instrText xml:space="preserve"> HYPERLINK \l _Toc14389 </w:instrText>
      </w:r>
      <w:r>
        <w:fldChar w:fldCharType="separate"/>
      </w:r>
      <w:r>
        <w:rPr>
          <w:rFonts w:ascii="Times New Roman" w:hAnsi="Times New Roman"/>
        </w:rPr>
        <w:t>1.4.2. Phương pháp thiết kế và phát triển phần mềm</w:t>
      </w:r>
      <w:r>
        <w:tab/>
      </w:r>
      <w:r>
        <w:fldChar w:fldCharType="begin"/>
      </w:r>
      <w:r>
        <w:instrText xml:space="preserve"> PAGEREF _Toc14389 \h </w:instrText>
      </w:r>
      <w:r>
        <w:fldChar w:fldCharType="separate"/>
      </w:r>
      <w:r>
        <w:t>12</w:t>
      </w:r>
      <w:r>
        <w:fldChar w:fldCharType="end"/>
      </w:r>
      <w:r>
        <w:fldChar w:fldCharType="end"/>
      </w:r>
    </w:p>
    <w:p w14:paraId="58803267">
      <w:pPr>
        <w:pStyle w:val="18"/>
        <w:tabs>
          <w:tab w:val="right" w:leader="dot" w:pos="8800"/>
        </w:tabs>
      </w:pPr>
      <w:r>
        <w:fldChar w:fldCharType="begin"/>
      </w:r>
      <w:r>
        <w:instrText xml:space="preserve"> HYPERLINK \l _Toc7676 </w:instrText>
      </w:r>
      <w:r>
        <w:fldChar w:fldCharType="separate"/>
      </w:r>
      <w:r>
        <w:rPr>
          <w:rFonts w:ascii="Times New Roman" w:hAnsi="Times New Roman"/>
        </w:rPr>
        <w:t>1.4.3. Phương pháp thử nghiệm và đánh giá</w:t>
      </w:r>
      <w:r>
        <w:tab/>
      </w:r>
      <w:r>
        <w:fldChar w:fldCharType="begin"/>
      </w:r>
      <w:r>
        <w:instrText xml:space="preserve"> PAGEREF _Toc7676 \h </w:instrText>
      </w:r>
      <w:r>
        <w:fldChar w:fldCharType="separate"/>
      </w:r>
      <w:r>
        <w:t>12</w:t>
      </w:r>
      <w:r>
        <w:fldChar w:fldCharType="end"/>
      </w:r>
      <w:r>
        <w:fldChar w:fldCharType="end"/>
      </w:r>
    </w:p>
    <w:p w14:paraId="26BD509C">
      <w:pPr>
        <w:pStyle w:val="17"/>
        <w:tabs>
          <w:tab w:val="right" w:leader="dot" w:pos="8800"/>
        </w:tabs>
      </w:pPr>
      <w:r>
        <w:fldChar w:fldCharType="begin"/>
      </w:r>
      <w:r>
        <w:instrText xml:space="preserve"> HYPERLINK \l _Toc14095 </w:instrText>
      </w:r>
      <w:r>
        <w:fldChar w:fldCharType="separate"/>
      </w:r>
      <w:r>
        <w:rPr>
          <w:rFonts w:ascii="Times New Roman" w:hAnsi="Times New Roman"/>
        </w:rPr>
        <w:t>1.5. Ý nghĩa của đề tài</w:t>
      </w:r>
      <w:r>
        <w:tab/>
      </w:r>
      <w:r>
        <w:fldChar w:fldCharType="begin"/>
      </w:r>
      <w:r>
        <w:instrText xml:space="preserve"> PAGEREF _Toc14095 \h </w:instrText>
      </w:r>
      <w:r>
        <w:fldChar w:fldCharType="separate"/>
      </w:r>
      <w:r>
        <w:t>13</w:t>
      </w:r>
      <w:r>
        <w:fldChar w:fldCharType="end"/>
      </w:r>
      <w:r>
        <w:fldChar w:fldCharType="end"/>
      </w:r>
    </w:p>
    <w:p w14:paraId="135B885C">
      <w:pPr>
        <w:pStyle w:val="18"/>
        <w:tabs>
          <w:tab w:val="right" w:leader="dot" w:pos="8800"/>
        </w:tabs>
      </w:pPr>
      <w:r>
        <w:fldChar w:fldCharType="begin"/>
      </w:r>
      <w:r>
        <w:instrText xml:space="preserve"> HYPERLINK \l _Toc8079 </w:instrText>
      </w:r>
      <w:r>
        <w:fldChar w:fldCharType="separate"/>
      </w:r>
      <w:r>
        <w:rPr>
          <w:rFonts w:ascii="Times New Roman" w:hAnsi="Times New Roman"/>
        </w:rPr>
        <w:t>1.5.1. Ý nghĩa khoa học và công nghệ</w:t>
      </w:r>
      <w:r>
        <w:tab/>
      </w:r>
      <w:r>
        <w:fldChar w:fldCharType="begin"/>
      </w:r>
      <w:r>
        <w:instrText xml:space="preserve"> PAGEREF _Toc8079 \h </w:instrText>
      </w:r>
      <w:r>
        <w:fldChar w:fldCharType="separate"/>
      </w:r>
      <w:r>
        <w:t>13</w:t>
      </w:r>
      <w:r>
        <w:fldChar w:fldCharType="end"/>
      </w:r>
      <w:r>
        <w:fldChar w:fldCharType="end"/>
      </w:r>
    </w:p>
    <w:p w14:paraId="6D0306C7">
      <w:pPr>
        <w:pStyle w:val="18"/>
        <w:tabs>
          <w:tab w:val="right" w:leader="dot" w:pos="8800"/>
        </w:tabs>
      </w:pPr>
      <w:r>
        <w:fldChar w:fldCharType="begin"/>
      </w:r>
      <w:r>
        <w:instrText xml:space="preserve"> HYPERLINK \l _Toc21014 </w:instrText>
      </w:r>
      <w:r>
        <w:fldChar w:fldCharType="separate"/>
      </w:r>
      <w:r>
        <w:rPr>
          <w:rFonts w:ascii="Times New Roman" w:hAnsi="Times New Roman"/>
        </w:rPr>
        <w:t>1.5.2. Ý nghĩa thực tiễn</w:t>
      </w:r>
      <w:r>
        <w:tab/>
      </w:r>
      <w:r>
        <w:fldChar w:fldCharType="begin"/>
      </w:r>
      <w:r>
        <w:instrText xml:space="preserve"> PAGEREF _Toc21014 \h </w:instrText>
      </w:r>
      <w:r>
        <w:fldChar w:fldCharType="separate"/>
      </w:r>
      <w:r>
        <w:t>13</w:t>
      </w:r>
      <w:r>
        <w:fldChar w:fldCharType="end"/>
      </w:r>
      <w:r>
        <w:fldChar w:fldCharType="end"/>
      </w:r>
    </w:p>
    <w:p w14:paraId="78755E26">
      <w:r>
        <w:fldChar w:fldCharType="end"/>
      </w:r>
    </w:p>
    <w:p w14:paraId="28BA45BE">
      <w:r>
        <w:br w:type="page"/>
      </w:r>
    </w:p>
    <w:p w14:paraId="70B4CA3F">
      <w:pPr>
        <w:pStyle w:val="2"/>
        <w:spacing w:before="240" w:after="240" w:line="360" w:lineRule="auto"/>
        <w:ind w:left="0" w:firstLine="0"/>
        <w:jc w:val="center"/>
      </w:pPr>
      <w:bookmarkStart w:id="3" w:name="_Toc25284"/>
      <w:r>
        <w:t>LỜI MỞ ĐẦU</w:t>
      </w:r>
      <w:bookmarkEnd w:id="3"/>
    </w:p>
    <w:p w14:paraId="033A1E9E">
      <w:pPr>
        <w:spacing w:before="0" w:after="120" w:line="360" w:lineRule="auto"/>
        <w:ind w:left="0" w:firstLine="720"/>
        <w:jc w:val="both"/>
      </w:pPr>
      <w:r>
        <w:rPr>
          <w:i w:val="0"/>
        </w:rP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14:paraId="10760274">
      <w:pPr>
        <w:spacing w:before="0" w:after="120" w:line="360" w:lineRule="auto"/>
        <w:ind w:left="0" w:firstLine="720"/>
        <w:jc w:val="both"/>
      </w:pPr>
      <w:r>
        <w:rPr>
          <w:i w:val="0"/>
        </w:rP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14:paraId="0FD4A852">
      <w:pPr>
        <w:spacing w:before="0" w:after="120" w:line="360" w:lineRule="auto"/>
        <w:ind w:left="0" w:firstLine="720"/>
        <w:jc w:val="both"/>
      </w:pPr>
      <w:r>
        <w:rPr>
          <w:i w:val="0"/>
        </w:rP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14:paraId="60758731">
      <w:pPr>
        <w:spacing w:before="0" w:after="120" w:line="360" w:lineRule="auto"/>
        <w:ind w:left="0" w:firstLine="720"/>
        <w:jc w:val="both"/>
      </w:pPr>
      <w:r>
        <w:rPr>
          <w:i w:val="0"/>
        </w:rP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14:paraId="5C06B892">
      <w:pPr>
        <w:spacing w:before="0" w:after="120" w:line="360" w:lineRule="auto"/>
        <w:ind w:left="0" w:firstLine="720"/>
        <w:jc w:val="both"/>
      </w:pPr>
      <w:r>
        <w:rPr>
          <w:i w:val="0"/>
        </w:rP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14:paraId="363DA0E8">
      <w:pPr>
        <w:spacing w:before="0" w:after="0"/>
        <w:ind w:firstLine="0"/>
      </w:pPr>
      <w:r>
        <w:br w:type="page"/>
      </w:r>
    </w:p>
    <w:p w14:paraId="3E303AE5">
      <w:pPr>
        <w:pStyle w:val="2"/>
        <w:spacing w:before="240" w:after="240" w:line="360" w:lineRule="auto"/>
        <w:ind w:firstLine="0"/>
        <w:jc w:val="center"/>
      </w:pPr>
      <w:bookmarkStart w:id="4" w:name="_Toc3864"/>
      <w:r>
        <w:rPr>
          <w:rFonts w:ascii="Times New Roman" w:hAnsi="Times New Roman"/>
          <w:b/>
          <w:sz w:val="32"/>
        </w:rPr>
        <w:t>CHƯƠNG 1. TỔNG QUAN ĐỀ TÀI</w:t>
      </w:r>
      <w:bookmarkEnd w:id="4"/>
    </w:p>
    <w:p w14:paraId="364D99F0">
      <w:pPr>
        <w:pStyle w:val="3"/>
        <w:spacing w:before="0" w:after="120" w:line="360" w:lineRule="auto"/>
        <w:ind w:firstLine="0"/>
        <w:jc w:val="left"/>
      </w:pPr>
      <w:bookmarkStart w:id="5" w:name="_Toc19346"/>
      <w:r>
        <w:rPr>
          <w:rFonts w:ascii="Times New Roman" w:hAnsi="Times New Roman"/>
          <w:b/>
          <w:sz w:val="26"/>
        </w:rPr>
        <w:t>1.1. Lý do chọn đề tài</w:t>
      </w:r>
      <w:bookmarkEnd w:id="5"/>
    </w:p>
    <w:p w14:paraId="41D878A6">
      <w:pPr>
        <w:spacing w:before="0" w:after="120" w:line="360" w:lineRule="auto"/>
        <w:ind w:firstLine="720"/>
        <w:jc w:val="both"/>
      </w:pPr>
      <w:r>
        <w:rPr>
          <w:rFonts w:ascii="Times New Roman" w:hAnsi="Times New Roman"/>
          <w:sz w:val="26"/>
        </w:rPr>
        <w:t>Trong kỷ nguyên số hóa toàn cầu và sự bùng nổ của cuộc Cách mạng Công nghiệp 4.0, sự phát triển vượt bậc của công nghệ thông tin và truyền thông đã tạo ra những bước ngoặt lịch sử làm thay đổi căn bản cấu trúc nền kinh tế thế giới. Trong đó, Thương mại điện tử (E-Commerce) đã vươn lên trở thành một trong những động lực tăng trưởng kinh tế quan trọng nhất, đóng vai trò cầu nối chiến lược giữa sản xuất và tiêu dùng số. Thương mại điện tử không đơn thuần là việc số hóa các giao dịch mua bán truyền thống lên nền tảng Internet, mà đã tiến hóa thành một hệ sinh thái kinh tế số đa chiều, tích hợp các công nghệ xử lý dữ liệu lớn (Big Data), trí tuệ nhân tạo (AI), điện toán đám mây (Cloud Computing) và hệ thống thanh toán không dùng tiền mặt (Cashless Payment Systems).</w:t>
      </w:r>
    </w:p>
    <w:p w14:paraId="660BC022">
      <w:pPr>
        <w:spacing w:before="0" w:after="120" w:line="360" w:lineRule="auto"/>
        <w:ind w:firstLine="720"/>
        <w:jc w:val="both"/>
      </w:pPr>
      <w:r>
        <w:rPr>
          <w:rFonts w:ascii="Times New Roman" w:hAnsi="Times New Roman"/>
          <w:sz w:val="26"/>
        </w:rPr>
        <w:t>Tại Việt Nam, với hơn 75% dân số sử dụng Internet và tỷ lệ người dùng thiết bị di động thông minh chiếm đa số, thị trường thương mại điện tử đã chứng kiến tốc độ tăng trưởng phi thường trong những năm gần đây. Thói quen mua sắm của người tiêu dùng Việt Nam đã dịch chuyển mạnh mẽ từ hình thức mua hàng trực tiếp tại các cửa hàng truyền thống sang tìm kiếm, so sánh và đặt hàng trực tuyến trên các nền tảng số. Khách hàng ngày nay yêu cầu cao hơn bao giờ hết về tính minh bạch của thông tin sản phẩm, sự phong phú về chủng loại hàng hóa, tốc độ phản hồi của hệ thống, sự an toàn trong giao dịch thanh toán cũng như dịch vụ giao hàng nhanh chóng, chính xác. Điều này đặt ra áp lực chuyển đổi số toàn diện cho tất cả các doanh nghiệp bán lẻ, từ các tập đoàn lớn cho đến các doanh nghiệp vừa và nhỏ (SMEs) và hộ kinh doanh cá thể.</w:t>
      </w:r>
    </w:p>
    <w:p w14:paraId="101A6E9A">
      <w:pPr>
        <w:spacing w:before="0" w:after="120" w:line="360" w:lineRule="auto"/>
        <w:ind w:firstLine="720"/>
        <w:jc w:val="both"/>
      </w:pPr>
      <w:r>
        <w:rPr>
          <w:rFonts w:ascii="Times New Roman" w:hAnsi="Times New Roman"/>
          <w:sz w:val="26"/>
        </w:rPr>
        <w:t>Trong bối cảnh đó, mô hình sàn thương mại điện tử đơn gian hàng (Single-vendor E-Commerce) bộc lộ nhiều hạn chế cố hữu. Ở mô hình truyền thống này, một doanh nghiệp phải tự chịu trách nhiệm toàn bộ các khâu từ đầu tư hạ tầng công nghệ, tìm kiếm nguồn hàng, quản lý kho bãi, nhân sự vận hành, marketing tìm kiếm khách hàng cho đến xử lý giao vận và chăm sóc khách hàng. Điều này tạo ra rào cản chi phí khổng lồ và rủi ro vận hành tích tụ đối với các doanh nghiệp vừa và nhỏ. Trái lại, mô hình sàn thương mại điện tử đa gian hàng (Multi-vendor E-Commerce Platform) ra đời như một giải pháp kinh tế chia sẻ (Sharing Economy) đột phá và tối ưu. Trên mô hình này, đơn vị quản trị nền tảng (Admin) đứng ra đầu tư và duy trì hạ tầng công nghệ, hệ thống quản lý tập trung và giải pháp thanh toán chung. Trong khi đó, hàng ngàn nhà bán hàng độc lập (Vendors) có thể nhanh chóng đăng ký mở gian hàng, tự đưa sản phẩm lên sàn, thiết lập giá bán, quản lý tồn kho và xử lý đơn hàng của riêng mình.</w:t>
      </w:r>
    </w:p>
    <w:p w14:paraId="2CCEB69E">
      <w:pPr>
        <w:spacing w:before="0" w:after="120" w:line="360" w:lineRule="auto"/>
        <w:ind w:firstLine="720"/>
        <w:jc w:val="both"/>
      </w:pPr>
      <w:r>
        <w:rPr>
          <w:rFonts w:ascii="Times New Roman" w:hAnsi="Times New Roman"/>
          <w:sz w:val="26"/>
        </w:rPr>
        <w:t>Sự thành công rực rỡ của các sàn thương mại điện tử đa gian hàng hàng đầu thế giới như Amazon, eBay, Alibaba cũng như các sàn nội địa nổi tiếng như Shopee, Lazada, Tiki đã khẳng định tính hiệu quả và xu hướng tất yếu của mô hình này. Tuy nhiên, việc thiết kế, xây dựng và vận hành một hệ thống sàn thương mại điện tử đa gian hàng thương mại hóa thực tế lại đối mặt với hàng loạt thách thức kỹ thuật phần mềm vô cùng phức tạp và đòi hỏi chuyên môn cao:</w:t>
      </w:r>
    </w:p>
    <w:p w14:paraId="662D928F">
      <w:pPr>
        <w:spacing w:before="0" w:after="120" w:line="360" w:lineRule="auto"/>
        <w:ind w:firstLine="720"/>
        <w:jc w:val="both"/>
      </w:pPr>
      <w:r>
        <w:rPr>
          <w:rFonts w:ascii="Times New Roman" w:hAnsi="Times New Roman"/>
          <w:sz w:val="26"/>
        </w:rPr>
        <w:t>- Thách thức về phân quyền và cách ly dữ liệu đa người dùng (Role-Based Access Control - RBAC): Hệ thống phải phân định rõ ràng 3 cấp độ truy cập chính bao gồm Quản trị viên hệ thống (Admin), Nhà bán hàng (Vendor) và Khách hàng (Customer). Hệ thống phải đảm bảo tính cách ly tuyệt đối (Data Isolation) giữa các gian hàng; dữ liệu doanh thu, đơn hàng và thông tin khách hàng của gian hàng này không bao giờ được phép rò rỉ hay truy cập trái phép từ gian hàng khác.</w:t>
      </w:r>
    </w:p>
    <w:p w14:paraId="0AC0E33D">
      <w:pPr>
        <w:spacing w:before="0" w:after="120" w:line="360" w:lineRule="auto"/>
        <w:ind w:firstLine="720"/>
        <w:jc w:val="both"/>
      </w:pPr>
      <w:r>
        <w:rPr>
          <w:rFonts w:ascii="Times New Roman" w:hAnsi="Times New Roman"/>
          <w:sz w:val="26"/>
        </w:rPr>
        <w:t>- Thách thức về xử lý giao dịch đồng thời cao (High Concurrency &amp; Transaction Integrity): Trong các sự kiện mua sắm lớn (Flash Sale, Mega Sale), hệ thống phải tiếp nhận hàng chục nghìn truy cập và thao tác đặt hàng cùng một lúc. Bài toán đặt ra là phải đảm bảo tính toàn vẹn dữ liệu (ACID Principles), ngăn chặn hiện tượng bán vượt tồn kho (Over-selling), xung đột bộ nhớ hay treo hệ thống.</w:t>
      </w:r>
    </w:p>
    <w:p w14:paraId="63A5402A">
      <w:pPr>
        <w:spacing w:before="0" w:after="120" w:line="360" w:lineRule="auto"/>
        <w:ind w:firstLine="720"/>
        <w:jc w:val="both"/>
      </w:pPr>
      <w:r>
        <w:rPr>
          <w:rFonts w:ascii="Times New Roman" w:hAnsi="Times New Roman"/>
          <w:sz w:val="26"/>
        </w:rPr>
        <w:t>- Thách thức về kiến trúc đơn hàng phân luồng (Split Order Architecture): Một đơn hàng của khách hàng có thể chứa nhiều sản phẩm đến từ nhiều nhà bán hàng khác nhau. Hệ thống phải có khả năng tự động tách thành các đơn hàng con (Sub-orders) để gửi về đúng từng gian hàng xử lý, đồng thời tính toán chính xác chi phí vận chuyển, mã giảm giá và tỷ lệ hoa hồng chiết khấu cho từng sản phẩm.</w:t>
      </w:r>
    </w:p>
    <w:p w14:paraId="7AA719DC">
      <w:pPr>
        <w:spacing w:before="0" w:after="120" w:line="360" w:lineRule="auto"/>
        <w:ind w:firstLine="720"/>
        <w:jc w:val="both"/>
      </w:pPr>
      <w:r>
        <w:rPr>
          <w:rFonts w:ascii="Times New Roman" w:hAnsi="Times New Roman"/>
          <w:sz w:val="26"/>
        </w:rPr>
        <w:t>- Thách thức về quản lý biến thể sản phẩm phức hợp (Product Variant Management): Sản phẩm trên sàn TMĐT đa gian hàng vô cùng phong phú và có nhiều thuộc tính linh hoạt (màu sắc, kích thước, dung lượng, chất liệu). Cơ sở dữ liệu và mã nguồn phải được thiết kế để quản lý hàng triệu sản phẩm biến thể kèm giá bán và tồn kho riêng biệt mà vẫn tối ưu tốc độ truy vấn.</w:t>
      </w:r>
    </w:p>
    <w:p w14:paraId="6B24B9D9">
      <w:pPr>
        <w:spacing w:before="0" w:after="120" w:line="360" w:lineRule="auto"/>
        <w:ind w:firstLine="720"/>
        <w:jc w:val="both"/>
      </w:pPr>
      <w:r>
        <w:rPr>
          <w:rFonts w:ascii="Times New Roman" w:hAnsi="Times New Roman"/>
          <w:sz w:val="26"/>
        </w:rPr>
        <w:t>- Thách thức về tích hợp hệ sinh thái thanh toán và dịch vụ bên thứ ba: Hệ thống bắt buộc phải tích hợp mượt mà với các cổng thanh toán điện tử uy tín (VNPay, MoMo, ZaloPay) qua các giao thức bảo mật cao (HMAC-SHA512), đồng thời kết nối API với các dịch vụ vận chuyển và dịch vụ gửi email thông báo tự động.</w:t>
      </w:r>
    </w:p>
    <w:p w14:paraId="33540221">
      <w:pPr>
        <w:spacing w:before="0" w:after="120" w:line="360" w:lineRule="auto"/>
        <w:ind w:firstLine="720"/>
        <w:jc w:val="both"/>
      </w:pPr>
      <w:r>
        <w:rPr>
          <w:rFonts w:ascii="Times New Roman" w:hAnsi="Times New Roman"/>
          <w:sz w:val="26"/>
        </w:rPr>
        <w:t>- Thách thức về đối soát tài chính và quản lý dòng tiền sàn TMĐT: Hệ thống phải có cơ chế tự động ghi nhận doanh thu, tự động khấu trừ tỷ lệ hoa hồng nền tảng (Commission Rate), quản lý số dư ví gian hàng và xử lý yêu cầu rút tiền (Payout Requests) minh bạch, an toàn.</w:t>
      </w:r>
    </w:p>
    <w:p w14:paraId="287892EF">
      <w:pPr>
        <w:spacing w:before="0" w:after="120" w:line="360" w:lineRule="auto"/>
        <w:ind w:firstLine="720"/>
        <w:jc w:val="both"/>
      </w:pPr>
      <w:r>
        <w:rPr>
          <w:rFonts w:ascii="Times New Roman" w:hAnsi="Times New Roman"/>
          <w:sz w:val="26"/>
        </w:rPr>
        <w:t>- Thách thức về tối ưu hiệu năng và trải nghiệm người dùng (UX/UI): Hệ thống cần giao diện hiện đại, tương thích trên đa nền tảng (Responsive Web Design), thời gian phản hồi trang cực nhanh (&lt; 200ms) và tính năng tìm kiếm bộ lọc đa tiêu chí linh hoạt.</w:t>
      </w:r>
    </w:p>
    <w:p w14:paraId="6CC5BD80">
      <w:pPr>
        <w:spacing w:before="0" w:after="120" w:line="360" w:lineRule="auto"/>
        <w:ind w:firstLine="720"/>
        <w:jc w:val="both"/>
      </w:pPr>
      <w:r>
        <w:rPr>
          <w:rFonts w:ascii="Times New Roman" w:hAnsi="Times New Roman"/>
          <w:sz w:val="26"/>
        </w:rPr>
        <w:t>Để giải quyết các thách thức kỹ thuật nêu trên, việc chọn lựa một hệ sinh thái công nghệ backend enterprise vững chắc có vai trò quyết định. Trong bức tranh công nghệ phần mềm hiện nay, ngôn ngữ Java cùng với hệ sinh thái Spring Framework (đặc biệt là Spring Boot 3.x, Spring Security 6.x và Spring Data JPA) đại diện cho tiêu chuẩn công nghệ hàng đầu được các tập đoàn công nghệ lớn trên thế giới tin dùng.</w:t>
      </w:r>
    </w:p>
    <w:p w14:paraId="1979CC74">
      <w:pPr>
        <w:spacing w:before="0" w:after="120" w:line="360" w:lineRule="auto"/>
        <w:ind w:firstLine="720"/>
        <w:jc w:val="both"/>
      </w:pPr>
      <w:r>
        <w:rPr>
          <w:rFonts w:ascii="Times New Roman" w:hAnsi="Times New Roman"/>
          <w:sz w:val="26"/>
        </w:rPr>
        <w:t>Java là ngôn ngữ lập trình hướng đối tượng (OOP) có tính độc lập nền tảng ('Write Once, Run Anywhere'), khả năng quản lý bộ nhớ tự động hiệu quả (Garbage Collection), hệ thống kiểu dữ liệu chặt chẽ và khả năng hỗ trợ xử lý đa luồng (Multi-threading) xuất sắc. Khi kết hợp với Spring Boot - một framework giúp đơn giản hóa tối đa quá trình phát triển ứng dụng Java Enterprise thông qua cơ chế Auto-configuration, Inversion of Control (IoC) và Dependency Injection (DI) - việc xây dựng các hệ thống web quy mô lớn trở nên chuẩn hóa, linh hoạt và vô cùng dễ dàng nâng cấp, bảo trì.</w:t>
      </w:r>
    </w:p>
    <w:p w14:paraId="365C8F5B">
      <w:pPr>
        <w:spacing w:before="0" w:after="120" w:line="360" w:lineRule="auto"/>
        <w:ind w:firstLine="720"/>
        <w:jc w:val="both"/>
      </w:pPr>
      <w:r>
        <w:rPr>
          <w:rFonts w:ascii="Times New Roman" w:hAnsi="Times New Roman"/>
          <w:sz w:val="26"/>
        </w:rPr>
        <w:t>Bên cạnh đó, hệ quản trị cơ sở dữ liệu quan hệ MySQL 8.0 cung cấp khả năng lưu trữ dữ liệu an toàn, tin cậy với chuẩn ACID tuyệt đối cho các giao dịch đơn hàng và tài chính. Sự kết hợp hoàn hảo giữa Spring Boot, Spring Data JPA/Hibernate, MySQL cùng công cụ render giao diện Server-side Thymeleaf và các công nghệ Front-end hiện đại (HTML5, CSS3, JavaScript ES6, Bootstrap 5) mang lại một giải pháp kiến trúc phần mềm toàn diện, đáp ứng hoàn hảo các yêu cầu của một sàn thương mại điện tử đa gian hàng hiện đại.</w:t>
      </w:r>
    </w:p>
    <w:p w14:paraId="3C1FDDB6">
      <w:pPr>
        <w:spacing w:before="0" w:after="120" w:line="360" w:lineRule="auto"/>
        <w:ind w:firstLine="720"/>
        <w:jc w:val="both"/>
      </w:pPr>
      <w:r>
        <w:rPr>
          <w:rFonts w:ascii="Times New Roman" w:hAnsi="Times New Roman"/>
          <w:sz w:val="26"/>
        </w:rPr>
        <w:t>Xuất phát từ các yêu cầu thực tiễn của thị trường kinh doanh số, tính cấp thiết trong việc ứng dụng công nghệ phần mềm tiên tiến vào quản lý đa gian hàng, cùng với mong muốn vận dụng các kiến thức chuyên sâu về công nghệ Java và Spring Boot đã được tích lũy trong quá trình học tập tại Trường Đại học Công nghệ Đông Á, nhóm nghiên cứu đã lựa chọn thực hiện đề tài: 'Nghiên cứu, thiết kế và phát triển hệ thống sàn thương mại điện tử đa gian hàng (Multi-vendor E-Commerce Platform) trên nền tảng Java Spring Boot và MySQL'.</w:t>
      </w:r>
    </w:p>
    <w:p w14:paraId="46694646">
      <w:pPr>
        <w:pStyle w:val="3"/>
        <w:spacing w:before="0" w:after="120" w:line="360" w:lineRule="auto"/>
        <w:ind w:firstLine="0"/>
        <w:jc w:val="left"/>
      </w:pPr>
      <w:bookmarkStart w:id="6" w:name="_Toc15348"/>
      <w:r>
        <w:rPr>
          <w:rFonts w:ascii="Times New Roman" w:hAnsi="Times New Roman"/>
          <w:b/>
          <w:sz w:val="26"/>
        </w:rPr>
        <w:t>1.2. Mục tiêu của đề tài</w:t>
      </w:r>
      <w:bookmarkEnd w:id="6"/>
    </w:p>
    <w:p w14:paraId="09A74F9F">
      <w:pPr>
        <w:spacing w:before="0" w:after="120" w:line="360" w:lineRule="auto"/>
        <w:ind w:firstLine="720"/>
        <w:jc w:val="both"/>
      </w:pPr>
      <w:r>
        <w:rPr>
          <w:rFonts w:ascii="Times New Roman" w:hAnsi="Times New Roman"/>
          <w:sz w:val="26"/>
        </w:rPr>
        <w:t>Xác định rõ ràng mục tiêu nghiên cứu là kim chỉ nam đảm bảo cho dự án được triển khai đúng hướng, đạt chất lượng kỹ thuật cao và đáp ứng đúng các yêu cầu thực tiễn. Đề tài xác định hệ thống mục tiêu tổng quát và các mục tiêu cụ thể như sau:</w:t>
      </w:r>
    </w:p>
    <w:p w14:paraId="2DFA02A3">
      <w:pPr>
        <w:pStyle w:val="4"/>
        <w:spacing w:before="0" w:after="120" w:line="360" w:lineRule="auto"/>
        <w:ind w:firstLine="0"/>
        <w:jc w:val="left"/>
      </w:pPr>
      <w:bookmarkStart w:id="7" w:name="_Toc31434"/>
      <w:r>
        <w:rPr>
          <w:rFonts w:ascii="Times New Roman" w:hAnsi="Times New Roman"/>
          <w:b/>
          <w:sz w:val="26"/>
        </w:rPr>
        <w:t>1.2.1. Mục tiêu tổng quát</w:t>
      </w:r>
      <w:bookmarkEnd w:id="7"/>
    </w:p>
    <w:p w14:paraId="48DA6141">
      <w:pPr>
        <w:spacing w:before="0" w:after="120" w:line="360" w:lineRule="auto"/>
        <w:ind w:firstLine="720"/>
        <w:jc w:val="both"/>
      </w:pPr>
      <w:r>
        <w:rPr>
          <w:rFonts w:ascii="Times New Roman" w:hAnsi="Times New Roman"/>
          <w:sz w:val="26"/>
        </w:rPr>
        <w:t>Mục tiêu tổng quát của đề tài là tiến hành nghiên cứu bài bản quy trình nghiệp vụ thương mại điện tử đa gian hàng, từ đó thiết kế kiến trúc và lập trình phát triển thành công hệ thống sàn thương mại điện tử đa gian hàng (Multi-vendor E-Commerce Platform) hoàn chỉnh, hoạt động ổn định, bảo mật cao và sẵn sàng thương mại hóa. Hệ thống đóng vai trò là nền tảng số hóa trung gian kết nối hiệu quả 3 nhóm đối tượng người dùng chính: Quản trị viên hệ thống (Admin), Nhà bán hàng (Vendor/Seller) và Khách hàng mua sắm (Customer). Hệ thống đáp ứng đầy đủ các tiêu chuẩn kỹ thuật phần mềm hiện đại về hiệu năng, độ tin cậy và khả năng mở rộng kiến trúc trong tương lai.</w:t>
      </w:r>
    </w:p>
    <w:p w14:paraId="19F4D4E5">
      <w:pPr>
        <w:pStyle w:val="4"/>
        <w:spacing w:before="0" w:after="120" w:line="360" w:lineRule="auto"/>
        <w:ind w:firstLine="0"/>
        <w:jc w:val="left"/>
      </w:pPr>
      <w:bookmarkStart w:id="8" w:name="_Toc18949"/>
      <w:r>
        <w:rPr>
          <w:rFonts w:ascii="Times New Roman" w:hAnsi="Times New Roman"/>
          <w:b/>
          <w:sz w:val="26"/>
        </w:rPr>
        <w:t>1.2.2. Mục tiêu cụ thể</w:t>
      </w:r>
      <w:bookmarkEnd w:id="8"/>
    </w:p>
    <w:p w14:paraId="7D9E667C">
      <w:pPr>
        <w:spacing w:before="0" w:after="120" w:line="360" w:lineRule="auto"/>
        <w:ind w:firstLine="720"/>
        <w:jc w:val="both"/>
      </w:pPr>
      <w:r>
        <w:rPr>
          <w:rFonts w:ascii="Times New Roman" w:hAnsi="Times New Roman"/>
          <w:sz w:val="26"/>
        </w:rPr>
        <w:t>Để hiện thực hóa mục tiêu tổng quát, đề tài đề ra danh mục các mục tiêu kỹ thuật và nghiệp vụ cụ thể cần phải hoàn thành:</w:t>
      </w:r>
    </w:p>
    <w:p w14:paraId="37683916">
      <w:pPr>
        <w:spacing w:before="0" w:after="120" w:line="360" w:lineRule="auto"/>
        <w:ind w:firstLine="720"/>
        <w:jc w:val="both"/>
      </w:pPr>
      <w:r>
        <w:rPr>
          <w:rFonts w:ascii="Times New Roman" w:hAnsi="Times New Roman"/>
          <w:sz w:val="26"/>
        </w:rPr>
        <w:t>- Mục tiêu làm chủ công nghệ Backend Enterprise: Nắm vững và làm chủ các kỹ thuật lập trình nâng cao với Java 17+, triển khai kiến trúc ứng dụng web 3 tầng chuẩn hóa với Spring Boot 3.x, Spring Data JPA và Hibernate ORM.</w:t>
      </w:r>
    </w:p>
    <w:p w14:paraId="6F1028E6">
      <w:pPr>
        <w:spacing w:before="0" w:after="120" w:line="360" w:lineRule="auto"/>
        <w:ind w:firstLine="720"/>
        <w:jc w:val="both"/>
      </w:pPr>
      <w:r>
        <w:rPr>
          <w:rFonts w:ascii="Times New Roman" w:hAnsi="Times New Roman"/>
          <w:sz w:val="26"/>
        </w:rPr>
        <w:t>- Mục tiêu thiết kế cơ sở dữ liệu quan hệ tối ưu: Xây dựng sơ đồ cơ sở dữ liệu quan hệ MySQL đạt chuẩn 3NF (Third Normal Form) gồm hơn 20 bảng dữ liệu được thiết kế chặt chẽ với các ràng buộc toàn vẹn, chỉ mục (Index) tìm kiếm tốc độ cao, quản lý thông tin tài khoản, danh mục, sản phẩm, biến thể, giỏ hàng, đơn hàng và giao dịch thanh toán.</w:t>
      </w:r>
    </w:p>
    <w:p w14:paraId="3F3B6D52">
      <w:pPr>
        <w:spacing w:before="0" w:after="120" w:line="360" w:lineRule="auto"/>
        <w:ind w:firstLine="720"/>
        <w:jc w:val="both"/>
      </w:pPr>
      <w:r>
        <w:rPr>
          <w:rFonts w:ascii="Times New Roman" w:hAnsi="Times New Roman"/>
          <w:sz w:val="26"/>
        </w:rPr>
        <w:t>- Mục tiêu phát triển Phân hệ Quản trị hệ thống (Admin Subsystem):</w:t>
      </w:r>
    </w:p>
    <w:p w14:paraId="0EBF4D24">
      <w:pPr>
        <w:spacing w:before="0" w:after="120" w:line="360" w:lineRule="auto"/>
        <w:ind w:firstLine="1134"/>
        <w:jc w:val="both"/>
      </w:pPr>
      <w:r>
        <w:rPr>
          <w:rFonts w:ascii="Times New Roman" w:hAnsi="Times New Roman"/>
          <w:sz w:val="26"/>
        </w:rPr>
        <w:t>+ Thống kê tổng quan tình hình kinh doanh toàn sàn (Tổng doanh thu, tổng số đơn hàng, số gian hàng mới đăng ký, biểu đồ tăng trưởng doanh thu).</w:t>
      </w:r>
    </w:p>
    <w:p w14:paraId="0517D2C1">
      <w:pPr>
        <w:spacing w:before="0" w:after="120" w:line="360" w:lineRule="auto"/>
        <w:ind w:firstLine="1134"/>
        <w:jc w:val="both"/>
      </w:pPr>
      <w:r>
        <w:rPr>
          <w:rFonts w:ascii="Times New Roman" w:hAnsi="Times New Roman"/>
          <w:sz w:val="26"/>
        </w:rPr>
        <w:t>+ Quản lý và xét duyệt hồ sơ đăng ký mở gian hàng của các nhà bán hàng (Vendor Approval Process).</w:t>
      </w:r>
    </w:p>
    <w:p w14:paraId="43A3337E">
      <w:pPr>
        <w:spacing w:before="0" w:after="120" w:line="360" w:lineRule="auto"/>
        <w:ind w:firstLine="1134"/>
        <w:jc w:val="both"/>
      </w:pPr>
      <w:r>
        <w:rPr>
          <w:rFonts w:ascii="Times New Roman" w:hAnsi="Times New Roman"/>
          <w:sz w:val="26"/>
        </w:rPr>
        <w:t>+ Quản lý danh mục sản phẩm hệ thống (System Categories &amp; Global Attributes).</w:t>
      </w:r>
    </w:p>
    <w:p w14:paraId="3C34534B">
      <w:pPr>
        <w:spacing w:before="0" w:after="120" w:line="360" w:lineRule="auto"/>
        <w:ind w:firstLine="1134"/>
        <w:jc w:val="both"/>
      </w:pPr>
      <w:r>
        <w:rPr>
          <w:rFonts w:ascii="Times New Roman" w:hAnsi="Times New Roman"/>
          <w:sz w:val="26"/>
        </w:rPr>
        <w:t>+ Cấu hình tỷ lệ hoa hồng chiết khấu toàn sàn (Commission Fee Configuration) cho từng ngành hàng.</w:t>
      </w:r>
    </w:p>
    <w:p w14:paraId="23D8812D">
      <w:pPr>
        <w:spacing w:before="0" w:after="120" w:line="360" w:lineRule="auto"/>
        <w:ind w:firstLine="1134"/>
        <w:jc w:val="both"/>
      </w:pPr>
      <w:r>
        <w:rPr>
          <w:rFonts w:ascii="Times New Roman" w:hAnsi="Times New Roman"/>
          <w:sz w:val="26"/>
        </w:rPr>
        <w:t>+ Quản lý báo cáo vi phạm, khóa tài khoản hoặc gỡ bỏ sản phẩm vi phạm chính sách sàn.</w:t>
      </w:r>
    </w:p>
    <w:p w14:paraId="7244468D">
      <w:pPr>
        <w:spacing w:before="0" w:after="120" w:line="360" w:lineRule="auto"/>
        <w:ind w:firstLine="1134"/>
        <w:jc w:val="both"/>
      </w:pPr>
      <w:r>
        <w:rPr>
          <w:rFonts w:ascii="Times New Roman" w:hAnsi="Times New Roman"/>
          <w:sz w:val="26"/>
        </w:rPr>
        <w:t>+ Quản lý các chương trình khuyến mãi toàn sàn, banner quảng cáo và mã giảm giá dùng chung.</w:t>
      </w:r>
    </w:p>
    <w:p w14:paraId="6B29ED39">
      <w:pPr>
        <w:spacing w:before="0" w:after="120" w:line="360" w:lineRule="auto"/>
        <w:ind w:firstLine="720"/>
        <w:jc w:val="both"/>
      </w:pPr>
      <w:r>
        <w:rPr>
          <w:rFonts w:ascii="Times New Roman" w:hAnsi="Times New Roman"/>
          <w:sz w:val="26"/>
        </w:rPr>
        <w:t>- Mục tiêu phát triển Phân hệ Gian hàng dành cho Nhà bán hàng (Vendor Subsystem):</w:t>
      </w:r>
    </w:p>
    <w:p w14:paraId="410C6193">
      <w:pPr>
        <w:spacing w:before="0" w:after="120" w:line="360" w:lineRule="auto"/>
        <w:ind w:firstLine="1134"/>
        <w:jc w:val="both"/>
      </w:pPr>
      <w:r>
        <w:rPr>
          <w:rFonts w:ascii="Times New Roman" w:hAnsi="Times New Roman"/>
          <w:sz w:val="26"/>
        </w:rPr>
        <w:t>+ Giao diện đăng ký gian hàng, quản lý và tùy chỉnh thông tin hồ sơ gian hàng (Tên shop, Logo, Banner, Mô tả, Địa chỉ kho hàng).</w:t>
      </w:r>
    </w:p>
    <w:p w14:paraId="0A958D80">
      <w:pPr>
        <w:spacing w:before="0" w:after="120" w:line="360" w:lineRule="auto"/>
        <w:ind w:firstLine="1134"/>
        <w:jc w:val="both"/>
      </w:pPr>
      <w:r>
        <w:rPr>
          <w:rFonts w:ascii="Times New Roman" w:hAnsi="Times New Roman"/>
          <w:sz w:val="26"/>
        </w:rPr>
        <w:t>+ Quản lý danh mục sản phẩm riêng: Đăng mới sản phẩm, chỉnh sửa thông tin, ẩn/hiện sản phẩm, quản lý biến thể sản phẩm (Màu sắc, Size, Chất liệu) kèm giá bán và số lượng tồn kho riêng.</w:t>
      </w:r>
    </w:p>
    <w:p w14:paraId="363B75A7">
      <w:pPr>
        <w:spacing w:before="0" w:after="120" w:line="360" w:lineRule="auto"/>
        <w:ind w:firstLine="1134"/>
        <w:jc w:val="both"/>
      </w:pPr>
      <w:r>
        <w:rPr>
          <w:rFonts w:ascii="Times New Roman" w:hAnsi="Times New Roman"/>
          <w:sz w:val="26"/>
        </w:rPr>
        <w:t>+ Quản lý và xử lý đơn hàng phân luồng: Tiếp nhận đơn hàng con, cập nhật trạng thái đơn (Chờ xác nhận -&gt; Đang đóng gói -&gt; Đã giao cho vận chuyển -&gt; Đã giao hàng thành công -&gt; Hủy đơn).</w:t>
      </w:r>
    </w:p>
    <w:p w14:paraId="6DE33F4E">
      <w:pPr>
        <w:spacing w:before="0" w:after="120" w:line="360" w:lineRule="auto"/>
        <w:ind w:firstLine="1134"/>
        <w:jc w:val="both"/>
      </w:pPr>
      <w:r>
        <w:rPr>
          <w:rFonts w:ascii="Times New Roman" w:hAnsi="Times New Roman"/>
          <w:sz w:val="26"/>
        </w:rPr>
        <w:t>+ Thống kê báo cáo doanh thu gian hàng, quản lý số dư ví gian hàng và gửi yêu cầu rút tiền (Payout Requests) về tài khoản ngân hàng.</w:t>
      </w:r>
    </w:p>
    <w:p w14:paraId="2B874001">
      <w:pPr>
        <w:spacing w:before="0" w:after="120" w:line="360" w:lineRule="auto"/>
        <w:ind w:firstLine="1134"/>
        <w:jc w:val="both"/>
      </w:pPr>
      <w:r>
        <w:rPr>
          <w:rFonts w:ascii="Times New Roman" w:hAnsi="Times New Roman"/>
          <w:sz w:val="26"/>
        </w:rPr>
        <w:t>+ Quản lý mã giảm giá riêng của gian hàng (Shop Vouchers) và chương trình ưu đãi riêng.</w:t>
      </w:r>
    </w:p>
    <w:p w14:paraId="72FF82B3">
      <w:pPr>
        <w:spacing w:before="0" w:after="120" w:line="360" w:lineRule="auto"/>
        <w:ind w:firstLine="720"/>
        <w:jc w:val="both"/>
      </w:pPr>
      <w:r>
        <w:rPr>
          <w:rFonts w:ascii="Times New Roman" w:hAnsi="Times New Roman"/>
          <w:sz w:val="26"/>
        </w:rPr>
        <w:t>- Mục tiêu phát triển Phân hệ Người mua hàng (Customer Subsystem):</w:t>
      </w:r>
    </w:p>
    <w:p w14:paraId="6BC950A8">
      <w:pPr>
        <w:spacing w:before="0" w:after="120" w:line="360" w:lineRule="auto"/>
        <w:ind w:firstLine="1134"/>
        <w:jc w:val="both"/>
      </w:pPr>
      <w:r>
        <w:rPr>
          <w:rFonts w:ascii="Times New Roman" w:hAnsi="Times New Roman"/>
          <w:sz w:val="26"/>
        </w:rPr>
        <w:t>+ Trang chủ hiện đại, trực quan hiển thị banner khuyến mãi, danh mục sản phẩm hot, sản phẩm mới, top sản phẩm bán chạy.</w:t>
      </w:r>
    </w:p>
    <w:p w14:paraId="7161C476">
      <w:pPr>
        <w:spacing w:before="0" w:after="120" w:line="360" w:lineRule="auto"/>
        <w:ind w:firstLine="1134"/>
        <w:jc w:val="both"/>
      </w:pPr>
      <w:r>
        <w:rPr>
          <w:rFonts w:ascii="Times New Roman" w:hAnsi="Times New Roman"/>
          <w:sz w:val="26"/>
        </w:rPr>
        <w:t>+ Công cụ tìm kiếm sản phẩm thông minh và bộ lọc đa tiêu chí (Filter theo danh mục, khoảng giá, thương hiệu, đánh giá sao, gian hàng).</w:t>
      </w:r>
    </w:p>
    <w:p w14:paraId="4A3737C9">
      <w:pPr>
        <w:spacing w:before="0" w:after="120" w:line="360" w:lineRule="auto"/>
        <w:ind w:firstLine="1134"/>
        <w:jc w:val="both"/>
      </w:pPr>
      <w:r>
        <w:rPr>
          <w:rFonts w:ascii="Times New Roman" w:hAnsi="Times New Roman"/>
          <w:sz w:val="26"/>
        </w:rPr>
        <w:t>+ Trang chi tiết sản phẩm đa dạng: Hiển thị bộ sưu tập ảnh, chọn biến thể linh hoạt, xem thông tin mô tả chi tiết, lượt đánh giá và nhận xét của người mua trước.</w:t>
      </w:r>
    </w:p>
    <w:p w14:paraId="6412BC6C">
      <w:pPr>
        <w:spacing w:before="0" w:after="120" w:line="360" w:lineRule="auto"/>
        <w:ind w:firstLine="1134"/>
        <w:jc w:val="both"/>
      </w:pPr>
      <w:r>
        <w:rPr>
          <w:rFonts w:ascii="Times New Roman" w:hAnsi="Times New Roman"/>
          <w:sz w:val="26"/>
        </w:rPr>
        <w:t>+ Giỏ hàng thông minh (Smart Cart): Tự động gộp và nhóm các sản phẩm theo từng gian hàng riêng biệt, tự động tính tổng tiền và phí vận chuyển.</w:t>
      </w:r>
    </w:p>
    <w:p w14:paraId="188B44BD">
      <w:pPr>
        <w:spacing w:before="0" w:after="120" w:line="360" w:lineRule="auto"/>
        <w:ind w:firstLine="1134"/>
        <w:jc w:val="both"/>
      </w:pPr>
      <w:r>
        <w:rPr>
          <w:rFonts w:ascii="Times New Roman" w:hAnsi="Times New Roman"/>
          <w:sz w:val="26"/>
        </w:rPr>
        <w:t>+ Quy trình thanh toán (Checkout) tiện lợi: Chọn địa chỉ giao hàng, nhập mã giảm giá (Voucher), chọn phương thức thanh toán (COD hoặc VNPay/MoMo).</w:t>
      </w:r>
    </w:p>
    <w:p w14:paraId="188C0BFD">
      <w:pPr>
        <w:spacing w:before="0" w:after="120" w:line="360" w:lineRule="auto"/>
        <w:ind w:firstLine="1134"/>
        <w:jc w:val="both"/>
      </w:pPr>
      <w:r>
        <w:rPr>
          <w:rFonts w:ascii="Times New Roman" w:hAnsi="Times New Roman"/>
          <w:sz w:val="26"/>
        </w:rPr>
        <w:t>+ Trang quản lý cá nhân: Quản lý thông tin tài khoản, cập nhật danh sách địa chỉ nhận hàng, theo dõi chi tiết lịch sử đơn hàng và trạng thái giao vận theo thời gian thực.</w:t>
      </w:r>
    </w:p>
    <w:p w14:paraId="598F835D">
      <w:pPr>
        <w:spacing w:before="0" w:after="120" w:line="360" w:lineRule="auto"/>
        <w:ind w:firstLine="1134"/>
        <w:jc w:val="both"/>
      </w:pPr>
      <w:r>
        <w:rPr>
          <w:rFonts w:ascii="Times New Roman" w:hAnsi="Times New Roman"/>
          <w:sz w:val="26"/>
        </w:rPr>
        <w:t>+ Đánh giá sản phẩm và viết bình luận kèm tải ảnh minh họa sau khi hoàn thành đơn hàng.</w:t>
      </w:r>
    </w:p>
    <w:p w14:paraId="57BCC38C">
      <w:pPr>
        <w:spacing w:before="0" w:after="120" w:line="360" w:lineRule="auto"/>
        <w:ind w:firstLine="720"/>
        <w:jc w:val="both"/>
      </w:pPr>
      <w:r>
        <w:rPr>
          <w:rFonts w:ascii="Times New Roman" w:hAnsi="Times New Roman"/>
          <w:sz w:val="26"/>
        </w:rPr>
        <w:t>- Mục tiêu tích hợp dịch vụ và bảo mật an toàn thông tin:</w:t>
      </w:r>
    </w:p>
    <w:p w14:paraId="3D143FEB">
      <w:pPr>
        <w:spacing w:before="0" w:after="120" w:line="360" w:lineRule="auto"/>
        <w:ind w:firstLine="1134"/>
        <w:jc w:val="both"/>
      </w:pPr>
      <w:r>
        <w:rPr>
          <w:rFonts w:ascii="Times New Roman" w:hAnsi="Times New Roman"/>
          <w:sz w:val="26"/>
        </w:rPr>
        <w:t>+ Tích hợp mô phỏng và kết nối thực tế cổng thanh toán VNPay/MoMo qua thuật toán tạo mã chữ ký số bảo mật HMAC-SHA512.</w:t>
      </w:r>
    </w:p>
    <w:p w14:paraId="288794DA">
      <w:pPr>
        <w:spacing w:before="0" w:after="120" w:line="360" w:lineRule="auto"/>
        <w:ind w:firstLine="1134"/>
        <w:jc w:val="both"/>
      </w:pPr>
      <w:r>
        <w:rPr>
          <w:rFonts w:ascii="Times New Roman" w:hAnsi="Times New Roman"/>
          <w:sz w:val="26"/>
        </w:rPr>
        <w:t>+ Triển khai dịch vụ gửi email tự động (Spring Boot Mail Starter) để gửi thư xác nhận đặt hàng, thông báo đổi mật khẩu và cập nhật trạng thái đơn hàng.</w:t>
      </w:r>
    </w:p>
    <w:p w14:paraId="0C136BA8">
      <w:pPr>
        <w:spacing w:before="0" w:after="120" w:line="360" w:lineRule="auto"/>
        <w:ind w:firstLine="1134"/>
        <w:jc w:val="both"/>
      </w:pPr>
      <w:r>
        <w:rPr>
          <w:rFonts w:ascii="Times New Roman" w:hAnsi="Times New Roman"/>
          <w:sz w:val="26"/>
        </w:rPr>
        <w:t>+ Xây dựng hệ thống bảo mật đa lớp với Spring Security: Cơ chế phân quyền RBAC, mã hóa mật khẩu Bcrypt, chống các lỗ hổng web OWASP (XSS, CSRF, SQL Injection).</w:t>
      </w:r>
    </w:p>
    <w:p w14:paraId="31FCA1EF">
      <w:pPr>
        <w:pStyle w:val="3"/>
        <w:spacing w:before="0" w:after="120" w:line="360" w:lineRule="auto"/>
        <w:ind w:firstLine="0"/>
        <w:jc w:val="left"/>
      </w:pPr>
      <w:bookmarkStart w:id="9" w:name="_Toc17929"/>
      <w:r>
        <w:rPr>
          <w:rFonts w:ascii="Times New Roman" w:hAnsi="Times New Roman"/>
          <w:b/>
          <w:sz w:val="26"/>
        </w:rPr>
        <w:t>1.3. Đối tượng và phạm vi nghiên cứu</w:t>
      </w:r>
      <w:bookmarkEnd w:id="9"/>
    </w:p>
    <w:p w14:paraId="6BCAD776">
      <w:pPr>
        <w:spacing w:before="0" w:after="120" w:line="360" w:lineRule="auto"/>
        <w:ind w:firstLine="720"/>
        <w:jc w:val="both"/>
      </w:pPr>
      <w:r>
        <w:rPr>
          <w:rFonts w:ascii="Times New Roman" w:hAnsi="Times New Roman"/>
          <w:sz w:val="26"/>
        </w:rPr>
        <w:t>Xác định rõ ràng đối tượng và phạm vi nghiên cứu giúp nhóm tập trung nguồn lực vào việc giải quyết các bài toán cốt lõi của đề tài một cách hiệu quả và khoa học nhất.</w:t>
      </w:r>
    </w:p>
    <w:p w14:paraId="05258C5E">
      <w:pPr>
        <w:pStyle w:val="4"/>
        <w:spacing w:before="0" w:after="120" w:line="360" w:lineRule="auto"/>
        <w:ind w:firstLine="0"/>
        <w:jc w:val="left"/>
      </w:pPr>
      <w:bookmarkStart w:id="10" w:name="_Toc11792"/>
      <w:r>
        <w:rPr>
          <w:rFonts w:ascii="Times New Roman" w:hAnsi="Times New Roman"/>
          <w:b/>
          <w:sz w:val="26"/>
        </w:rPr>
        <w:t>1.3.1. Đối tượng nghiên cứu</w:t>
      </w:r>
      <w:bookmarkEnd w:id="10"/>
    </w:p>
    <w:p w14:paraId="31AE257E">
      <w:pPr>
        <w:spacing w:before="0" w:after="120" w:line="360" w:lineRule="auto"/>
        <w:ind w:firstLine="720"/>
        <w:jc w:val="both"/>
      </w:pPr>
      <w:r>
        <w:rPr>
          <w:rFonts w:ascii="Times New Roman" w:hAnsi="Times New Roman"/>
          <w:sz w:val="26"/>
        </w:rPr>
        <w:t>Đối tượng nghiên cứu của đề tài bao gồm hai nhóm nội dung chính:</w:t>
      </w:r>
    </w:p>
    <w:p w14:paraId="3D0FF5D4">
      <w:pPr>
        <w:spacing w:before="0" w:after="120" w:line="360" w:lineRule="auto"/>
        <w:ind w:firstLine="720"/>
        <w:jc w:val="both"/>
      </w:pPr>
      <w:r>
        <w:rPr>
          <w:rFonts w:ascii="Times New Roman" w:hAnsi="Times New Roman"/>
          <w:sz w:val="26"/>
        </w:rPr>
        <w:t>- Đối tượng nghiên cứu về lý thuyết nghiệp vụ thương mại điện tử:</w:t>
      </w:r>
    </w:p>
    <w:p w14:paraId="6B8BE04A">
      <w:pPr>
        <w:spacing w:before="0" w:after="120" w:line="360" w:lineRule="auto"/>
        <w:ind w:firstLine="1134"/>
        <w:jc w:val="both"/>
      </w:pPr>
      <w:r>
        <w:rPr>
          <w:rFonts w:ascii="Times New Roman" w:hAnsi="Times New Roman"/>
          <w:sz w:val="26"/>
        </w:rPr>
        <w:t>+ Cơ chế vận hành của mô hình sàn thương mại điện tử đa gian hàng B2C/C2C.</w:t>
      </w:r>
    </w:p>
    <w:p w14:paraId="15001777">
      <w:pPr>
        <w:spacing w:before="0" w:after="120" w:line="360" w:lineRule="auto"/>
        <w:ind w:firstLine="1134"/>
        <w:jc w:val="both"/>
      </w:pPr>
      <w:r>
        <w:rPr>
          <w:rFonts w:ascii="Times New Roman" w:hAnsi="Times New Roman"/>
          <w:sz w:val="26"/>
        </w:rPr>
        <w:t>+ Các mô hình phân tách đơn hàng (Split-order model) và quy trình xử lý giao dịch liên gian hàng.</w:t>
      </w:r>
    </w:p>
    <w:p w14:paraId="5E5D1AF5">
      <w:pPr>
        <w:spacing w:before="0" w:after="120" w:line="360" w:lineRule="auto"/>
        <w:ind w:firstLine="1134"/>
        <w:jc w:val="both"/>
      </w:pPr>
      <w:r>
        <w:rPr>
          <w:rFonts w:ascii="Times New Roman" w:hAnsi="Times New Roman"/>
          <w:sz w:val="26"/>
        </w:rPr>
        <w:t>+ Phương pháp tính toán hoa hồng chiết khấu, phân chia doanh thu và quy trình đối soát tài chính sàn TMĐT.</w:t>
      </w:r>
    </w:p>
    <w:p w14:paraId="62B96418">
      <w:pPr>
        <w:spacing w:before="0" w:after="120" w:line="360" w:lineRule="auto"/>
        <w:ind w:firstLine="1134"/>
        <w:jc w:val="both"/>
      </w:pPr>
      <w:r>
        <w:rPr>
          <w:rFonts w:ascii="Times New Roman" w:hAnsi="Times New Roman"/>
          <w:sz w:val="26"/>
        </w:rPr>
        <w:t>+ Các nguyên lý thiết kế kiến trúc phần mềm enterprise (SOLID Principles, Clean Architecture, Design Patterns).</w:t>
      </w:r>
    </w:p>
    <w:p w14:paraId="309FEDB8">
      <w:pPr>
        <w:spacing w:before="0" w:after="120" w:line="360" w:lineRule="auto"/>
        <w:ind w:firstLine="720"/>
        <w:jc w:val="both"/>
      </w:pPr>
      <w:r>
        <w:rPr>
          <w:rFonts w:ascii="Times New Roman" w:hAnsi="Times New Roman"/>
          <w:sz w:val="26"/>
        </w:rPr>
        <w:t>- Đối tượng nghiên cứu về công nghệ kỹ thuật phần mềm:</w:t>
      </w:r>
    </w:p>
    <w:p w14:paraId="1D0EC495">
      <w:pPr>
        <w:spacing w:before="0" w:after="120" w:line="360" w:lineRule="auto"/>
        <w:ind w:firstLine="1134"/>
        <w:jc w:val="both"/>
      </w:pPr>
      <w:r>
        <w:rPr>
          <w:rFonts w:ascii="Times New Roman" w:hAnsi="Times New Roman"/>
          <w:sz w:val="26"/>
        </w:rPr>
        <w:t>+ Nền tảng Java 17+ và các tính năng nâng cao của ngôn ngữ.</w:t>
      </w:r>
    </w:p>
    <w:p w14:paraId="05C78321">
      <w:pPr>
        <w:spacing w:before="0" w:after="120" w:line="360" w:lineRule="auto"/>
        <w:ind w:firstLine="1134"/>
        <w:jc w:val="both"/>
      </w:pPr>
      <w:r>
        <w:rPr>
          <w:rFonts w:ascii="Times New Roman" w:hAnsi="Times New Roman"/>
          <w:sz w:val="26"/>
        </w:rPr>
        <w:t>+ Spring Boot Framework 3.x và hệ sinh thái Spring (Spring MVC, Spring Security, Spring Data JPA).</w:t>
      </w:r>
    </w:p>
    <w:p w14:paraId="2B62747C">
      <w:pPr>
        <w:spacing w:before="0" w:after="120" w:line="360" w:lineRule="auto"/>
        <w:ind w:firstLine="1134"/>
        <w:jc w:val="both"/>
      </w:pPr>
      <w:r>
        <w:rPr>
          <w:rFonts w:ascii="Times New Roman" w:hAnsi="Times New Roman"/>
          <w:sz w:val="26"/>
        </w:rPr>
        <w:t>+ Hệ quản trị cơ sở dữ liệu quan hệ MySQL 8.0 và kỹ thuật tối ưu hóa câu lệnh truy vấn SQL.</w:t>
      </w:r>
    </w:p>
    <w:p w14:paraId="5489C7DF">
      <w:pPr>
        <w:spacing w:before="0" w:after="120" w:line="360" w:lineRule="auto"/>
        <w:ind w:firstLine="1134"/>
        <w:jc w:val="both"/>
      </w:pPr>
      <w:r>
        <w:rPr>
          <w:rFonts w:ascii="Times New Roman" w:hAnsi="Times New Roman"/>
          <w:sz w:val="26"/>
        </w:rPr>
        <w:t>+ Công cụ tạo giao diện Server-side Thymeleaf kết hợp HTML5, CSS3, JavaScript ES6 và Bootstrap 5.</w:t>
      </w:r>
    </w:p>
    <w:p w14:paraId="0E633095">
      <w:pPr>
        <w:spacing w:before="0" w:after="120" w:line="360" w:lineRule="auto"/>
        <w:ind w:firstLine="1134"/>
        <w:jc w:val="both"/>
      </w:pPr>
      <w:r>
        <w:rPr>
          <w:rFonts w:ascii="Times New Roman" w:hAnsi="Times New Roman"/>
          <w:sz w:val="26"/>
        </w:rPr>
        <w:t>+ Giao thức truyền thông RESTful API, chuẩn trao đổi dữ liệu JSON và cơ chế tích hợp Webhook/Payment Gateways.</w:t>
      </w:r>
    </w:p>
    <w:p w14:paraId="12FB5ED2">
      <w:pPr>
        <w:pStyle w:val="4"/>
        <w:spacing w:before="0" w:after="120" w:line="360" w:lineRule="auto"/>
        <w:ind w:firstLine="0"/>
        <w:jc w:val="left"/>
      </w:pPr>
      <w:bookmarkStart w:id="11" w:name="_Toc22068"/>
      <w:r>
        <w:rPr>
          <w:rFonts w:ascii="Times New Roman" w:hAnsi="Times New Roman"/>
          <w:b/>
          <w:sz w:val="26"/>
        </w:rPr>
        <w:t>1.3.2. Phạm vi nghiên cứu</w:t>
      </w:r>
      <w:bookmarkEnd w:id="11"/>
    </w:p>
    <w:p w14:paraId="7CEA69EA">
      <w:pPr>
        <w:spacing w:before="0" w:after="120" w:line="360" w:lineRule="auto"/>
        <w:ind w:firstLine="720"/>
        <w:jc w:val="both"/>
      </w:pPr>
      <w:r>
        <w:rPr>
          <w:rFonts w:ascii="Times New Roman" w:hAnsi="Times New Roman"/>
          <w:sz w:val="26"/>
        </w:rPr>
        <w:t>Phạm vi nghiên cứu và triển khai đề tài được giới hạn rõ ràng trên các khía cạnh sau:</w:t>
      </w:r>
    </w:p>
    <w:p w14:paraId="1188E8FA">
      <w:pPr>
        <w:spacing w:before="0" w:after="120" w:line="360" w:lineRule="auto"/>
        <w:ind w:firstLine="720"/>
        <w:jc w:val="both"/>
      </w:pPr>
      <w:r>
        <w:rPr>
          <w:rFonts w:ascii="Times New Roman" w:hAnsi="Times New Roman"/>
          <w:sz w:val="26"/>
        </w:rPr>
        <w:t>- Phạm vi về tính năng nghiệp vụ:</w:t>
      </w:r>
    </w:p>
    <w:p w14:paraId="1D7D472D">
      <w:pPr>
        <w:spacing w:before="0" w:after="120" w:line="360" w:lineRule="auto"/>
        <w:ind w:firstLine="1134"/>
        <w:jc w:val="both"/>
      </w:pPr>
      <w:r>
        <w:rPr>
          <w:rFonts w:ascii="Times New Roman" w:hAnsi="Times New Roman"/>
          <w:sz w:val="26"/>
        </w:rPr>
        <w:t>+ Tập trung xây dựng đầy đủ các chức năng cốt lõi của sàn TMĐT đa gian hàng B2C từ khâu đăng ký gian hàng, đăng sản phẩm, tìm kiếm, giỏ hàng, đặt hàng, thanh toán đến xử lý đơn hàng và báo cáo doanh thu.</w:t>
      </w:r>
    </w:p>
    <w:p w14:paraId="0AC9FE4D">
      <w:pPr>
        <w:spacing w:before="0" w:after="120" w:line="360" w:lineRule="auto"/>
        <w:ind w:firstLine="1134"/>
        <w:jc w:val="both"/>
      </w:pPr>
      <w:r>
        <w:rPr>
          <w:rFonts w:ascii="Times New Roman" w:hAnsi="Times New Roman"/>
          <w:sz w:val="26"/>
        </w:rPr>
        <w:t>+ Không đi sâu vào xây dựng hệ thống quản lý kho vận 3PL phức tạp hay hệ thống chatbot AI tự động phản hồi mà thực hiện mô phỏng chuẩn hóa quy trình giao hàng.</w:t>
      </w:r>
    </w:p>
    <w:p w14:paraId="103BE3A3">
      <w:pPr>
        <w:spacing w:before="0" w:after="120" w:line="360" w:lineRule="auto"/>
        <w:ind w:firstLine="720"/>
        <w:jc w:val="both"/>
      </w:pPr>
      <w:r>
        <w:rPr>
          <w:rFonts w:ascii="Times New Roman" w:hAnsi="Times New Roman"/>
          <w:sz w:val="26"/>
        </w:rPr>
        <w:t>- Phạm vi về công nghệ và nền tảng triển khai:</w:t>
      </w:r>
    </w:p>
    <w:p w14:paraId="24B1A34A">
      <w:pPr>
        <w:spacing w:before="0" w:after="120" w:line="360" w:lineRule="auto"/>
        <w:ind w:firstLine="1134"/>
        <w:jc w:val="both"/>
      </w:pPr>
      <w:r>
        <w:rPr>
          <w:rFonts w:ascii="Times New Roman" w:hAnsi="Times New Roman"/>
          <w:sz w:val="26"/>
        </w:rPr>
        <w:t>+ Xây dựng ứng dụng web app theo mô hình Monolithic phân tầng sạch (Clean Layered Architecture), tối ưu hóa trên trình duyệt máy tính và thiết bị di động (Responsive Web Design).</w:t>
      </w:r>
    </w:p>
    <w:p w14:paraId="0977332D">
      <w:pPr>
        <w:spacing w:before="0" w:after="120" w:line="360" w:lineRule="auto"/>
        <w:ind w:firstLine="1134"/>
        <w:jc w:val="both"/>
      </w:pPr>
      <w:r>
        <w:rPr>
          <w:rFonts w:ascii="Times New Roman" w:hAnsi="Times New Roman"/>
          <w:sz w:val="26"/>
        </w:rPr>
        <w:t>+ Chưa phát triển ứng dụng di động Native App (iOS/Android) độc lập.</w:t>
      </w:r>
    </w:p>
    <w:p w14:paraId="60D13901">
      <w:pPr>
        <w:spacing w:before="0" w:after="120" w:line="360" w:lineRule="auto"/>
        <w:ind w:firstLine="720"/>
        <w:jc w:val="both"/>
      </w:pPr>
      <w:r>
        <w:rPr>
          <w:rFonts w:ascii="Times New Roman" w:hAnsi="Times New Roman"/>
          <w:sz w:val="26"/>
        </w:rPr>
        <w:t>- Phạm vi về thời gian và môi trường thử nghiệm:</w:t>
      </w:r>
    </w:p>
    <w:p w14:paraId="3B4E0F78">
      <w:pPr>
        <w:spacing w:before="0" w:after="120" w:line="360" w:lineRule="auto"/>
        <w:ind w:firstLine="1134"/>
        <w:jc w:val="both"/>
      </w:pPr>
      <w:r>
        <w:rPr>
          <w:rFonts w:ascii="Times New Roman" w:hAnsi="Times New Roman"/>
          <w:sz w:val="26"/>
        </w:rPr>
        <w:t>+ Thời gian thực hiện đề tài từ tháng 01/2026 đến tháng 05/2026.</w:t>
      </w:r>
    </w:p>
    <w:p w14:paraId="4ADD7718">
      <w:pPr>
        <w:spacing w:before="0" w:after="120" w:line="360" w:lineRule="auto"/>
        <w:ind w:firstLine="1134"/>
        <w:jc w:val="both"/>
      </w:pPr>
      <w:r>
        <w:rPr>
          <w:rFonts w:ascii="Times New Roman" w:hAnsi="Times New Roman"/>
          <w:sz w:val="26"/>
        </w:rPr>
        <w:t>+ Hệ thống được thử nghiệm trên môi trường máy chủ cục bộ (Localhost) và máy chủ thử nghiệm đám mây (Cloud Test Environment) với bộ dữ liệu kiểm thử giả lập (Mock Data) sát với thực tế thị trường Việt Nam.</w:t>
      </w:r>
    </w:p>
    <w:p w14:paraId="5037C76F">
      <w:pPr>
        <w:pStyle w:val="3"/>
        <w:spacing w:before="0" w:after="120" w:line="360" w:lineRule="auto"/>
        <w:ind w:firstLine="0"/>
        <w:jc w:val="left"/>
      </w:pPr>
      <w:bookmarkStart w:id="12" w:name="_Toc8142"/>
      <w:r>
        <w:rPr>
          <w:rFonts w:ascii="Times New Roman" w:hAnsi="Times New Roman"/>
          <w:b/>
          <w:sz w:val="26"/>
        </w:rPr>
        <w:t>1.4. Phương pháp thực hiện</w:t>
      </w:r>
      <w:bookmarkEnd w:id="12"/>
    </w:p>
    <w:p w14:paraId="58B4047A">
      <w:pPr>
        <w:spacing w:before="0" w:after="120" w:line="360" w:lineRule="auto"/>
        <w:ind w:firstLine="720"/>
        <w:jc w:val="both"/>
      </w:pPr>
      <w:r>
        <w:rPr>
          <w:rFonts w:ascii="Times New Roman" w:hAnsi="Times New Roman"/>
          <w:sz w:val="26"/>
        </w:rPr>
        <w:t>Để hoàn thành đề tài đúng tiến độ và đảm bảo chất lượng khoa học cao, nhóm nghiên cứu áp dụng phối hợp các phương pháp nghiên cứu lý thuyết và quy trình kỹ thuật phần mềm chuẩn mực:</w:t>
      </w:r>
    </w:p>
    <w:p w14:paraId="7C850123">
      <w:pPr>
        <w:pStyle w:val="4"/>
        <w:spacing w:before="0" w:after="120" w:line="360" w:lineRule="auto"/>
        <w:ind w:firstLine="0"/>
        <w:jc w:val="left"/>
      </w:pPr>
      <w:bookmarkStart w:id="13" w:name="_Toc5345"/>
      <w:r>
        <w:rPr>
          <w:rFonts w:ascii="Times New Roman" w:hAnsi="Times New Roman"/>
          <w:b/>
          <w:sz w:val="26"/>
        </w:rPr>
        <w:t>1.4.1. Phương pháp thu thập và phân tích dữ liệu</w:t>
      </w:r>
      <w:bookmarkEnd w:id="13"/>
    </w:p>
    <w:p w14:paraId="3B578DAD">
      <w:pPr>
        <w:spacing w:before="0" w:after="120" w:line="360" w:lineRule="auto"/>
        <w:ind w:firstLine="720"/>
        <w:jc w:val="both"/>
      </w:pPr>
      <w:r>
        <w:rPr>
          <w:rFonts w:ascii="Times New Roman" w:hAnsi="Times New Roman"/>
          <w:sz w:val="26"/>
        </w:rPr>
        <w:t>- Phương pháp khảo sát thực tế (Empirical Survey): Khảo sát trải nghiệm thực tế và giao diện vận hành trên các sàn TMĐT lớn như Shopee, Lazada, Tiki để phân tích luồng nghiệp vụ mua hàng, quản lý gian hàng và quản trị sàn.</w:t>
      </w:r>
    </w:p>
    <w:p w14:paraId="2536BDFF">
      <w:pPr>
        <w:spacing w:before="0" w:after="120" w:line="360" w:lineRule="auto"/>
        <w:ind w:firstLine="720"/>
        <w:jc w:val="both"/>
      </w:pPr>
      <w:r>
        <w:rPr>
          <w:rFonts w:ascii="Times New Roman" w:hAnsi="Times New Roman"/>
          <w:sz w:val="26"/>
        </w:rPr>
        <w:t>- Phương pháp nghiên cứu tài liệu (Document Study): Nghiên cứu các tài liệu kỹ thuật chính thức từ Spring.io, MySQL Documentation, các bài báo khoa học và giáo trình về phát triển phần mềm Enterprise Java.</w:t>
      </w:r>
    </w:p>
    <w:p w14:paraId="110474E3">
      <w:pPr>
        <w:spacing w:before="0" w:after="120" w:line="360" w:lineRule="auto"/>
        <w:ind w:firstLine="720"/>
        <w:jc w:val="both"/>
      </w:pPr>
      <w:r>
        <w:rPr>
          <w:rFonts w:ascii="Times New Roman" w:hAnsi="Times New Roman"/>
          <w:sz w:val="26"/>
        </w:rPr>
        <w:t>- Phương pháp phân tích đặc tả yêu cầu (SRS Analysis): Xác định và lập tài liệu đặc tả yêu cầu chức năng (Functional Requirements) và phi chức năng (Non-functional Requirements), vẽ sơ đồ Use Case tổng quan và chi tiết.</w:t>
      </w:r>
    </w:p>
    <w:p w14:paraId="12FE17C5">
      <w:pPr>
        <w:pStyle w:val="4"/>
        <w:spacing w:before="0" w:after="120" w:line="360" w:lineRule="auto"/>
        <w:ind w:firstLine="0"/>
        <w:jc w:val="left"/>
      </w:pPr>
      <w:bookmarkStart w:id="14" w:name="_Toc14389"/>
      <w:r>
        <w:rPr>
          <w:rFonts w:ascii="Times New Roman" w:hAnsi="Times New Roman"/>
          <w:b/>
          <w:sz w:val="26"/>
        </w:rPr>
        <w:t>1.4.2. Phương pháp thiết kế và phát triển phần mềm</w:t>
      </w:r>
      <w:bookmarkEnd w:id="14"/>
    </w:p>
    <w:p w14:paraId="3BE60EFE">
      <w:pPr>
        <w:spacing w:before="0" w:after="120" w:line="360" w:lineRule="auto"/>
        <w:ind w:firstLine="720"/>
        <w:jc w:val="both"/>
      </w:pPr>
      <w:r>
        <w:rPr>
          <w:rFonts w:ascii="Times New Roman" w:hAnsi="Times New Roman"/>
          <w:sz w:val="26"/>
        </w:rPr>
        <w:t>- Quy trình phát triển phần mềm Agile/Scrum: Thực hiện dự án theo các chu kỳ phát triển ngắn (Sprint 2 tuần), giúp nhóm linh hoạt thích ứng và liên tục cải tiến sản phẩm.</w:t>
      </w:r>
    </w:p>
    <w:p w14:paraId="69C93B6E">
      <w:pPr>
        <w:spacing w:before="0" w:after="120" w:line="360" w:lineRule="auto"/>
        <w:ind w:firstLine="720"/>
        <w:jc w:val="both"/>
      </w:pPr>
      <w:r>
        <w:rPr>
          <w:rFonts w:ascii="Times New Roman" w:hAnsi="Times New Roman"/>
          <w:sz w:val="26"/>
        </w:rPr>
        <w:t>- Phương pháp thiết kế kiến trúc phân tầng (Layered Architecture): Chia hệ thống thành 4 tầng rõ ràng:</w:t>
      </w:r>
    </w:p>
    <w:p w14:paraId="6FF1470F">
      <w:pPr>
        <w:spacing w:before="0" w:after="120" w:line="360" w:lineRule="auto"/>
        <w:ind w:firstLine="1134"/>
        <w:jc w:val="both"/>
      </w:pPr>
      <w:r>
        <w:rPr>
          <w:rFonts w:ascii="Times New Roman" w:hAnsi="Times New Roman"/>
          <w:sz w:val="26"/>
        </w:rPr>
        <w:t>+ Presentation Layer: Spring MVC, Thymeleaf, HTML5/CSS3/JS, Bootstrap 5.</w:t>
      </w:r>
    </w:p>
    <w:p w14:paraId="7C8370D6">
      <w:pPr>
        <w:spacing w:before="0" w:after="120" w:line="360" w:lineRule="auto"/>
        <w:ind w:firstLine="1134"/>
        <w:jc w:val="both"/>
      </w:pPr>
      <w:r>
        <w:rPr>
          <w:rFonts w:ascii="Times New Roman" w:hAnsi="Times New Roman"/>
          <w:sz w:val="26"/>
        </w:rPr>
        <w:t>+ Service Layer: Chứa toàn bộ nghiệp vụ xử lý logic, tính toán thanh toán, hoa hồng, xử lý đơn hàng.</w:t>
      </w:r>
    </w:p>
    <w:p w14:paraId="6E14A33B">
      <w:pPr>
        <w:spacing w:before="0" w:after="120" w:line="360" w:lineRule="auto"/>
        <w:ind w:firstLine="1134"/>
        <w:jc w:val="both"/>
      </w:pPr>
      <w:r>
        <w:rPr>
          <w:rFonts w:ascii="Times New Roman" w:hAnsi="Times New Roman"/>
          <w:sz w:val="26"/>
        </w:rPr>
        <w:t>+ Repository Layer: Spring Data JPA/Hibernate tương tác trực tiếp với MySQL Database.</w:t>
      </w:r>
    </w:p>
    <w:p w14:paraId="7246F71D">
      <w:pPr>
        <w:spacing w:before="0" w:after="120" w:line="360" w:lineRule="auto"/>
        <w:ind w:firstLine="1134"/>
        <w:jc w:val="both"/>
      </w:pPr>
      <w:r>
        <w:rPr>
          <w:rFonts w:ascii="Times New Roman" w:hAnsi="Times New Roman"/>
          <w:sz w:val="26"/>
        </w:rPr>
        <w:t>+ DTO &amp; Entity Layer: Đóng gói và chuyển đổi dữ liệu an toàn giữa các tầng.</w:t>
      </w:r>
    </w:p>
    <w:p w14:paraId="124D6263">
      <w:pPr>
        <w:spacing w:before="0" w:after="120" w:line="360" w:lineRule="auto"/>
        <w:ind w:firstLine="720"/>
        <w:jc w:val="both"/>
      </w:pPr>
      <w:r>
        <w:rPr>
          <w:rFonts w:ascii="Times New Roman" w:hAnsi="Times New Roman"/>
          <w:sz w:val="26"/>
        </w:rPr>
        <w:t>- Phương pháp thiết kế cơ sở dữ liệu quan hệ:</w:t>
      </w:r>
    </w:p>
    <w:p w14:paraId="1EE2EB66">
      <w:pPr>
        <w:spacing w:before="0" w:after="120" w:line="360" w:lineRule="auto"/>
        <w:ind w:firstLine="1134"/>
        <w:jc w:val="both"/>
      </w:pPr>
      <w:r>
        <w:rPr>
          <w:rFonts w:ascii="Times New Roman" w:hAnsi="Times New Roman"/>
          <w:sz w:val="26"/>
        </w:rPr>
        <w:t>+ Vẽ sơ đồ ERD, thực hiện chuẩn hóa dữ liệu 3NF loại bỏ dư thừa.</w:t>
      </w:r>
    </w:p>
    <w:p w14:paraId="040DBC4B">
      <w:pPr>
        <w:spacing w:before="0" w:after="120" w:line="360" w:lineRule="auto"/>
        <w:ind w:firstLine="1134"/>
        <w:jc w:val="both"/>
      </w:pPr>
      <w:r>
        <w:rPr>
          <w:rFonts w:ascii="Times New Roman" w:hAnsi="Times New Roman"/>
          <w:sz w:val="26"/>
        </w:rPr>
        <w:t>+ Đánh chỉ mục (Index) trên các trường dữ liệu hay tra cứu để nâng cao tốc độ phản hồi.</w:t>
      </w:r>
    </w:p>
    <w:p w14:paraId="4092DCC0">
      <w:pPr>
        <w:pStyle w:val="4"/>
        <w:spacing w:before="0" w:after="120" w:line="360" w:lineRule="auto"/>
        <w:ind w:firstLine="0"/>
        <w:jc w:val="left"/>
      </w:pPr>
      <w:bookmarkStart w:id="15" w:name="_Toc7676"/>
      <w:r>
        <w:rPr>
          <w:rFonts w:ascii="Times New Roman" w:hAnsi="Times New Roman"/>
          <w:b/>
          <w:sz w:val="26"/>
        </w:rPr>
        <w:t>1.4.3. Phương pháp thử nghiệm và đánh giá</w:t>
      </w:r>
      <w:bookmarkEnd w:id="15"/>
    </w:p>
    <w:p w14:paraId="05DCC9F8">
      <w:pPr>
        <w:spacing w:before="0" w:after="120" w:line="360" w:lineRule="auto"/>
        <w:ind w:firstLine="720"/>
        <w:jc w:val="both"/>
      </w:pPr>
      <w:r>
        <w:rPr>
          <w:rFonts w:ascii="Times New Roman" w:hAnsi="Times New Roman"/>
          <w:sz w:val="26"/>
        </w:rPr>
        <w:t>- Kiểm thử đơn vị (Unit Testing): Viết các test case tự động với JUnit 5 và Mockito cho các hàm xử lý logic nghiệp vụ quan trọng.</w:t>
      </w:r>
    </w:p>
    <w:p w14:paraId="3AB0B674">
      <w:pPr>
        <w:spacing w:before="0" w:after="120" w:line="360" w:lineRule="auto"/>
        <w:ind w:firstLine="720"/>
        <w:jc w:val="both"/>
      </w:pPr>
      <w:r>
        <w:rPr>
          <w:rFonts w:ascii="Times New Roman" w:hAnsi="Times New Roman"/>
          <w:sz w:val="26"/>
        </w:rPr>
        <w:t>- Kiểm thử tích hợp (Integration Testing): Kiểm tra độ chính xác khi kết hợp giữa các tầng Controller, Service, Repository và Database.</w:t>
      </w:r>
    </w:p>
    <w:p w14:paraId="2CBCAD82">
      <w:pPr>
        <w:spacing w:before="0" w:after="120" w:line="360" w:lineRule="auto"/>
        <w:ind w:firstLine="720"/>
        <w:jc w:val="both"/>
      </w:pPr>
      <w:r>
        <w:rPr>
          <w:rFonts w:ascii="Times New Roman" w:hAnsi="Times New Roman"/>
          <w:sz w:val="26"/>
        </w:rPr>
        <w:t>- Kiểm thử hiệu năng (Load Testing): Sử dụng công cụ Apache JMeter giả lập hàng trăm người dùng truy cập đồng thời để đo thời gian phản hồi và khả năng chịu tải của hệ thống.</w:t>
      </w:r>
    </w:p>
    <w:p w14:paraId="34252F77">
      <w:pPr>
        <w:spacing w:before="0" w:after="120" w:line="360" w:lineRule="auto"/>
        <w:ind w:firstLine="720"/>
        <w:jc w:val="both"/>
      </w:pPr>
      <w:r>
        <w:rPr>
          <w:rFonts w:ascii="Times New Roman" w:hAnsi="Times New Roman"/>
          <w:sz w:val="26"/>
        </w:rPr>
        <w:t>- Kiểm thử an toàn bảo mật: Đánh giá khả năng phòng chống các cuộc tấn công web XSS, CSRF, SQL Injection theo chuẩn OWASP.</w:t>
      </w:r>
    </w:p>
    <w:p w14:paraId="173694EF">
      <w:pPr>
        <w:pStyle w:val="3"/>
        <w:spacing w:before="0" w:after="120" w:line="360" w:lineRule="auto"/>
        <w:ind w:firstLine="0"/>
        <w:jc w:val="left"/>
      </w:pPr>
      <w:bookmarkStart w:id="16" w:name="_Toc14095"/>
      <w:r>
        <w:rPr>
          <w:rFonts w:ascii="Times New Roman" w:hAnsi="Times New Roman"/>
          <w:b/>
          <w:sz w:val="26"/>
        </w:rPr>
        <w:t>1.5. Ý nghĩa của đề tài</w:t>
      </w:r>
      <w:bookmarkEnd w:id="16"/>
    </w:p>
    <w:p w14:paraId="04FAD041">
      <w:pPr>
        <w:spacing w:before="0" w:after="120" w:line="360" w:lineRule="auto"/>
        <w:ind w:firstLine="720"/>
        <w:jc w:val="both"/>
      </w:pPr>
      <w:r>
        <w:rPr>
          <w:rFonts w:ascii="Times New Roman" w:hAnsi="Times New Roman"/>
          <w:sz w:val="26"/>
        </w:rPr>
        <w:t>Việc nghiên cứu và phát triển thành công đề tài mang lại những đóng góp quan trọng trên cả phương diện khoa học công nghệ và ứng dụng thực tiễn:</w:t>
      </w:r>
    </w:p>
    <w:p w14:paraId="20444B93">
      <w:pPr>
        <w:pStyle w:val="4"/>
        <w:spacing w:before="0" w:after="120" w:line="360" w:lineRule="auto"/>
        <w:ind w:firstLine="0"/>
        <w:jc w:val="left"/>
      </w:pPr>
      <w:bookmarkStart w:id="17" w:name="_Toc8079"/>
      <w:r>
        <w:rPr>
          <w:rFonts w:ascii="Times New Roman" w:hAnsi="Times New Roman"/>
          <w:b/>
          <w:sz w:val="26"/>
        </w:rPr>
        <w:t>1.5.1. Ý nghĩa khoa học và công nghệ</w:t>
      </w:r>
      <w:bookmarkEnd w:id="17"/>
    </w:p>
    <w:p w14:paraId="51EC4BB4">
      <w:pPr>
        <w:spacing w:before="0" w:after="120" w:line="360" w:lineRule="auto"/>
        <w:ind w:firstLine="720"/>
        <w:jc w:val="both"/>
      </w:pPr>
      <w:r>
        <w:rPr>
          <w:rFonts w:ascii="Times New Roman" w:hAnsi="Times New Roman"/>
          <w:sz w:val="26"/>
        </w:rPr>
        <w:t>- Đóng góp tài liệu tham khảo kỹ thuật chuẩn hóa về ứng dụng Java Spring Boot trong bài toán thương mại điện tử đa gian hàng phức tạp.</w:t>
      </w:r>
    </w:p>
    <w:p w14:paraId="02C34F5B">
      <w:pPr>
        <w:spacing w:before="0" w:after="120" w:line="360" w:lineRule="auto"/>
        <w:ind w:firstLine="720"/>
        <w:jc w:val="both"/>
      </w:pPr>
      <w:r>
        <w:rPr>
          <w:rFonts w:ascii="Times New Roman" w:hAnsi="Times New Roman"/>
          <w:sz w:val="26"/>
        </w:rPr>
        <w:t>- Chứng minh hiệu quả của việc áp dụng các nguyên lý thiết kế phần mềm hiện đại (SOLID, Clean Architecture, Design Patterns) vào việc xây dựng sản phẩm thực tế có khả năng mở rộng tốt.</w:t>
      </w:r>
    </w:p>
    <w:p w14:paraId="6A4A9FD4">
      <w:pPr>
        <w:spacing w:before="0" w:after="120" w:line="360" w:lineRule="auto"/>
        <w:ind w:firstLine="720"/>
        <w:jc w:val="both"/>
      </w:pPr>
      <w:r>
        <w:rPr>
          <w:rFonts w:ascii="Times New Roman" w:hAnsi="Times New Roman"/>
          <w:sz w:val="26"/>
        </w:rPr>
        <w:t>- Cung cấp mô hình kiến trúc tham chiếu chất lượng cao cho các hệ thống web enterprise chạy trên nền tảng Java.</w:t>
      </w:r>
    </w:p>
    <w:p w14:paraId="389F589C">
      <w:pPr>
        <w:pStyle w:val="4"/>
        <w:spacing w:before="0" w:after="120" w:line="360" w:lineRule="auto"/>
        <w:ind w:firstLine="0"/>
        <w:jc w:val="left"/>
      </w:pPr>
      <w:bookmarkStart w:id="18" w:name="_Toc21014"/>
      <w:r>
        <w:rPr>
          <w:rFonts w:ascii="Times New Roman" w:hAnsi="Times New Roman"/>
          <w:b/>
          <w:sz w:val="26"/>
        </w:rPr>
        <w:t>1.5.2. Ý nghĩa thực tiễn</w:t>
      </w:r>
      <w:bookmarkEnd w:id="18"/>
    </w:p>
    <w:p w14:paraId="4BDD5331">
      <w:pPr>
        <w:spacing w:before="0" w:after="120" w:line="360" w:lineRule="auto"/>
        <w:ind w:firstLine="720"/>
        <w:jc w:val="both"/>
      </w:pPr>
      <w:r>
        <w:rPr>
          <w:rFonts w:ascii="Times New Roman" w:hAnsi="Times New Roman"/>
          <w:sz w:val="26"/>
        </w:rPr>
        <w:t>- Đối với doanh nghiệp vừa và nhỏ (SMEs): Cung cấp nền tảng giải pháp sàn TMĐT đa gian hàng độc lập, giúp doanh nghiệp tự chủ công nghệ và tối ưu chi phí vận hành.</w:t>
      </w:r>
    </w:p>
    <w:p w14:paraId="62F7EB69">
      <w:pPr>
        <w:spacing w:before="0" w:after="120" w:line="360" w:lineRule="auto"/>
        <w:ind w:firstLine="720"/>
        <w:jc w:val="both"/>
      </w:pPr>
      <w:r>
        <w:rPr>
          <w:rFonts w:ascii="Times New Roman" w:hAnsi="Times New Roman"/>
          <w:sz w:val="26"/>
        </w:rPr>
        <w:t>- Đối với nhà bán hàng và người tiêu dùng: Mang lại kênh bán hàng hiệu quả cho Vendor và môi trường mua sắm trực tuyến an toàn, đa dạng, tiện lợi cho Customer.</w:t>
      </w:r>
    </w:p>
    <w:p w14:paraId="0876FCC8">
      <w:pPr>
        <w:spacing w:before="0" w:after="120" w:line="360" w:lineRule="auto"/>
        <w:ind w:firstLine="720"/>
        <w:jc w:val="both"/>
        <w:rPr>
          <w:rFonts w:ascii="Times New Roman" w:hAnsi="Times New Roman"/>
          <w:sz w:val="26"/>
        </w:rPr>
      </w:pPr>
      <w:r>
        <w:rPr>
          <w:rFonts w:ascii="Times New Roman" w:hAnsi="Times New Roman"/>
          <w:sz w:val="26"/>
        </w:rPr>
        <w:t>- Đối với nhóm nghiên cứu: Nâng cao toàn diện tư duy hệ thống, kỹ năng lập trình Java chuyên sâu, quản trị cơ sở dữ liệu và quy trình phát triển phần mềm chuyên nghiệp.</w:t>
      </w:r>
    </w:p>
    <w:p w14:paraId="5C810421">
      <w:pPr>
        <w:rPr>
          <w:rFonts w:ascii="Times New Roman" w:hAnsi="Times New Roman"/>
          <w:sz w:val="26"/>
        </w:rPr>
      </w:pPr>
      <w:r>
        <w:rPr>
          <w:rFonts w:ascii="Times New Roman" w:hAnsi="Times New Roman"/>
          <w:sz w:val="26"/>
        </w:rPr>
        <w:br w:type="page"/>
      </w:r>
    </w:p>
    <w:p w14:paraId="1AB73DB3">
      <w:pPr>
        <w:spacing w:before="0" w:after="120" w:line="360" w:lineRule="auto"/>
        <w:jc w:val="both"/>
        <w:rPr>
          <w:rFonts w:ascii="Times New Roman" w:hAnsi="Times New Roman"/>
          <w:sz w:val="26"/>
        </w:rPr>
      </w:pPr>
      <w:bookmarkStart w:id="19" w:name="_GoBack"/>
      <w:bookmarkEnd w:id="19"/>
    </w:p>
    <w:p>
      <w:pPr>
        <w:pStyle w:val="2"/>
        <w:spacing w:before="240" w:after="240" w:line="360" w:lineRule="auto"/>
        <w:ind w:firstLine="0"/>
        <w:jc w:val="center"/>
      </w:pPr>
      <w:r>
        <w:rPr>
          <w:rFonts w:ascii="Times New Roman" w:hAnsi="Times New Roman"/>
          <w:b/>
          <w:sz w:val="32"/>
        </w:rPr>
        <w:t>CHƯƠNG 2. CƠ SỞ LÝ THUYẾT</w:t>
      </w:r>
    </w:p>
    <w:p>
      <w:pPr>
        <w:pStyle w:val="3"/>
        <w:spacing w:before="0" w:after="120" w:line="360" w:lineRule="auto"/>
        <w:ind w:firstLine="0"/>
        <w:jc w:val="left"/>
      </w:pPr>
      <w:r>
        <w:rPr>
          <w:rFonts w:ascii="Times New Roman" w:hAnsi="Times New Roman"/>
          <w:b/>
          <w:sz w:val="26"/>
        </w:rPr>
        <w:t>2.1. Tổng quan thương mại điện tử</w:t>
      </w:r>
    </w:p>
    <w:p>
      <w:pPr>
        <w:pStyle w:val="4"/>
        <w:spacing w:before="0" w:after="120" w:line="360" w:lineRule="auto"/>
        <w:ind w:firstLine="0"/>
        <w:jc w:val="left"/>
      </w:pPr>
      <w:r>
        <w:rPr>
          <w:rFonts w:ascii="Times New Roman" w:hAnsi="Times New Roman"/>
          <w:b/>
          <w:sz w:val="26"/>
        </w:rPr>
        <w:t>2.1.1. Khái niệm và bản chất của Thương mại điện tử</w:t>
      </w:r>
    </w:p>
    <w:p>
      <w:pPr>
        <w:spacing w:before="0" w:after="120" w:line="360" w:lineRule="auto"/>
        <w:ind w:firstLine="720"/>
        <w:jc w:val="both"/>
      </w:pPr>
      <w:r>
        <w:rPr>
          <w:rFonts w:ascii="Times New Roman" w:hAnsi="Times New Roman"/>
          <w:sz w:val="26"/>
        </w:rPr>
        <w:t>Theo định nghĩa của Tổ chức Thương mại Thế giới (WTO), Thương mại điện tử (E-Commerce) là quy trình sản xuất, quảng cáo, bán hàng và phân phối sản phẩm hoặc dịch vụ thông qua các mạng máy tính và mạng viễn thông. Ở góc độ rộng hơn của Tổ chức Hợp tác và Phát triển Kinh tế (OECD), giao dịch thương mại điện tử bao gồm việc đặt hàng hoặc bán hàng hóa, dịch vụ được thực hiện qua mạng Internet dựa trên các phương thức thiết kế đặc biệt nhằm mục đích nhận hoặc đặt hàng.</w:t>
      </w:r>
    </w:p>
    <w:p>
      <w:pPr>
        <w:spacing w:before="0" w:after="120" w:line="360" w:lineRule="auto"/>
        <w:ind w:firstLine="720"/>
        <w:jc w:val="both"/>
      </w:pPr>
      <w:r>
        <w:rPr>
          <w:rFonts w:ascii="Times New Roman" w:hAnsi="Times New Roman"/>
          <w:sz w:val="26"/>
        </w:rPr>
        <w:t>Bản chất của thương mại điện tử là sự ứng dụng công nghệ thông tin và truyền thông (ICT) để tái cấu trúc và tối ưu hóa toàn bộ chuỗi giá trị doanh nghiệp. Thương mại điện tử xóa bỏ rào cản về mặt khoảng cách địa lý và thời gian, cho phép các giao dịch thương mại diễn ra liên tục 24/7. So với thương mại truyền thống, thương mại điện tử giúp tiết kiệm chi phí vận hành mặt bằng, giảm thiểu chi phí nhân sự, rút ngắn thời gian xử lý đơn hàng và mở rộng khả năng tiếp cận thị trường tiềm năng không giới hạn.</w:t>
      </w:r>
    </w:p>
    <w:p>
      <w:pPr>
        <w:pStyle w:val="4"/>
        <w:spacing w:before="0" w:after="120" w:line="360" w:lineRule="auto"/>
        <w:ind w:firstLine="0"/>
        <w:jc w:val="left"/>
      </w:pPr>
      <w:r>
        <w:rPr>
          <w:rFonts w:ascii="Times New Roman" w:hAnsi="Times New Roman"/>
          <w:b/>
          <w:sz w:val="26"/>
        </w:rPr>
        <w:t>2.1.2. Phân loại các mô hình thương mại điện tử</w:t>
      </w:r>
    </w:p>
    <w:p>
      <w:pPr>
        <w:spacing w:before="0" w:after="120" w:line="360" w:lineRule="auto"/>
        <w:ind w:firstLine="720"/>
        <w:jc w:val="both"/>
      </w:pPr>
      <w:r>
        <w:rPr>
          <w:rFonts w:ascii="Times New Roman" w:hAnsi="Times New Roman"/>
          <w:sz w:val="26"/>
        </w:rPr>
        <w:t>Dựa trên bản chất của các chủ thể tham gia vào giao dịch (Doanh nghiệp - Business, Khách hàng - Consumer, Chính phủ - Government), thương mại điện tử được chia thành các mô hình giao dịch cơ bản:</w:t>
      </w:r>
    </w:p>
    <w:p>
      <w:pPr>
        <w:spacing w:before="0" w:after="120" w:line="360" w:lineRule="auto"/>
        <w:ind w:firstLine="720"/>
        <w:jc w:val="both"/>
      </w:pPr>
      <w:r>
        <w:rPr>
          <w:rFonts w:ascii="Times New Roman" w:hAnsi="Times New Roman"/>
          <w:sz w:val="26"/>
        </w:rPr>
        <w:t>- Mô hình Doanh nghiệp với Khách hàng (B2C - Business-to-Consumer): Doanh nghiệp trực tiếp bán sản phẩm, dịch vụ tới người tiêu dùng cuối cùng thông qua trang web hoặc ứng dụng di động. Đây là mô hình phổ biến nhất trên thị trường hiện nay.</w:t>
      </w:r>
    </w:p>
    <w:p>
      <w:pPr>
        <w:spacing w:before="0" w:after="120" w:line="360" w:lineRule="auto"/>
        <w:ind w:firstLine="720"/>
        <w:jc w:val="both"/>
      </w:pPr>
      <w:r>
        <w:rPr>
          <w:rFonts w:ascii="Times New Roman" w:hAnsi="Times New Roman"/>
          <w:sz w:val="26"/>
        </w:rPr>
        <w:t>- Mô hình Doanh nghiệp với Doanh nghiệp (B2B - Business-to-Business): Các giao dịch thương mại, mua bán buôn, cung ứng vật tư nguyên liệu diễn ra trực tiếp giữa các doanh nghiệp với nhau.</w:t>
      </w:r>
    </w:p>
    <w:p>
      <w:pPr>
        <w:spacing w:before="0" w:after="120" w:line="360" w:lineRule="auto"/>
        <w:ind w:firstLine="720"/>
        <w:jc w:val="both"/>
      </w:pPr>
      <w:r>
        <w:rPr>
          <w:rFonts w:ascii="Times New Roman" w:hAnsi="Times New Roman"/>
          <w:sz w:val="26"/>
        </w:rPr>
        <w:t>- Mô hình Khách hàng với Khách hàng (C2C - Consumer-to-Consumer): Các cá nhân tự trao đổi, mua bán sản phẩm, hàng hóa cũ hoặc mới với nhau thông qua các nền tảng đấu giá trực tuyến hoặc chợ điện tử trung gian.</w:t>
      </w:r>
    </w:p>
    <w:p>
      <w:pPr>
        <w:spacing w:before="0" w:after="120" w:line="360" w:lineRule="auto"/>
        <w:ind w:firstLine="720"/>
        <w:jc w:val="both"/>
      </w:pPr>
      <w:r>
        <w:rPr>
          <w:rFonts w:ascii="Times New Roman" w:hAnsi="Times New Roman"/>
          <w:sz w:val="26"/>
        </w:rPr>
        <w:t>- Mô hình Sàn thương mại điện tử đa gian hàng (Multi-vendor Marketplace B2C/C2C): Nền tảng kết nối tổng hợp nơi đơn vị vận hành sàn đóng vai trò cung cấp hạ tầng công nghệ trung gian, cho phép hàng nghìn doanh nghiệp (B2C) và cá nhân (C2C) cùng mở gian hàng kinh doanh.</w:t>
      </w:r>
    </w:p>
    <w:p>
      <w:pPr>
        <w:pStyle w:val="4"/>
        <w:spacing w:before="0" w:after="120" w:line="360" w:lineRule="auto"/>
        <w:ind w:firstLine="0"/>
        <w:jc w:val="left"/>
      </w:pPr>
      <w:r>
        <w:rPr>
          <w:rFonts w:ascii="Times New Roman" w:hAnsi="Times New Roman"/>
          <w:b/>
          <w:sz w:val="26"/>
        </w:rPr>
        <w:t>2.1.3. Lợi ích và xu hướng phát triển của thương mại điện tử</w:t>
      </w:r>
    </w:p>
    <w:p>
      <w:pPr>
        <w:spacing w:before="0" w:after="120" w:line="360" w:lineRule="auto"/>
        <w:ind w:firstLine="720"/>
        <w:jc w:val="both"/>
      </w:pPr>
      <w:r>
        <w:rPr>
          <w:rFonts w:ascii="Times New Roman" w:hAnsi="Times New Roman"/>
          <w:sz w:val="26"/>
        </w:rPr>
        <w:t>Thương mại điện tử mang lại giá trị vượt trội cho cả ba chủ thể kinh tế:</w:t>
      </w:r>
    </w:p>
    <w:p>
      <w:pPr>
        <w:spacing w:before="0" w:after="120" w:line="360" w:lineRule="auto"/>
        <w:ind w:firstLine="720"/>
        <w:jc w:val="both"/>
      </w:pPr>
      <w:r>
        <w:rPr>
          <w:rFonts w:ascii="Times New Roman" w:hAnsi="Times New Roman"/>
          <w:sz w:val="26"/>
        </w:rPr>
        <w:t>- Đối với doanh nghiệp: Tối ưu hóa chi phí vận hành, tự động hóa quy trình quản lý bán hàng, thu thập dữ liệu hành vi người dùng (Big Data) để cá nhân hóa chiến dịch Marketing và tăng tỷ lệ chuyển đổi.</w:t>
      </w:r>
    </w:p>
    <w:p>
      <w:pPr>
        <w:spacing w:before="0" w:after="120" w:line="360" w:lineRule="auto"/>
        <w:ind w:firstLine="720"/>
        <w:jc w:val="both"/>
      </w:pPr>
      <w:r>
        <w:rPr>
          <w:rFonts w:ascii="Times New Roman" w:hAnsi="Times New Roman"/>
          <w:sz w:val="26"/>
        </w:rPr>
        <w:t>- Đối với người tiêu dùng: Tiết kiệm thời gian, dễ dàng so sánh giá cả và tính năng sản phẩm từ nhiều nhà cung cấp, tiếp cận kho hàng hóa đa dạng và phương thức thanh toán không dùng tiền mặt tiện lợi.</w:t>
      </w:r>
    </w:p>
    <w:p>
      <w:pPr>
        <w:spacing w:before="0" w:after="120" w:line="360" w:lineRule="auto"/>
        <w:ind w:firstLine="720"/>
        <w:jc w:val="both"/>
      </w:pPr>
      <w:r>
        <w:rPr>
          <w:rFonts w:ascii="Times New Roman" w:hAnsi="Times New Roman"/>
          <w:sz w:val="26"/>
        </w:rPr>
        <w:t>- Đối với nền kinh tế: Thúc đẩy chuyển đổi số quốc gia, kích cầu tiêu dùng nội địa, thúc đẩy dịch vụ logistics và thanh toán số phát triển.</w:t>
      </w:r>
    </w:p>
    <w:p>
      <w:pPr>
        <w:spacing w:before="0" w:after="120" w:line="360" w:lineRule="auto"/>
        <w:ind w:firstLine="720"/>
        <w:jc w:val="both"/>
      </w:pPr>
      <w:r>
        <w:rPr>
          <w:rFonts w:ascii="Times New Roman" w:hAnsi="Times New Roman"/>
          <w:sz w:val="26"/>
        </w:rPr>
        <w:t>Xu hướng thương mại điện tử hiện đại ngày nay tập trung mạnh mẽ vào việc trải nghiệm người dùng trên thiết bị di động (Mobile Commerce), ứng dụng Trí tuệ nhân tạo (AI) trong gợi ý sản phẩm cá nhân hóa, tích hợp hệ sinh thái thanh toán không dùng tiền mặt (Ví điện tử, Cổng thanh toán, QR Code) và mô hình kinh doanh đa gian hàng (Multi-vendor Marketplace).</w:t>
      </w:r>
    </w:p>
    <w:p>
      <w:pPr>
        <w:pStyle w:val="3"/>
        <w:spacing w:before="0" w:after="120" w:line="360" w:lineRule="auto"/>
        <w:ind w:firstLine="0"/>
        <w:jc w:val="left"/>
      </w:pPr>
      <w:r>
        <w:rPr>
          <w:rFonts w:ascii="Times New Roman" w:hAnsi="Times New Roman"/>
          <w:b/>
          <w:sz w:val="26"/>
        </w:rPr>
        <w:t>2.2. Mô hình Multi-Vendor Marketplace</w:t>
      </w:r>
    </w:p>
    <w:p>
      <w:pPr>
        <w:pStyle w:val="4"/>
        <w:spacing w:before="0" w:after="120" w:line="360" w:lineRule="auto"/>
        <w:ind w:firstLine="0"/>
        <w:jc w:val="left"/>
      </w:pPr>
      <w:r>
        <w:rPr>
          <w:rFonts w:ascii="Times New Roman" w:hAnsi="Times New Roman"/>
          <w:b/>
          <w:sz w:val="26"/>
        </w:rPr>
        <w:t>2.2.1. Khái niệm và đặc điểm của sàn TMĐT đa gian hàng</w:t>
      </w:r>
    </w:p>
    <w:p>
      <w:pPr>
        <w:spacing w:before="0" w:after="120" w:line="360" w:lineRule="auto"/>
        <w:ind w:firstLine="720"/>
        <w:jc w:val="both"/>
      </w:pPr>
      <w:r>
        <w:rPr>
          <w:rFonts w:ascii="Times New Roman" w:hAnsi="Times New Roman"/>
          <w:sz w:val="26"/>
        </w:rPr>
        <w:t>Sàn thương mại điện tử đa gian hàng (Multi-Vendor Marketplace) là một nền tảng website hoặc ứng dụng thương mại điện tử cho phép nhiều nhà bán hàng (Vendors/Sellers) độc lập cùng đăng ký mở gian hàng, đăng tải danh mục sản phẩm và trực tiếp bán hàng cho người tiêu dùng trên cùng một hạ tầng chung.</w:t>
      </w:r>
    </w:p>
    <w:p>
      <w:pPr>
        <w:spacing w:before="0" w:after="120" w:line="360" w:lineRule="auto"/>
        <w:ind w:firstLine="720"/>
        <w:jc w:val="both"/>
      </w:pPr>
      <w:r>
        <w:rPr>
          <w:rFonts w:ascii="Times New Roman" w:hAnsi="Times New Roman"/>
          <w:sz w:val="26"/>
        </w:rPr>
        <w:t>Đặc điểm nổi bật của mô hình Multi-vendor là sự phân định nhiệm vụ rõ ràng: Đơn vị chủ sàn (Admin) chịu trách nhiệm quản lý hạ tầng công nghệ, trải nghiệm người dùng, tiếp thị thu hút lưu lượng truy cập (Traffic), bảo mật thông tin và cung cấp các cổng thanh toán chung. Trong khi đó, các Vendor chịu trách nhiệm về nguồn hàng, chất lượng sản phẩm, đóng gói và phối hợp giao nhận hàng hóa.</w:t>
      </w:r>
    </w:p>
    <w:p>
      <w:pPr>
        <w:pStyle w:val="4"/>
        <w:spacing w:before="0" w:after="120" w:line="360" w:lineRule="auto"/>
        <w:ind w:firstLine="0"/>
        <w:jc w:val="left"/>
      </w:pPr>
      <w:r>
        <w:rPr>
          <w:rFonts w:ascii="Times New Roman" w:hAnsi="Times New Roman"/>
          <w:b/>
          <w:sz w:val="26"/>
        </w:rPr>
        <w:t>2.2.2. So sánh mô hình Single-Vendor và Multi-Vendor</w:t>
      </w:r>
    </w:p>
    <w:p>
      <w:pPr>
        <w:spacing w:before="0" w:after="120" w:line="360" w:lineRule="auto"/>
        <w:ind w:firstLine="720"/>
        <w:jc w:val="both"/>
      </w:pPr>
      <w:r>
        <w:rPr>
          <w:rFonts w:ascii="Times New Roman" w:hAnsi="Times New Roman"/>
          <w:sz w:val="26"/>
        </w:rPr>
        <w:t>Sự khác biệt căn bản giữa mô hình Single-Vendor (Đơn gian hàng) và Multi-Vendor (Đa gian hàng) được thể hiện chi tiết qua các tiêu chí:</w:t>
      </w:r>
    </w:p>
    <w:p>
      <w:pPr>
        <w:spacing w:before="0" w:after="120" w:line="360" w:lineRule="auto"/>
        <w:ind w:firstLine="720"/>
        <w:jc w:val="both"/>
      </w:pPr>
      <w:r>
        <w:rPr>
          <w:rFonts w:ascii="Times New Roman" w:hAnsi="Times New Roman"/>
          <w:sz w:val="26"/>
        </w:rPr>
        <w:t>- Về nguồn hàng và kho bãi: Single-Vendor yêu cầu doanh nghiệp chủ quản tự nhập hàng, lưu kho và tự chịu rủi ro tồn kho. Trong khi Multi-Vendor phân tán rủi ro tồn kho cho hàng nghìn nhà bán hàng độc lập.</w:t>
      </w:r>
    </w:p>
    <w:p>
      <w:pPr>
        <w:spacing w:before="0" w:after="120" w:line="360" w:lineRule="auto"/>
        <w:ind w:firstLine="720"/>
        <w:jc w:val="both"/>
      </w:pPr>
      <w:r>
        <w:rPr>
          <w:rFonts w:ascii="Times New Roman" w:hAnsi="Times New Roman"/>
          <w:sz w:val="26"/>
        </w:rPr>
        <w:t>- Về tính đa dạng sản phẩm: Multi-Vendor mang lại danh mục sản phẩm cực kỳ phong phú và giá cả cạnh tranh hơn nhờ sự tham gia của nhiều nhà cung cấp khác nhau.</w:t>
      </w:r>
    </w:p>
    <w:p>
      <w:pPr>
        <w:spacing w:before="0" w:after="120" w:line="360" w:lineRule="auto"/>
        <w:ind w:firstLine="720"/>
        <w:jc w:val="both"/>
      </w:pPr>
      <w:r>
        <w:rPr>
          <w:rFonts w:ascii="Times New Roman" w:hAnsi="Times New Roman"/>
          <w:sz w:val="26"/>
        </w:rPr>
        <w:t>- Về mô hình doanh thu: Single-Vendor thu lợi nhuận từ chênh lệch giá bán và giá nhập. Multi-Vendor thu doanh thu từ phí hoa hồng chiết khấu trên mỗi đơn hàng thành công, phí mở gian hàng, phí quảng cáo và dịch vụ hỗ trợ người bán.</w:t>
      </w:r>
    </w:p>
    <w:p>
      <w:pPr>
        <w:spacing w:before="0" w:after="120" w:line="360" w:lineRule="auto"/>
        <w:ind w:firstLine="720"/>
        <w:jc w:val="both"/>
      </w:pPr>
      <w:r>
        <w:rPr>
          <w:rFonts w:ascii="Times New Roman" w:hAnsi="Times New Roman"/>
          <w:sz w:val="26"/>
        </w:rPr>
        <w:t>- Về độ phức tạp quản lý: Multi-Vendor đòi hỏi hệ thống phần mềm phức tạp hơn gấp nhiều lần để xử lý các bài toán phân quyền, cách ly dữ liệu, tách đơn hàng (Split-Order) và phân chia dòng tiền thanh toán.</w:t>
      </w:r>
    </w:p>
    <w:p>
      <w:pPr>
        <w:pStyle w:val="4"/>
        <w:spacing w:before="0" w:after="120" w:line="360" w:lineRule="auto"/>
        <w:ind w:firstLine="0"/>
        <w:jc w:val="left"/>
      </w:pPr>
      <w:r>
        <w:rPr>
          <w:rFonts w:ascii="Times New Roman" w:hAnsi="Times New Roman"/>
          <w:b/>
          <w:sz w:val="26"/>
        </w:rPr>
        <w:t>2.2.3. Luồng nghiệp vụ cốt lõi trong mô hình Multi-Vendor</w:t>
      </w:r>
    </w:p>
    <w:p>
      <w:pPr>
        <w:spacing w:before="0" w:after="120" w:line="360" w:lineRule="auto"/>
        <w:ind w:firstLine="720"/>
        <w:jc w:val="both"/>
      </w:pPr>
      <w:r>
        <w:rPr>
          <w:rFonts w:ascii="Times New Roman" w:hAnsi="Times New Roman"/>
          <w:sz w:val="26"/>
        </w:rPr>
        <w:t>Mô hình Multi-vendor vận hành dựa trên các luồng nghiệp vụ liên hoàn:</w:t>
      </w:r>
    </w:p>
    <w:p>
      <w:pPr>
        <w:spacing w:before="0" w:after="120" w:line="360" w:lineRule="auto"/>
        <w:ind w:firstLine="720"/>
        <w:jc w:val="both"/>
      </w:pPr>
      <w:r>
        <w:rPr>
          <w:rFonts w:ascii="Times New Roman" w:hAnsi="Times New Roman"/>
          <w:sz w:val="26"/>
        </w:rPr>
        <w:t>- Luồng đăng ký và duyệt gian hàng: Người bán gửi yêu cầu mở shop -&gt; Admin kiểm tra thông tin pháp lý/hồ sơ -&gt; Duyệt tài khoản Vendor -&gt; Vendor thiết lập giao diện gian hàng.</w:t>
      </w:r>
    </w:p>
    <w:p>
      <w:pPr>
        <w:spacing w:before="0" w:after="120" w:line="360" w:lineRule="auto"/>
        <w:ind w:firstLine="720"/>
        <w:jc w:val="both"/>
      </w:pPr>
      <w:r>
        <w:rPr>
          <w:rFonts w:ascii="Times New Roman" w:hAnsi="Times New Roman"/>
          <w:sz w:val="26"/>
        </w:rPr>
        <w:t>- Luồng đăng sản phẩm và phân loại: Vendor đưa sản phẩm lên gian hàng -&gt; Chọn danh mục hệ thống -&gt; Thêm các thuộc tính biến thể (Màu, Size, Giá, Tồn kho) -&gt; Đẩy sản phẩm lên sàn.</w:t>
      </w:r>
    </w:p>
    <w:p>
      <w:pPr>
        <w:spacing w:before="0" w:after="120" w:line="360" w:lineRule="auto"/>
        <w:ind w:firstLine="720"/>
        <w:jc w:val="both"/>
      </w:pPr>
      <w:r>
        <w:rPr>
          <w:rFonts w:ascii="Times New Roman" w:hAnsi="Times New Roman"/>
          <w:sz w:val="26"/>
        </w:rPr>
        <w:t>- Luồng đặt hàng và tách đơn hàng (Split Order): Khách hàng thêm sản phẩm từ nhiều shop vào cùng giỏ hàng -&gt; Thực hiện thanh toán một lần -&gt; Hệ thống tự động tách thành các đơn hàng con (Sub-Orders) gửi về đúng bảng điều khiển của từng Vendor.</w:t>
      </w:r>
    </w:p>
    <w:p>
      <w:pPr>
        <w:spacing w:before="0" w:after="120" w:line="360" w:lineRule="auto"/>
        <w:ind w:firstLine="720"/>
        <w:jc w:val="both"/>
      </w:pPr>
      <w:r>
        <w:rPr>
          <w:rFonts w:ascii="Times New Roman" w:hAnsi="Times New Roman"/>
          <w:sz w:val="26"/>
        </w:rPr>
        <w:t>- Luồng xử lý giao dịch và đối soát tài chính: Vendor xác nhận và đóng gói hàng -&gt; Đơn vị vận chuyển giao hàng thành công -&gt; Hệ thống tự động tính hoa hồng sàn -&gt; Cộng tiền thực nhận vào ví gian hàng của Vendor -&gt; Vendor lập yêu cầu rút tiền (Payout).</w:t>
      </w:r>
    </w:p>
    <w:p>
      <w:pPr>
        <w:pStyle w:val="3"/>
        <w:spacing w:before="0" w:after="120" w:line="360" w:lineRule="auto"/>
        <w:ind w:firstLine="0"/>
        <w:jc w:val="left"/>
      </w:pPr>
      <w:r>
        <w:rPr>
          <w:rFonts w:ascii="Times New Roman" w:hAnsi="Times New Roman"/>
          <w:b/>
          <w:sz w:val="26"/>
        </w:rPr>
        <w:t>2.3. Java và Spring Boot</w:t>
      </w:r>
    </w:p>
    <w:p>
      <w:pPr>
        <w:pStyle w:val="4"/>
        <w:spacing w:before="0" w:after="120" w:line="360" w:lineRule="auto"/>
        <w:ind w:firstLine="0"/>
        <w:jc w:val="left"/>
      </w:pPr>
      <w:r>
        <w:rPr>
          <w:rFonts w:ascii="Times New Roman" w:hAnsi="Times New Roman"/>
          <w:b/>
          <w:sz w:val="26"/>
        </w:rPr>
        <w:t>2.3.1. Ngôn ngữ lập trình Java</w:t>
      </w:r>
    </w:p>
    <w:p>
      <w:pPr>
        <w:spacing w:before="0" w:after="120" w:line="360" w:lineRule="auto"/>
        <w:ind w:firstLine="720"/>
        <w:jc w:val="both"/>
      </w:pPr>
      <w:r>
        <w:rPr>
          <w:rFonts w:ascii="Times New Roman" w:hAnsi="Times New Roman"/>
          <w:sz w:val="26"/>
        </w:rPr>
        <w:t>Java là ngôn ngữ lập trình hướng đối tượng (OOP) cấp cao, được thiết kế theo triết lý 'Viết một lần, chạy mọi nơi' (Write Once, Run Anywhere - WORA). Java được biên dịch ra mã byte (Bytecode), chạy trên Máy ảo Java (Java Virtual Machine - JVM), giúp ứng dụng có thể vận hành mượt mà trên mọi hệ điều hành từ Windows, Linux đến macOS.</w:t>
      </w:r>
    </w:p>
    <w:p>
      <w:pPr>
        <w:spacing w:before="0" w:after="120" w:line="360" w:lineRule="auto"/>
        <w:ind w:firstLine="720"/>
        <w:jc w:val="both"/>
      </w:pPr>
      <w:r>
        <w:rPr>
          <w:rFonts w:ascii="Times New Roman" w:hAnsi="Times New Roman"/>
          <w:sz w:val="26"/>
        </w:rPr>
        <w:t>Phiên bản Java 17 LTS (Long-Term Support) được lựa chọn cho dự án mang lại nhiều cải tiến mạnh mẽ về hiệu năng, các tính năng ngôn ngữ mới như Record classes, Pattern Matching, Text Blocks, cùng cơ chế quản lý bộ nhớ và thu gom rác tự động (Garbage Collection) tối ưu. Hệ thống kiểu dữ liệu nghiêm ngặt (Strict Typing) của Java giúp phát hiện sớm các lỗi lập trình ngay trong quá trình biên dịch, đảm bảo độ ổn định cao cho các hệ thống phần mềm doanh nghiệp.</w:t>
      </w:r>
    </w:p>
    <w:p>
      <w:pPr>
        <w:pStyle w:val="4"/>
        <w:spacing w:before="0" w:after="120" w:line="360" w:lineRule="auto"/>
        <w:ind w:firstLine="0"/>
        <w:jc w:val="left"/>
      </w:pPr>
      <w:r>
        <w:rPr>
          <w:rFonts w:ascii="Times New Roman" w:hAnsi="Times New Roman"/>
          <w:b/>
          <w:sz w:val="26"/>
        </w:rPr>
        <w:t>2.3.2. Khung làm việc Spring Framework</w:t>
      </w:r>
    </w:p>
    <w:p>
      <w:pPr>
        <w:spacing w:before="0" w:after="120" w:line="360" w:lineRule="auto"/>
        <w:ind w:firstLine="720"/>
        <w:jc w:val="both"/>
      </w:pPr>
      <w:r>
        <w:rPr>
          <w:rFonts w:ascii="Times New Roman" w:hAnsi="Times New Roman"/>
          <w:sz w:val="26"/>
        </w:rPr>
        <w:t>Spring Framework là khung làm việc (Framework) mã nguồn mở phổ biến nhất trong hệ sinh thái Java Enterprise. Nền tảng của Spring dựa trên hai triết lý cốt lõi:</w:t>
      </w:r>
    </w:p>
    <w:p>
      <w:pPr>
        <w:spacing w:before="0" w:after="120" w:line="360" w:lineRule="auto"/>
        <w:ind w:firstLine="720"/>
        <w:jc w:val="both"/>
      </w:pPr>
      <w:r>
        <w:rPr>
          <w:rFonts w:ascii="Times New Roman" w:hAnsi="Times New Roman"/>
          <w:sz w:val="26"/>
        </w:rPr>
        <w:t>- Đảo ngược điều khiển (Inversion of Control - IoC): Thay vì lập trình viên phải tự quản lý vòng đời và khởi tạo các đối tượng, Spring IoC Container đảm nhận việc quản lý, cấu hình và khởi tạo các đối tượng (gọi là Spring Beans).</w:t>
      </w:r>
    </w:p>
    <w:p>
      <w:pPr>
        <w:spacing w:before="0" w:after="120" w:line="360" w:lineRule="auto"/>
        <w:ind w:firstLine="720"/>
        <w:jc w:val="both"/>
      </w:pPr>
      <w:r>
        <w:rPr>
          <w:rFonts w:ascii="Times New Roman" w:hAnsi="Times New Roman"/>
          <w:sz w:val="26"/>
        </w:rPr>
        <w:t>- Tiêm phụ thuộc (Dependency Injection - DI): Các phụ thuộc giữa các thành phần được Spring tự động tiêm (inject) vào đối tượng thông qua Constructor, Setter hoặc Annotation (như `@Autowired`), giúp giảm thiểu sự phụ thuộc chặt chẽ (Loose Coupling) và tăng khả năng kiểm thử mô-đun (Unit Testing).</w:t>
      </w:r>
    </w:p>
    <w:p>
      <w:pPr>
        <w:spacing w:before="0" w:after="120" w:line="360" w:lineRule="auto"/>
        <w:ind w:firstLine="720"/>
        <w:jc w:val="both"/>
      </w:pPr>
      <w:r>
        <w:rPr>
          <w:rFonts w:ascii="Times New Roman" w:hAnsi="Times New Roman"/>
          <w:sz w:val="26"/>
        </w:rPr>
        <w:t>- Lập trình hướng khía cạnh (Aspect-Oriented Programming - AOP): Cho phép tách biệt các tác vụ dùng chung (Cross-cutting Concerns) như Logging, Transaction Management, Security ra khỏi luồng xử lý nghiệp vụ chính.</w:t>
      </w:r>
    </w:p>
    <w:p>
      <w:pPr>
        <w:pStyle w:val="4"/>
        <w:spacing w:before="0" w:after="120" w:line="360" w:lineRule="auto"/>
        <w:ind w:firstLine="0"/>
        <w:jc w:val="left"/>
      </w:pPr>
      <w:r>
        <w:rPr>
          <w:rFonts w:ascii="Times New Roman" w:hAnsi="Times New Roman"/>
          <w:b/>
          <w:sz w:val="26"/>
        </w:rPr>
        <w:t>2.3.3. Spring Boot và các ưu điểm vượt trội</w:t>
      </w:r>
    </w:p>
    <w:p>
      <w:pPr>
        <w:spacing w:before="0" w:after="120" w:line="360" w:lineRule="auto"/>
        <w:ind w:firstLine="720"/>
        <w:jc w:val="both"/>
      </w:pPr>
      <w:r>
        <w:rPr>
          <w:rFonts w:ascii="Times New Roman" w:hAnsi="Times New Roman"/>
          <w:sz w:val="26"/>
        </w:rPr>
        <w:t>Spring Boot là một dự án phát triển trên nền Spring Framework, ra đời nhằm mục đích đơn giản hóa tối đa quá trình cấu hình và triển khai ứng dụng Java. Spring Boot mang lại những ưu điểm vượt trội:</w:t>
      </w:r>
    </w:p>
    <w:p>
      <w:pPr>
        <w:spacing w:before="0" w:after="120" w:line="360" w:lineRule="auto"/>
        <w:ind w:firstLine="720"/>
        <w:jc w:val="both"/>
      </w:pPr>
      <w:r>
        <w:rPr>
          <w:rFonts w:ascii="Times New Roman" w:hAnsi="Times New Roman"/>
          <w:sz w:val="26"/>
        </w:rPr>
        <w:t>- Cấu hình tự động (Auto-configuration): Spring Boot tự động cấu hình ứng dụng dựa trên các thư viện jar có trong classpath, giảm thiểu hàng nghìn dòng cấu hình XML phức tạp trước đây.</w:t>
      </w:r>
    </w:p>
    <w:p>
      <w:pPr>
        <w:spacing w:before="0" w:after="120" w:line="360" w:lineRule="auto"/>
        <w:ind w:firstLine="720"/>
        <w:jc w:val="both"/>
      </w:pPr>
      <w:r>
        <w:rPr>
          <w:rFonts w:ascii="Times New Roman" w:hAnsi="Times New Roman"/>
          <w:sz w:val="26"/>
        </w:rPr>
        <w:t>- Máy chủ nhúng (Embedded Server): Tích hợp sẵn máy chủ Apache Tomcat hoặc Jetty bên trong ứng dụng, cho phép đóng gói ứng dụng thành một file `.jar` độc lập có thể chạy trực tiếp mà không cần cài đặt máy chủ web bên ngoài.</w:t>
      </w:r>
    </w:p>
    <w:p>
      <w:pPr>
        <w:spacing w:before="0" w:after="120" w:line="360" w:lineRule="auto"/>
        <w:ind w:firstLine="720"/>
        <w:jc w:val="both"/>
      </w:pPr>
      <w:r>
        <w:rPr>
          <w:rFonts w:ascii="Times New Roman" w:hAnsi="Times New Roman"/>
          <w:sz w:val="26"/>
        </w:rPr>
        <w:t>- Spring Boot Starters: Cung cấp các gói phụ thuộc được đóng gói sẵn (ví dụ: `spring-boot-starter-web`, `spring-boot-starter-data-jpa`, `spring-boot-starter-security`), giúp việc quản lý phiên bản thư viện trở nên đồng bộ và dễ dàng.</w:t>
      </w:r>
    </w:p>
    <w:p>
      <w:pPr>
        <w:pStyle w:val="3"/>
        <w:spacing w:before="0" w:after="120" w:line="360" w:lineRule="auto"/>
        <w:ind w:firstLine="0"/>
        <w:jc w:val="left"/>
      </w:pPr>
      <w:r>
        <w:rPr>
          <w:rFonts w:ascii="Times New Roman" w:hAnsi="Times New Roman"/>
          <w:b/>
          <w:sz w:val="26"/>
        </w:rPr>
        <w:t>2.4. Spring Security</w:t>
      </w:r>
    </w:p>
    <w:p>
      <w:pPr>
        <w:pStyle w:val="4"/>
        <w:spacing w:before="0" w:after="120" w:line="360" w:lineRule="auto"/>
        <w:ind w:firstLine="0"/>
        <w:jc w:val="left"/>
      </w:pPr>
      <w:r>
        <w:rPr>
          <w:rFonts w:ascii="Times New Roman" w:hAnsi="Times New Roman"/>
          <w:b/>
          <w:sz w:val="26"/>
        </w:rPr>
        <w:t>2.4.1. Tổng quan về Spring Security 6.x</w:t>
      </w:r>
    </w:p>
    <w:p>
      <w:pPr>
        <w:spacing w:before="0" w:after="120" w:line="360" w:lineRule="auto"/>
        <w:ind w:firstLine="720"/>
        <w:jc w:val="both"/>
      </w:pPr>
      <w:r>
        <w:rPr>
          <w:rFonts w:ascii="Times New Roman" w:hAnsi="Times New Roman"/>
          <w:sz w:val="26"/>
        </w:rPr>
        <w:t>Spring Security là một khung làm việc mạnh mẽ, tùy biến cao, đóng vai trò là chuẩn mực thực tế (De-facto standard) trong việc xác thực (Authentication) và phân quyền (Authorization) cho các ứng dụng dựa trên Spring. Spring Security hoạt động dựa trên một chuỗi các bộ lọc Servlet (Security Filter Chain), can thiệp và kiểm tra mọi yêu cầu HTTP trước khi yêu cầu đó tới được tầng Controller.</w:t>
      </w:r>
    </w:p>
    <w:p>
      <w:pPr>
        <w:pStyle w:val="4"/>
        <w:spacing w:before="0" w:after="120" w:line="360" w:lineRule="auto"/>
        <w:ind w:firstLine="0"/>
        <w:jc w:val="left"/>
      </w:pPr>
      <w:r>
        <w:rPr>
          <w:rFonts w:ascii="Times New Roman" w:hAnsi="Times New Roman"/>
          <w:b/>
          <w:sz w:val="26"/>
        </w:rPr>
        <w:t>2.4.2. Cơ chế Xác thực và Phân quyền</w:t>
      </w:r>
    </w:p>
    <w:p>
      <w:pPr>
        <w:spacing w:before="0" w:after="120" w:line="360" w:lineRule="auto"/>
        <w:ind w:firstLine="720"/>
        <w:jc w:val="both"/>
      </w:pPr>
      <w:r>
        <w:rPr>
          <w:rFonts w:ascii="Times New Roman" w:hAnsi="Times New Roman"/>
          <w:sz w:val="26"/>
        </w:rPr>
        <w:t>Cơ chế hoạt động của Spring Security bao gồm các thành phần cốt lõi:</w:t>
      </w:r>
    </w:p>
    <w:p>
      <w:pPr>
        <w:spacing w:before="0" w:after="120" w:line="360" w:lineRule="auto"/>
        <w:ind w:firstLine="720"/>
        <w:jc w:val="both"/>
      </w:pPr>
      <w:r>
        <w:rPr>
          <w:rFonts w:ascii="Times New Roman" w:hAnsi="Times New Roman"/>
          <w:sz w:val="26"/>
        </w:rPr>
        <w:t>- AuthenticationManager: Thành phần trung tâm xử lý yêu cầu xác thực thông tin đăng nhập từ người dùng.</w:t>
      </w:r>
    </w:p>
    <w:p>
      <w:pPr>
        <w:spacing w:before="0" w:after="120" w:line="360" w:lineRule="auto"/>
        <w:ind w:firstLine="720"/>
        <w:jc w:val="both"/>
      </w:pPr>
      <w:r>
        <w:rPr>
          <w:rFonts w:ascii="Times New Roman" w:hAnsi="Times New Roman"/>
          <w:sz w:val="26"/>
        </w:rPr>
        <w:t>- UserDetailsService: Interface chứa phương thức `loadUserByUsername()`, truy vấn cơ sở dữ liệu để lấy thông tin người dùng và danh sách quyền hạn (GrantedAuthorities).</w:t>
      </w:r>
    </w:p>
    <w:p>
      <w:pPr>
        <w:spacing w:before="0" w:after="120" w:line="360" w:lineRule="auto"/>
        <w:ind w:firstLine="720"/>
        <w:jc w:val="both"/>
      </w:pPr>
      <w:r>
        <w:rPr>
          <w:rFonts w:ascii="Times New Roman" w:hAnsi="Times New Roman"/>
          <w:sz w:val="26"/>
        </w:rPr>
        <w:t>- PasswordEncoder: Cơ chế mã hóa mật khẩu an toàn. Trong dự án sử dụng `BCryptPasswordEncoder` - thuật toán băm mật khẩu một chiều kết hợp muối (Salting), ngăn chặn hoàn toàn các cuộc tấn công tra từ điển hay Rainbow Table.</w:t>
      </w:r>
    </w:p>
    <w:p>
      <w:pPr>
        <w:spacing w:before="0" w:after="120" w:line="360" w:lineRule="auto"/>
        <w:ind w:firstLine="720"/>
        <w:jc w:val="both"/>
      </w:pPr>
      <w:r>
        <w:rPr>
          <w:rFonts w:ascii="Times New Roman" w:hAnsi="Times New Roman"/>
          <w:sz w:val="26"/>
        </w:rPr>
        <w:t>- SecurityContextHolder: Nơi lưu trữ thông tin đối tượng người dùng đã xác thực thành công (Authentication object) trong suốt chu kỳ xử lý yêu cầu (Thread Local).</w:t>
      </w:r>
    </w:p>
    <w:p>
      <w:pPr>
        <w:pStyle w:val="4"/>
        <w:spacing w:before="0" w:after="120" w:line="360" w:lineRule="auto"/>
        <w:ind w:firstLine="0"/>
        <w:jc w:val="left"/>
      </w:pPr>
      <w:r>
        <w:rPr>
          <w:rFonts w:ascii="Times New Roman" w:hAnsi="Times New Roman"/>
          <w:b/>
          <w:sz w:val="26"/>
        </w:rPr>
        <w:t>2.4.3. Mô hình Phân quyền dựa trên vai trò (RBAC) và Bảo mật Web</w:t>
      </w:r>
    </w:p>
    <w:p>
      <w:pPr>
        <w:spacing w:before="0" w:after="120" w:line="360" w:lineRule="auto"/>
        <w:ind w:firstLine="720"/>
        <w:jc w:val="both"/>
      </w:pPr>
      <w:r>
        <w:rPr>
          <w:rFonts w:ascii="Times New Roman" w:hAnsi="Times New Roman"/>
          <w:sz w:val="26"/>
        </w:rPr>
        <w:t>Hệ thống áp dụng mô hình Role-Based Access Control (RBAC) để phân quyền người dùng:</w:t>
      </w:r>
    </w:p>
    <w:p>
      <w:pPr>
        <w:spacing w:before="0" w:after="120" w:line="360" w:lineRule="auto"/>
        <w:ind w:firstLine="720"/>
        <w:jc w:val="both"/>
      </w:pPr>
      <w:r>
        <w:rPr>
          <w:rFonts w:ascii="Times New Roman" w:hAnsi="Times New Roman"/>
          <w:sz w:val="26"/>
        </w:rPr>
        <w:t>- ROLE_ADMIN: Có toàn quyền truy cập các đường dẫn `/admin/**`, quản trị hệ thống, phê duyệt gian hàng và cấu hình hoa hồng.</w:t>
      </w:r>
    </w:p>
    <w:p>
      <w:pPr>
        <w:spacing w:before="0" w:after="120" w:line="360" w:lineRule="auto"/>
        <w:ind w:firstLine="720"/>
        <w:jc w:val="both"/>
      </w:pPr>
      <w:r>
        <w:rPr>
          <w:rFonts w:ascii="Times New Roman" w:hAnsi="Times New Roman"/>
          <w:sz w:val="26"/>
        </w:rPr>
        <w:t>- ROLE_VENDOR: Có quyền truy cập các đường dẫn `/vendor/**`, quản lý sản phẩm, kho hàng và đơn hàng thuộc gian hàng của mình.</w:t>
      </w:r>
    </w:p>
    <w:p>
      <w:pPr>
        <w:spacing w:before="0" w:after="120" w:line="360" w:lineRule="auto"/>
        <w:ind w:firstLine="720"/>
        <w:jc w:val="both"/>
      </w:pPr>
      <w:r>
        <w:rPr>
          <w:rFonts w:ascii="Times New Roman" w:hAnsi="Times New Roman"/>
          <w:sz w:val="26"/>
        </w:rPr>
        <w:t>- ROLE_CUSTOMER: Có quyền truy cập các chức năng mua hàng, giỏ hàng `/cart/**`, thanh toán `/checkout/**` và quản lý trang cá nhân.</w:t>
      </w:r>
    </w:p>
    <w:p>
      <w:pPr>
        <w:spacing w:before="0" w:after="120" w:line="360" w:lineRule="auto"/>
        <w:ind w:firstLine="720"/>
        <w:jc w:val="both"/>
      </w:pPr>
      <w:r>
        <w:rPr>
          <w:rFonts w:ascii="Times New Roman" w:hAnsi="Times New Roman"/>
          <w:sz w:val="26"/>
        </w:rPr>
        <w:t>Ngoài ra, Spring Security tự động kích hoạt các cơ chế bảo mật web nâng cao như chống tấn công giả mạo yêu cầu Cross-Site Request Forgery (CSRF) thông qua việc cấp phát CSRF Token cho mỗi form giao dịch, bảo mật Session Management và chống chèn mã độc XSS.</w:t>
      </w:r>
    </w:p>
    <w:p>
      <w:pPr>
        <w:pStyle w:val="3"/>
        <w:spacing w:before="0" w:after="120" w:line="360" w:lineRule="auto"/>
        <w:ind w:firstLine="0"/>
        <w:jc w:val="left"/>
      </w:pPr>
      <w:r>
        <w:rPr>
          <w:rFonts w:ascii="Times New Roman" w:hAnsi="Times New Roman"/>
          <w:b/>
          <w:sz w:val="26"/>
        </w:rPr>
        <w:t>2.5. Spring Data JPA / Hibernate</w:t>
      </w:r>
    </w:p>
    <w:p>
      <w:pPr>
        <w:pStyle w:val="4"/>
        <w:spacing w:before="0" w:after="120" w:line="360" w:lineRule="auto"/>
        <w:ind w:firstLine="0"/>
        <w:jc w:val="left"/>
      </w:pPr>
      <w:r>
        <w:rPr>
          <w:rFonts w:ascii="Times New Roman" w:hAnsi="Times New Roman"/>
          <w:b/>
          <w:sz w:val="26"/>
        </w:rPr>
        <w:t>2.5.1. Công nghệ Object-Relational Mapping (ORM) và JPA</w:t>
      </w:r>
    </w:p>
    <w:p>
      <w:pPr>
        <w:spacing w:before="0" w:after="120" w:line="360" w:lineRule="auto"/>
        <w:ind w:firstLine="720"/>
        <w:jc w:val="both"/>
      </w:pPr>
      <w:r>
        <w:rPr>
          <w:rFonts w:ascii="Times New Roman" w:hAnsi="Times New Roman"/>
          <w:sz w:val="26"/>
        </w:rPr>
        <w:t>Object-Relational Mapping (ORM) là kỹ thuật lập trình cho phép ánh ánh các bảng (Tables) và mối quan hệ trong cơ sở dữ liệu quan hệ sang các lớp (Classes) và đối tượng (Objects) trong ngôn ngữ lập trình hướng đối tượng. Java Persistence API (JPA) là một chuẩn đặc tả (Specification) của Java quản lý dữ liệu quan hệ, định nghĩa các Annotation chuẩn như `@Entity`, `@Table`, `@Id`, `@OneToMany`, `@ManyToOne`, `@ManyToMany` để mô tả cấu trúc dữ liệu.</w:t>
      </w:r>
    </w:p>
    <w:p>
      <w:pPr>
        <w:pStyle w:val="4"/>
        <w:spacing w:before="0" w:after="120" w:line="360" w:lineRule="auto"/>
        <w:ind w:firstLine="0"/>
        <w:jc w:val="left"/>
      </w:pPr>
      <w:r>
        <w:rPr>
          <w:rFonts w:ascii="Times New Roman" w:hAnsi="Times New Roman"/>
          <w:b/>
          <w:sz w:val="26"/>
        </w:rPr>
        <w:t>2.5.2. Hibernate Framework</w:t>
      </w:r>
    </w:p>
    <w:p>
      <w:pPr>
        <w:spacing w:before="0" w:after="120" w:line="360" w:lineRule="auto"/>
        <w:ind w:firstLine="720"/>
        <w:jc w:val="both"/>
      </w:pPr>
      <w:r>
        <w:rPr>
          <w:rFonts w:ascii="Times New Roman" w:hAnsi="Times New Roman"/>
          <w:sz w:val="26"/>
        </w:rPr>
        <w:t>Hibernate ORM là thư viện triển khai (Implementation) phổ biến và mạnh mẽ nhất của chuẩn JPA. Hibernate giúp tự động hóa việc phát sinh các câu lệnh SQL (SELECT, INSERT, UPDATE, DELETE) tương ứng với các thao tác trên đối tượng Java. Hibernate tích hợp cơ chế Persistence Context quản lý trạng thái đối tượng, cơ chế tải dữ liệu linh hoạt (Lazy Loading vs Eager Loading) giúp tối ưu bộ nhớ, cùng hệ thống bộ nhớ đệm (Cache Level 1 và Level 2) nâng cao tốc độ truy xuất dữ liệu.</w:t>
      </w:r>
    </w:p>
    <w:p>
      <w:pPr>
        <w:pStyle w:val="4"/>
        <w:spacing w:before="0" w:after="120" w:line="360" w:lineRule="auto"/>
        <w:ind w:firstLine="0"/>
        <w:jc w:val="left"/>
      </w:pPr>
      <w:r>
        <w:rPr>
          <w:rFonts w:ascii="Times New Roman" w:hAnsi="Times New Roman"/>
          <w:b/>
          <w:sz w:val="26"/>
        </w:rPr>
        <w:t>2.5.3. Spring Data JPA và Abstraction Layer</w:t>
      </w:r>
    </w:p>
    <w:p>
      <w:pPr>
        <w:spacing w:before="0" w:after="120" w:line="360" w:lineRule="auto"/>
        <w:ind w:firstLine="720"/>
        <w:jc w:val="both"/>
      </w:pPr>
      <w:r>
        <w:rPr>
          <w:rFonts w:ascii="Times New Roman" w:hAnsi="Times New Roman"/>
          <w:sz w:val="26"/>
        </w:rPr>
        <w:t>Spring Data JPA là một mô-đun nằm trong hệ sinh thái Spring Data, giúp giản lược tối đa lớp truy xuất dữ liệu (Data Access Layer). Bằng cách mở rộng interface `JpaRepository&lt;T, ID&gt;`, Spring Data JPA tự động cung cấp sẵn toàn bộ các hàm thao tác CRUD (Create, Read, Update, Delete) và phân trang/sắp xếp mà lập trình viên không cần phải viết một dòng lệnh SQL hay HQL nào.</w:t>
      </w:r>
    </w:p>
    <w:p>
      <w:pPr>
        <w:spacing w:before="0" w:after="120" w:line="360" w:lineRule="auto"/>
        <w:ind w:firstLine="720"/>
        <w:jc w:val="both"/>
      </w:pPr>
      <w:r>
        <w:rPr>
          <w:rFonts w:ascii="Times New Roman" w:hAnsi="Times New Roman"/>
          <w:sz w:val="26"/>
        </w:rPr>
        <w:t>Ngoài ra, Spring Data JPA hỗ trợ cơ chế Derived Query Methods (tự động sinh câu lệnh SQL từ tên phương thức trong Repository, ví dụ: `findByEmail()`, `findByShopIdAndStatus()`), cũng như cho phép viết các câu truy vấn tùy chỉnh linh hoạt bằng ngôn ngữ JPQL (Java Persistence Query Language) hoặc Native SQL Query đối với các tác vụ phức tạp.</w:t>
      </w:r>
    </w:p>
    <w:p>
      <w:pPr>
        <w:pStyle w:val="3"/>
        <w:spacing w:before="0" w:after="120" w:line="360" w:lineRule="auto"/>
        <w:ind w:firstLine="0"/>
        <w:jc w:val="left"/>
      </w:pPr>
      <w:r>
        <w:rPr>
          <w:rFonts w:ascii="Times New Roman" w:hAnsi="Times New Roman"/>
          <w:b/>
          <w:sz w:val="26"/>
        </w:rPr>
        <w:t>2.6. Thymeleaf</w:t>
      </w:r>
    </w:p>
    <w:p>
      <w:pPr>
        <w:pStyle w:val="4"/>
        <w:spacing w:before="0" w:after="120" w:line="360" w:lineRule="auto"/>
        <w:ind w:firstLine="0"/>
        <w:jc w:val="left"/>
      </w:pPr>
      <w:r>
        <w:rPr>
          <w:rFonts w:ascii="Times New Roman" w:hAnsi="Times New Roman"/>
          <w:b/>
          <w:sz w:val="26"/>
        </w:rPr>
        <w:t>2.6.1. Giới thiệu về Thymeleaf Engine</w:t>
      </w:r>
    </w:p>
    <w:p>
      <w:pPr>
        <w:spacing w:before="0" w:after="120" w:line="360" w:lineRule="auto"/>
        <w:ind w:firstLine="720"/>
        <w:jc w:val="both"/>
      </w:pPr>
      <w:r>
        <w:rPr>
          <w:rFonts w:ascii="Times New Roman" w:hAnsi="Times New Roman"/>
          <w:sz w:val="26"/>
        </w:rPr>
        <w:t>Thymeleaf là một Server-side Java Template Engine hiện đại dành cho cả môi trường web và độc lập. Khác với các công nghệ render template cũ như JSP (JavaServer Pages), Thymeleaf sở hữu tính năng 'Natural Templating' - cho phép các file giao dịch HTML mẫu (.html) có thể hiển thị chính xác trên các trình duyệt web thông thường như một file tĩnh, đồng thời có thể xử lý render dữ liệu động khi chạy trên máy chủ server.</w:t>
      </w:r>
    </w:p>
    <w:p>
      <w:pPr>
        <w:pStyle w:val="4"/>
        <w:spacing w:before="0" w:after="120" w:line="360" w:lineRule="auto"/>
        <w:ind w:firstLine="0"/>
        <w:jc w:val="left"/>
      </w:pPr>
      <w:r>
        <w:rPr>
          <w:rFonts w:ascii="Times New Roman" w:hAnsi="Times New Roman"/>
          <w:b/>
          <w:sz w:val="26"/>
        </w:rPr>
        <w:t>2.6.2. Cơ chế tích hợp Thymeleaf với Spring MVC</w:t>
      </w:r>
    </w:p>
    <w:p>
      <w:pPr>
        <w:spacing w:before="0" w:after="120" w:line="360" w:lineRule="auto"/>
        <w:ind w:firstLine="720"/>
        <w:jc w:val="both"/>
      </w:pPr>
      <w:r>
        <w:rPr>
          <w:rFonts w:ascii="Times New Roman" w:hAnsi="Times New Roman"/>
          <w:sz w:val="26"/>
        </w:rPr>
        <w:t>Thymeleaf tích hợp hoàn hảo với Spring MVC thông qua bộ dialect chuyên dụng. Thymeleaf sử dụng các thuộc tính bắt đầu bằng tiền tố `th:*` để tương tác với dữ liệu được truyền từ Controller qua đối tượng `Model`:</w:t>
      </w:r>
    </w:p>
    <w:p>
      <w:pPr>
        <w:spacing w:before="0" w:after="120" w:line="360" w:lineRule="auto"/>
        <w:ind w:firstLine="720"/>
        <w:jc w:val="both"/>
      </w:pPr>
      <w:r>
        <w:rPr>
          <w:rFonts w:ascii="Times New Roman" w:hAnsi="Times New Roman"/>
          <w:sz w:val="26"/>
        </w:rPr>
        <w:t>- `th:text` và `th:utext`: Hiển thị dữ liệu văn bản động từ đối tượng Java lên thẻ HTML.</w:t>
      </w:r>
    </w:p>
    <w:p>
      <w:pPr>
        <w:spacing w:before="0" w:after="120" w:line="360" w:lineRule="auto"/>
        <w:ind w:firstLine="720"/>
        <w:jc w:val="both"/>
      </w:pPr>
      <w:r>
        <w:rPr>
          <w:rFonts w:ascii="Times New Roman" w:hAnsi="Times New Roman"/>
          <w:sz w:val="26"/>
        </w:rPr>
        <w:t>- `th:field`: Ràng buộc dữ liệu hai chiều (Two-way data binding) giữa các trường trong form HTML với đối tượng DTO/Form trong Spring Controller.</w:t>
      </w:r>
    </w:p>
    <w:p>
      <w:pPr>
        <w:spacing w:before="0" w:after="120" w:line="360" w:lineRule="auto"/>
        <w:ind w:firstLine="720"/>
        <w:jc w:val="both"/>
      </w:pPr>
      <w:r>
        <w:rPr>
          <w:rFonts w:ascii="Times New Roman" w:hAnsi="Times New Roman"/>
          <w:sz w:val="26"/>
        </w:rPr>
        <w:t>- `th:each`: Lặp qua các danh sách (Collections/Lists) để render dữ liệu bảng, danh sách sản phẩm.</w:t>
      </w:r>
    </w:p>
    <w:p>
      <w:pPr>
        <w:spacing w:before="0" w:after="120" w:line="360" w:lineRule="auto"/>
        <w:ind w:firstLine="720"/>
        <w:jc w:val="both"/>
      </w:pPr>
      <w:r>
        <w:rPr>
          <w:rFonts w:ascii="Times New Roman" w:hAnsi="Times New Roman"/>
          <w:sz w:val="26"/>
        </w:rPr>
        <w:t>- `th:if` và `th:unless`: Kiểm tra điều kiện logic để hiển thị hoặc ẩn các khối giao diện.</w:t>
      </w:r>
    </w:p>
    <w:p>
      <w:pPr>
        <w:spacing w:before="0" w:after="120" w:line="360" w:lineRule="auto"/>
        <w:ind w:firstLine="720"/>
        <w:jc w:val="both"/>
      </w:pPr>
      <w:r>
        <w:rPr>
          <w:rFonts w:ascii="Times New Roman" w:hAnsi="Times New Roman"/>
          <w:sz w:val="26"/>
        </w:rPr>
        <w:t>- `th:fragment` và `th:replace`: Xây dựng các thành phần giao diện tái sử dụng (Layout Components) như Header, Footer, Sidebar, Navigation Bar.</w:t>
      </w:r>
    </w:p>
    <w:p>
      <w:pPr>
        <w:pStyle w:val="4"/>
        <w:spacing w:before="0" w:after="120" w:line="360" w:lineRule="auto"/>
        <w:ind w:firstLine="0"/>
        <w:jc w:val="left"/>
      </w:pPr>
      <w:r>
        <w:rPr>
          <w:rFonts w:ascii="Times New Roman" w:hAnsi="Times New Roman"/>
          <w:b/>
          <w:sz w:val="26"/>
        </w:rPr>
        <w:t>2.6.3. Tối ưu giao diện và truyền dữ liệu View-Controller</w:t>
      </w:r>
    </w:p>
    <w:p>
      <w:pPr>
        <w:spacing w:before="0" w:after="120" w:line="360" w:lineRule="auto"/>
        <w:ind w:firstLine="720"/>
        <w:jc w:val="both"/>
      </w:pPr>
      <w:r>
        <w:rPr>
          <w:rFonts w:ascii="Times New Roman" w:hAnsi="Times New Roman"/>
          <w:sz w:val="26"/>
        </w:rPr>
        <w:t>Thymeleaf kết hợp với bộ thư viện `thymeleaf-extras-springsecurity` cho phép hiển thị giao diện phân quyền thông minh trực tiếp trên View (ví dụ: ẩn/hiện nút Admin Dashboard dựa trên vai trò của người dùng đang đăng nhập). Đồng thời, Thymeleaf hỗ trợ bắt và hiển thị các thông báo lỗi Validation (`BindingResult`) từ Spring Controller trực quan ngay dưới từng trường nhập liệu của form.</w:t>
      </w:r>
    </w:p>
    <w:p>
      <w:pPr>
        <w:pStyle w:val="3"/>
        <w:spacing w:before="0" w:after="120" w:line="360" w:lineRule="auto"/>
        <w:ind w:firstLine="0"/>
        <w:jc w:val="left"/>
      </w:pPr>
      <w:r>
        <w:rPr>
          <w:rFonts w:ascii="Times New Roman" w:hAnsi="Times New Roman"/>
          <w:b/>
          <w:sz w:val="26"/>
        </w:rPr>
        <w:t>2.7. MySQL</w:t>
      </w:r>
    </w:p>
    <w:p>
      <w:pPr>
        <w:pStyle w:val="4"/>
        <w:spacing w:before="0" w:after="120" w:line="360" w:lineRule="auto"/>
        <w:ind w:firstLine="0"/>
        <w:jc w:val="left"/>
      </w:pPr>
      <w:r>
        <w:rPr>
          <w:rFonts w:ascii="Times New Roman" w:hAnsi="Times New Roman"/>
          <w:b/>
          <w:sz w:val="26"/>
        </w:rPr>
        <w:t>2.7.1. Hệ quản trị cơ sở dữ liệu quan hệ MySQL 8.0</w:t>
      </w:r>
    </w:p>
    <w:p>
      <w:pPr>
        <w:spacing w:before="0" w:after="120" w:line="360" w:lineRule="auto"/>
        <w:ind w:firstLine="720"/>
        <w:jc w:val="both"/>
      </w:pPr>
      <w:r>
        <w:rPr>
          <w:rFonts w:ascii="Times New Roman" w:hAnsi="Times New Roman"/>
          <w:sz w:val="26"/>
        </w:rPr>
        <w:t>MySQL 8.0 là hệ quản trị cơ sở dữ liệu quan hệ (RDBMS) mã nguồn mở phổ biến nhất thế giới, nổi tiếng với tốc độ xử lý cao, độ tin cậy và tính dễ sử dụng. MySQL 8.0 sử dụng Storage Engine mặc định là InnoDB - hỗ trợ đầy đủ các tính năng nâng cao như giao dịch (Transactions) đạt chuẩn ACID, ràng buộc khóa ngoại (Foreign Key Constraints), khôi phục dữ liệu sau sự cố và cơ chế khóa cấp dòng (Row-level Locking) tối ưu cho các hệ thống có tần suất ghi cao.</w:t>
      </w:r>
    </w:p>
    <w:p>
      <w:pPr>
        <w:pStyle w:val="4"/>
        <w:spacing w:before="0" w:after="120" w:line="360" w:lineRule="auto"/>
        <w:ind w:firstLine="0"/>
        <w:jc w:val="left"/>
      </w:pPr>
      <w:r>
        <w:rPr>
          <w:rFonts w:ascii="Times New Roman" w:hAnsi="Times New Roman"/>
          <w:b/>
          <w:sz w:val="26"/>
        </w:rPr>
        <w:t>2.7.2. Chuẩn hóa cơ sở dữ liệu và Đánh chỉ mục (Indexing)</w:t>
      </w:r>
    </w:p>
    <w:p>
      <w:pPr>
        <w:spacing w:before="0" w:after="120" w:line="360" w:lineRule="auto"/>
        <w:ind w:firstLine="720"/>
        <w:jc w:val="both"/>
      </w:pPr>
      <w:r>
        <w:rPr>
          <w:rFonts w:ascii="Times New Roman" w:hAnsi="Times New Roman"/>
          <w:sz w:val="26"/>
        </w:rPr>
        <w:t>Để đảm bảo cơ sở dữ liệu vận hành tối ưu, hệ thống thực hiện chuẩn hóa dữ liệu đạt chuẩn 3NF (Third Normal Form), loại bỏ tình trạng dư thừa dữ liệu và ngăn chặn các dị thường (Anomalies) khi thực hiện các thao tác thêm, sửa, xóa.</w:t>
      </w:r>
    </w:p>
    <w:p>
      <w:pPr>
        <w:spacing w:before="0" w:after="120" w:line="360" w:lineRule="auto"/>
        <w:ind w:firstLine="720"/>
        <w:jc w:val="both"/>
      </w:pPr>
      <w:r>
        <w:rPr>
          <w:rFonts w:ascii="Times New Roman" w:hAnsi="Times New Roman"/>
          <w:sz w:val="26"/>
        </w:rPr>
        <w:t>Bên cạnh đó, dự án triển khai kỹ thuật đánh chỉ mục B-Tree Index trên các cột dữ liệu có tần suất tìm kiếm và liên kết cao (như `product_name`, `category_id`, `shop_id`, `order_code`, `user_id`). Việc sử dụng Index hợp lý giúp giảm độ phức tạp của câu lệnh truy vấn từ O(N) xuống O(log N), tăng tốc độ tìm kiếm sản phẩm và lọc dữ liệu gấp nhiều lần.</w:t>
      </w:r>
    </w:p>
    <w:p>
      <w:pPr>
        <w:pStyle w:val="4"/>
        <w:spacing w:before="0" w:after="120" w:line="360" w:lineRule="auto"/>
        <w:ind w:firstLine="0"/>
        <w:jc w:val="left"/>
      </w:pPr>
      <w:r>
        <w:rPr>
          <w:rFonts w:ascii="Times New Roman" w:hAnsi="Times New Roman"/>
          <w:b/>
          <w:sz w:val="26"/>
        </w:rPr>
        <w:t>2.7.3. Quản lý giao dịch và khoá dòng</w:t>
      </w:r>
    </w:p>
    <w:p>
      <w:pPr>
        <w:spacing w:before="0" w:after="120" w:line="360" w:lineRule="auto"/>
        <w:ind w:firstLine="720"/>
        <w:jc w:val="both"/>
      </w:pPr>
      <w:r>
        <w:rPr>
          <w:rFonts w:ascii="Times New Roman" w:hAnsi="Times New Roman"/>
          <w:sz w:val="26"/>
        </w:rPr>
        <w:t>Trong bài toán thương mại điện tử đa gian hàng, các thao tác như trừ số lượng tồn kho khi đặt hàng hay cộng tiền vào ví gian hàng yêu cầu tính toàn vẹn tuyệt đối. Hệ thống áp dụng cơ chế quản lý giao dịch `@Transactional` của Spring kết hợp với mức độ cách ly giao dịch (Transaction Isolation Level) của MySQL để đảm bảo hoặc toàn bộ chuỗi thao tác thành công (Commit), hoặc nếu có lỗi sẽ hoàn tác hoàn toàn (Rollback), bảo vệ dữ liệu khỏi hiện tượng sai lệch.</w:t>
      </w:r>
    </w:p>
    <w:p>
      <w:pPr>
        <w:pStyle w:val="3"/>
        <w:spacing w:before="0" w:after="120" w:line="360" w:lineRule="auto"/>
        <w:ind w:firstLine="0"/>
        <w:jc w:val="left"/>
      </w:pPr>
      <w:r>
        <w:rPr>
          <w:rFonts w:ascii="Times New Roman" w:hAnsi="Times New Roman"/>
          <w:b/>
          <w:sz w:val="26"/>
        </w:rPr>
        <w:t>2.8. Mô hình MVC</w:t>
      </w:r>
    </w:p>
    <w:p>
      <w:pPr>
        <w:pStyle w:val="4"/>
        <w:spacing w:before="0" w:after="120" w:line="360" w:lineRule="auto"/>
        <w:ind w:firstLine="0"/>
        <w:jc w:val="left"/>
      </w:pPr>
      <w:r>
        <w:rPr>
          <w:rFonts w:ascii="Times New Roman" w:hAnsi="Times New Roman"/>
          <w:b/>
          <w:sz w:val="26"/>
        </w:rPr>
        <w:t>2.8.1. Khái niệm và kiến trúc tổng quan mô hình MVC</w:t>
      </w:r>
    </w:p>
    <w:p>
      <w:pPr>
        <w:spacing w:before="0" w:after="120" w:line="360" w:lineRule="auto"/>
        <w:ind w:firstLine="720"/>
        <w:jc w:val="both"/>
      </w:pPr>
      <w:r>
        <w:rPr>
          <w:rFonts w:ascii="Times New Roman" w:hAnsi="Times New Roman"/>
          <w:sz w:val="26"/>
        </w:rPr>
        <w:t>Mô hình MVC (Model - View - Controller) là một mẫu kiến trúc phần mềm (Architectural Pattern) kinh điển được ứng dụng rộng rãi trong phát triển các ứng dụng web hiện đại. Mục tiêu cốt lõi của mô hình MVC là phân tách rõ ràng phần mềm thành 3 thành phần độc lập, giúp tăng tính đóng gói, dễ dàng bảo trì, nâng cấp và phân công nhiệm vụ trong nhóm phát triển.</w:t>
      </w:r>
    </w:p>
    <w:p>
      <w:pPr>
        <w:pStyle w:val="4"/>
        <w:spacing w:before="0" w:after="120" w:line="360" w:lineRule="auto"/>
        <w:ind w:firstLine="0"/>
        <w:jc w:val="left"/>
      </w:pPr>
      <w:r>
        <w:rPr>
          <w:rFonts w:ascii="Times New Roman" w:hAnsi="Times New Roman"/>
          <w:b/>
          <w:sz w:val="26"/>
        </w:rPr>
        <w:t>2.8.2. Vai trò của các thành phần trong dự án Spring Boot</w:t>
      </w:r>
    </w:p>
    <w:p>
      <w:pPr>
        <w:spacing w:before="0" w:after="120" w:line="360" w:lineRule="auto"/>
        <w:ind w:firstLine="720"/>
        <w:jc w:val="both"/>
      </w:pPr>
      <w:r>
        <w:rPr>
          <w:rFonts w:ascii="Times New Roman" w:hAnsi="Times New Roman"/>
          <w:sz w:val="26"/>
        </w:rPr>
        <w:t>Trong dự án sàn TMĐT đa gian hàng, mô hình MVC được hiện thực hóa qua các lớp thành phần:</w:t>
      </w:r>
    </w:p>
    <w:p>
      <w:pPr>
        <w:spacing w:before="0" w:after="120" w:line="360" w:lineRule="auto"/>
        <w:ind w:firstLine="720"/>
        <w:jc w:val="both"/>
      </w:pPr>
      <w:r>
        <w:rPr>
          <w:rFonts w:ascii="Times New Roman" w:hAnsi="Times New Roman"/>
          <w:sz w:val="26"/>
        </w:rPr>
        <w:t>- Model (Mô hình dữ liệu): Đại diện cho dữ liệu và các quy tắc nghiệp vụ của ứng dụng. Bao gồm các lớp Entity (`User`, `Shop`, `Product`, `Order`, `Review`), các lớp DTO (`CartDto`, `UserRegistrationDto`) chứa dữ liệu trao đổi, cùng các dịch vụ nghiệp vụ (Service classes) thực thi logic tính toán toán học, kiểm tra điều kiện.</w:t>
      </w:r>
    </w:p>
    <w:p>
      <w:pPr>
        <w:spacing w:before="0" w:after="120" w:line="360" w:lineRule="auto"/>
        <w:ind w:firstLine="720"/>
        <w:jc w:val="both"/>
      </w:pPr>
      <w:r>
        <w:rPr>
          <w:rFonts w:ascii="Times New Roman" w:hAnsi="Times New Roman"/>
          <w:sz w:val="26"/>
        </w:rPr>
        <w:t>- View (Giao diện hiển thị): Thành phần chịu trách nhiệm trình bày dữ liệu trực quan cho người dùng. Trong dự án, View chính là các trang HTML5 được render động bởi Thymeleaf Engine kết hợp với CSS3, JavaScript và Bootstrap 5 để hiển thị sản phẩm, giỏ hàng, bảng điều khiển admin/vendor.</w:t>
      </w:r>
    </w:p>
    <w:p>
      <w:pPr>
        <w:spacing w:before="0" w:after="120" w:line="360" w:lineRule="auto"/>
        <w:ind w:firstLine="720"/>
        <w:jc w:val="both"/>
      </w:pPr>
      <w:r>
        <w:rPr>
          <w:rFonts w:ascii="Times New Roman" w:hAnsi="Times New Roman"/>
          <w:sz w:val="26"/>
        </w:rPr>
        <w:t>- Controller (Bộ điều khiển): Đóng vai trò là cầu nối trung gian điều phối giữa Model và View. Các lớp Controller (như `HomeController`, `CartController`, `CheckoutController`, `AdminController`, `VendorController`) tiếp nhận các yêu cầu HTTP (GET, POST) từ người dùng, gọi các hàm nghiệp vụ ở tầng Service để xử lý dữ liệu, sau đó đưa dữ liệu vào `Model` và chỉ định trang `View` tương ứng để hiển thị kết quả.</w:t>
      </w:r>
    </w:p>
    <w:p>
      <w:pPr>
        <w:pStyle w:val="4"/>
        <w:spacing w:before="0" w:after="120" w:line="360" w:lineRule="auto"/>
        <w:ind w:firstLine="0"/>
        <w:jc w:val="left"/>
      </w:pPr>
      <w:r>
        <w:rPr>
          <w:rFonts w:ascii="Times New Roman" w:hAnsi="Times New Roman"/>
          <w:b/>
          <w:sz w:val="26"/>
        </w:rPr>
        <w:t>2.8.3. Luồng xử lý dữ liệu chuẩn trong Spring MVC</w:t>
      </w:r>
    </w:p>
    <w:p>
      <w:pPr>
        <w:spacing w:before="0" w:after="120" w:line="360" w:lineRule="auto"/>
        <w:ind w:firstLine="720"/>
        <w:jc w:val="both"/>
      </w:pPr>
      <w:r>
        <w:rPr>
          <w:rFonts w:ascii="Times New Roman" w:hAnsi="Times New Roman"/>
          <w:sz w:val="26"/>
        </w:rPr>
        <w:t>Luồng xử lý một yêu cầu (Request Flow) từ khách hàng trong hệ thống diễn ra qua các bước chuẩn hóa:</w:t>
      </w:r>
    </w:p>
    <w:p>
      <w:pPr>
        <w:spacing w:before="0" w:after="120" w:line="360" w:lineRule="auto"/>
        <w:ind w:firstLine="720"/>
        <w:jc w:val="both"/>
      </w:pPr>
      <w:r>
        <w:rPr>
          <w:rFonts w:ascii="Times New Roman" w:hAnsi="Times New Roman"/>
          <w:sz w:val="26"/>
        </w:rPr>
        <w:t>- Bước 1: Trình duyệt gửi yêu cầu HTTP (ví dụ: `GET /products/detail/10`) tới máy chủ.</w:t>
      </w:r>
    </w:p>
    <w:p>
      <w:pPr>
        <w:spacing w:before="0" w:after="120" w:line="360" w:lineRule="auto"/>
        <w:ind w:firstLine="720"/>
        <w:jc w:val="both"/>
      </w:pPr>
      <w:r>
        <w:rPr>
          <w:rFonts w:ascii="Times New Roman" w:hAnsi="Times New Roman"/>
          <w:sz w:val="26"/>
        </w:rPr>
        <w:t>- Bước 2: `DispatcherServlet` (Front Controller của Spring MVC) tiếp nhận yêu cầu và tra cứu `HandlerMapping` để xác định Controller phù hợp xử lý yêu cầu này.</w:t>
      </w:r>
    </w:p>
    <w:p>
      <w:pPr>
        <w:spacing w:before="0" w:after="120" w:line="360" w:lineRule="auto"/>
        <w:ind w:firstLine="720"/>
        <w:jc w:val="both"/>
      </w:pPr>
      <w:r>
        <w:rPr>
          <w:rFonts w:ascii="Times New Roman" w:hAnsi="Times New Roman"/>
          <w:sz w:val="26"/>
        </w:rPr>
        <w:t>- Bước 3: Controller tiếp nhận yêu cầu, trích xuất tham số, và gọi phương thức tương ứng tại tầng `Service` (ví dụ: `productService.getProductById(10)`).</w:t>
      </w:r>
    </w:p>
    <w:p>
      <w:pPr>
        <w:spacing w:before="0" w:after="120" w:line="360" w:lineRule="auto"/>
        <w:ind w:firstLine="720"/>
        <w:jc w:val="both"/>
      </w:pPr>
      <w:r>
        <w:rPr>
          <w:rFonts w:ascii="Times New Roman" w:hAnsi="Times New Roman"/>
          <w:sz w:val="26"/>
        </w:rPr>
        <w:t>- Bước 4: Tầng `Service` tương tác với `Repository` để lấy dữ liệu từ MySQL, thực hiện logic nghiệp vụ và trả về kết quả cho Controller.</w:t>
      </w:r>
    </w:p>
    <w:p>
      <w:pPr>
        <w:spacing w:before="0" w:after="120" w:line="360" w:lineRule="auto"/>
        <w:ind w:firstLine="720"/>
        <w:jc w:val="both"/>
      </w:pPr>
      <w:r>
        <w:rPr>
          <w:rFonts w:ascii="Times New Roman" w:hAnsi="Times New Roman"/>
          <w:sz w:val="26"/>
        </w:rPr>
        <w:t>- Bước 5: Controller nạp dữ liệu kết quả vào đối tượng `Model` và trả về tên trang View (ví dụ: `"customer/product-detail"`).</w:t>
      </w:r>
    </w:p>
    <w:p>
      <w:pPr>
        <w:spacing w:before="0" w:after="120" w:line="360" w:lineRule="auto"/>
        <w:ind w:firstLine="720"/>
        <w:jc w:val="both"/>
      </w:pPr>
      <w:r>
        <w:rPr>
          <w:rFonts w:ascii="Times New Roman" w:hAnsi="Times New Roman"/>
          <w:sz w:val="26"/>
        </w:rPr>
        <w:t>- Bước 6: `ViewResolver` xác định file Thymeleaf HTML tương ứng, Thymeleaf thực hiện trộn dữ liệu từ `Model` vào HTML để tạo ra mã HTML hoàn chỉnh và trả về cho trình duyệt hiển thị.</w:t>
      </w:r>
    </w:p>
    <w:p>
      <w:pPr>
        <w:pStyle w:val="3"/>
        <w:spacing w:before="0" w:after="120" w:line="360" w:lineRule="auto"/>
        <w:ind w:firstLine="0"/>
        <w:jc w:val="left"/>
      </w:pPr>
      <w:r>
        <w:rPr>
          <w:rFonts w:ascii="Times New Roman" w:hAnsi="Times New Roman"/>
          <w:b/>
          <w:sz w:val="26"/>
        </w:rPr>
        <w:t>2.9. Kiến trúc hệ thống</w:t>
      </w:r>
    </w:p>
    <w:p>
      <w:pPr>
        <w:pStyle w:val="4"/>
        <w:spacing w:before="0" w:after="120" w:line="360" w:lineRule="auto"/>
        <w:ind w:firstLine="0"/>
        <w:jc w:val="left"/>
      </w:pPr>
      <w:r>
        <w:rPr>
          <w:rFonts w:ascii="Times New Roman" w:hAnsi="Times New Roman"/>
          <w:b/>
          <w:sz w:val="26"/>
        </w:rPr>
        <w:t>2.9.1. Kiến trúc phân tầng 3 lớp (3-Tier Layered Architecture)</w:t>
      </w:r>
    </w:p>
    <w:p>
      <w:pPr>
        <w:spacing w:before="0" w:after="120" w:line="360" w:lineRule="auto"/>
        <w:ind w:firstLine="720"/>
        <w:jc w:val="both"/>
      </w:pPr>
      <w:r>
        <w:rPr>
          <w:rFonts w:ascii="Times New Roman" w:hAnsi="Times New Roman"/>
          <w:sz w:val="26"/>
        </w:rPr>
        <w:t>Hệ thống sàn TMĐT đa gian hàng được xây dựng trên kiến trúc phân tầng 3 lớp (3-Tier Architecture) kết hợp với các nguyên lý thiết kế phần mềm sạch (Clean Architecture). Kiến trúc chia ứng dụng thành các tầng độc lập có ranh giới rõ ràng:</w:t>
      </w:r>
    </w:p>
    <w:p>
      <w:pPr>
        <w:spacing w:before="0" w:after="120" w:line="360" w:lineRule="auto"/>
        <w:ind w:firstLine="720"/>
        <w:jc w:val="both"/>
      </w:pPr>
      <w:r>
        <w:rPr>
          <w:rFonts w:ascii="Times New Roman" w:hAnsi="Times New Roman"/>
          <w:sz w:val="26"/>
        </w:rPr>
        <w:t>- Tầng Giao diện (Presentation Layer - Web/UI Tier): Bao gồm Spring MVC Controllers, Thymeleaf Views, các file tài nguyên tĩnh (Static Resources: CSS, JS, Images). Tầng này chịu trách nhiệm tương tác trực tiếp với người dùng và định dạng dữ liệu hiển thị.</w:t>
      </w:r>
    </w:p>
    <w:p>
      <w:pPr>
        <w:spacing w:before="0" w:after="120" w:line="360" w:lineRule="auto"/>
        <w:ind w:firstLine="720"/>
        <w:jc w:val="both"/>
      </w:pPr>
      <w:r>
        <w:rPr>
          <w:rFonts w:ascii="Times New Roman" w:hAnsi="Times New Roman"/>
          <w:sz w:val="26"/>
        </w:rPr>
        <w:t>- Tầng Logic Nghiệp vụ (Business Logic Layer - Service Tier): Bao gồm các interfaces và classes Service (`UserService`, `ProductService`, `CartService`, `OrderService`). Tầng này đóng gói toàn bộ quy tắc kinh doanh, tính toán thanh toán, quản lý giao dịch và điều phối luồng nghiệp vụ hệ thống.</w:t>
      </w:r>
    </w:p>
    <w:p>
      <w:pPr>
        <w:spacing w:before="0" w:after="120" w:line="360" w:lineRule="auto"/>
        <w:ind w:firstLine="720"/>
        <w:jc w:val="both"/>
      </w:pPr>
      <w:r>
        <w:rPr>
          <w:rFonts w:ascii="Times New Roman" w:hAnsi="Times New Roman"/>
          <w:sz w:val="26"/>
        </w:rPr>
        <w:t>- Tầng Truy cập Dữ liệu (Data Access Layer - Persistence Tier): Bao gồm Spring Data JPA Repositories và các đối tượng Entity. Tầng này chịu trách nhiệm duy nhất là giao tiếp, thực hiện các thao tác CRUD và truy vấn dữ liệu với hệ quản trị cơ sở dữ liệu MySQL.</w:t>
      </w:r>
    </w:p>
    <w:p>
      <w:pPr>
        <w:pStyle w:val="4"/>
        <w:spacing w:before="0" w:after="120" w:line="360" w:lineRule="auto"/>
        <w:ind w:firstLine="0"/>
        <w:jc w:val="left"/>
      </w:pPr>
      <w:r>
        <w:rPr>
          <w:rFonts w:ascii="Times New Roman" w:hAnsi="Times New Roman"/>
          <w:b/>
          <w:sz w:val="26"/>
        </w:rPr>
        <w:t>2.9.2. Mẫu thiết kế DTO và chuyển đổi dữ liệu</w:t>
      </w:r>
    </w:p>
    <w:p>
      <w:pPr>
        <w:spacing w:before="0" w:after="120" w:line="360" w:lineRule="auto"/>
        <w:ind w:firstLine="720"/>
        <w:jc w:val="both"/>
      </w:pPr>
      <w:r>
        <w:rPr>
          <w:rFonts w:ascii="Times New Roman" w:hAnsi="Times New Roman"/>
          <w:sz w:val="26"/>
        </w:rPr>
        <w:t>Để đảm bảo tính an toàn và ngăn chặn việc rò rỉ cấu trúc bảng cơ sở dữ liệu ra bên ngoài giao diện, hệ thống áp dụng triệt để mẫu thiết kế DTO (Data Transfer Object). Các đối tượng DTO (như `UserRegistrationDto`, `CartDto`, `CartItemDto`) đóng vai trò là các vật chứa dữ liệu trung gian, chỉ chứa các trường thông tin cần thiết cho việc truyền tải giữa Controller và View, giúp tăng tốc độ truyền dữ liệu và bảo mật thông tin nội bộ.</w:t>
      </w:r>
    </w:p>
    <w:p>
      <w:pPr>
        <w:pStyle w:val="4"/>
        <w:spacing w:before="0" w:after="120" w:line="360" w:lineRule="auto"/>
        <w:ind w:firstLine="0"/>
        <w:jc w:val="left"/>
      </w:pPr>
      <w:r>
        <w:rPr>
          <w:rFonts w:ascii="Times New Roman" w:hAnsi="Times New Roman"/>
          <w:b/>
          <w:sz w:val="26"/>
        </w:rPr>
        <w:t>2.9.3. Kiến trúc bảo mật và tích hợp dịch vụ bên thứ ba</w:t>
      </w:r>
    </w:p>
    <w:p>
      <w:pPr>
        <w:spacing w:before="0" w:after="120" w:line="360" w:lineRule="auto"/>
        <w:ind w:firstLine="720"/>
        <w:jc w:val="both"/>
      </w:pPr>
      <w:r>
        <w:rPr>
          <w:rFonts w:ascii="Times New Roman" w:hAnsi="Times New Roman"/>
          <w:sz w:val="26"/>
        </w:rPr>
        <w:t>Kiến trúc hệ thống được thiết kế mở để dễ dàng tích hợp các dịch vụ bên ngoài:</w:t>
      </w:r>
    </w:p>
    <w:p>
      <w:pPr>
        <w:spacing w:before="0" w:after="120" w:line="360" w:lineRule="auto"/>
        <w:ind w:firstLine="720"/>
        <w:jc w:val="both"/>
      </w:pPr>
      <w:r>
        <w:rPr>
          <w:rFonts w:ascii="Times New Roman" w:hAnsi="Times New Roman"/>
          <w:sz w:val="26"/>
        </w:rPr>
        <w:t>- Tích hợp cổng thanh toán trực tuyến: Tích hợp với cổng thanh toán VNPay/MoMo thông qua RESTful Client. Khi người dùng chọn thanh toán online, hệ thống tạo mã giao dịch, tính toán chuỗi băm chữ ký số HMAC-SHA512 để xác thực giao dịch, chuyển hướng người dùng tới cổng thanh toán và nhận kết quả phản hồi an toàn qua Webhook/IPN URL.</w:t>
      </w:r>
    </w:p>
    <w:p>
      <w:pPr>
        <w:spacing w:before="0" w:after="120" w:line="360" w:lineRule="auto"/>
        <w:ind w:firstLine="720"/>
        <w:jc w:val="both"/>
      </w:pPr>
      <w:r>
        <w:rPr>
          <w:rFonts w:ascii="Times New Roman" w:hAnsi="Times New Roman"/>
          <w:sz w:val="26"/>
        </w:rPr>
        <w:t>- Tích hợp dịch vụ gửi Email: Tích hợp `Spring Boot Starter Mail` gửi email xác nhận đặt hàng, thông báo đơn hàng mới cho Vendor và khôi phục mật khẩu thông qua giao thức SMTP bất đồng bộ (Asynchronous Email Processing).</w:t>
      </w:r>
    </w:p>
    <w:sectPr>
      <w:footerReference r:id="rId5" w:type="default"/>
      <w:pgSz w:w="11910" w:h="16840"/>
      <w:pgMar w:top="1354" w:right="1555" w:bottom="907" w:left="1555" w:header="0" w:footer="715"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28D7C">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DC7915">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4EDC7915">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0F42007"/>
    <w:rsid w:val="08C23925"/>
    <w:rsid w:val="095235B3"/>
    <w:rsid w:val="1183379A"/>
    <w:rsid w:val="12827A0D"/>
    <w:rsid w:val="13AB4BF1"/>
    <w:rsid w:val="14BB338F"/>
    <w:rsid w:val="18E04873"/>
    <w:rsid w:val="19F26E17"/>
    <w:rsid w:val="21E52AA7"/>
    <w:rsid w:val="28DD2D8B"/>
    <w:rsid w:val="2A991806"/>
    <w:rsid w:val="2B796778"/>
    <w:rsid w:val="2FB674D6"/>
    <w:rsid w:val="3515447E"/>
    <w:rsid w:val="3A4B3142"/>
    <w:rsid w:val="41D47294"/>
    <w:rsid w:val="45D14AED"/>
    <w:rsid w:val="53970183"/>
    <w:rsid w:val="58FE5F8D"/>
    <w:rsid w:val="6389505B"/>
    <w:rsid w:val="65BE3A7A"/>
    <w:rsid w:val="686D21F2"/>
    <w:rsid w:val="6DAA1A31"/>
    <w:rsid w:val="779C444B"/>
    <w:rsid w:val="7C5337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spacing w:before="0" w:after="0" w:line="36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6"/>
    <w:qFormat/>
    <w:uiPriority w:val="0"/>
    <w:rPr>
      <w:b/>
      <w:bCs/>
    </w:rPr>
  </w:style>
  <w:style w:type="table" w:styleId="14">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6">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7">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8">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9">
    <w:name w:val="Table Normal1"/>
    <w:semiHidden/>
    <w:unhideWhenUsed/>
    <w:qFormat/>
    <w:uiPriority w:val="2"/>
    <w:tblPr>
      <w:tblCellMar>
        <w:top w:w="0" w:type="dxa"/>
        <w:left w:w="0" w:type="dxa"/>
        <w:bottom w:w="0" w:type="dxa"/>
        <w:right w:w="0" w:type="dxa"/>
      </w:tblCellMar>
    </w:tblPr>
  </w:style>
  <w:style w:type="paragraph" w:styleId="20">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1">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4528</Words>
  <Characters>17211</Characters>
  <TotalTime>1</TotalTime>
  <ScaleCrop>false</ScaleCrop>
  <LinksUpToDate>false</LinksUpToDate>
  <CharactersWithSpaces>21584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