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180" w:before="0"/>
        <w:jc w:val="center"/>
      </w:pPr>
      <w:r>
        <w:rPr>
          <w:rFonts w:ascii="Times New Roman" w:cs="Times New Roman" w:eastAsia="Times New Roman" w:hAnsi="Times New Roman"/>
          <w:b/>
          <w:bCs/>
          <w:sz w:val="24"/>
          <w:szCs w:val="24"/>
          <w:u w:val="single"/>
        </w:rPr>
        <w:t xml:space="preserve">Độc lập - Tự do - Hạnh phúc</w:t>
      </w:r>
    </w:p>
    <w:p>
      <w:pPr>
        <w:spacing w:after="60" w:before="0"/>
        <w:jc w:val="center"/>
      </w:pPr>
      <w:r>
        <w:rPr>
          <w:rFonts w:ascii="Times New Roman" w:cs="Times New Roman" w:eastAsia="Times New Roman" w:hAnsi="Times New Roman"/>
          <w:b/>
          <w:bCs/>
          <w:sz w:val="26"/>
          <w:szCs w:val="26"/>
        </w:rPr>
        <w:t xml:space="preserve">HỢP ĐỒNG CUNG ỨNG DỊCH VỤ SÀN THƯƠNG MẠI ĐIỆN TỬ</w:t>
      </w:r>
    </w:p>
    <w:p>
      <w:pPr>
        <w:spacing w:after="180" w:before="0"/>
        <w:jc w:val="center"/>
      </w:pPr>
      <w:r>
        <w:rPr>
          <w:rFonts w:ascii="Times New Roman" w:cs="Times New Roman" w:eastAsia="Times New Roman" w:hAnsi="Times New Roman"/>
          <w:b/>
          <w:bCs/>
          <w:sz w:val="24"/>
          <w:szCs w:val="24"/>
        </w:rPr>
        <w:t xml:space="preserve">Số: 03/2026/HĐCUDV-TMDT</w:t>
      </w:r>
    </w:p>
    <w:p>
      <w:pPr>
        <w:spacing w:after="80" w:before="80"/>
        <w:jc w:val="both"/>
      </w:pPr>
      <w:r>
        <w:rPr>
          <w:rFonts w:ascii="Times New Roman" w:cs="Times New Roman" w:eastAsia="Times New Roman" w:hAnsi="Times New Roman"/>
          <w:i w:val="false"/>
          <w:iCs w:val="false"/>
          <w:sz w:val="24"/>
          <w:szCs w:val="24"/>
        </w:rPr>
        <w:t xml:space="preserve">Hợp Đồng Cung Ứng Dịch Vụ Sàn Thương Mại Điện Tử </w:t>
      </w:r>
      <w:r>
        <w:rPr>
          <w:rFonts w:ascii="Times New Roman" w:cs="Times New Roman" w:eastAsia="Times New Roman" w:hAnsi="Times New Roman"/>
          <w:i w:val="false"/>
          <w:iCs w:val="false"/>
          <w:sz w:val="24"/>
          <w:szCs w:val="24"/>
        </w:rPr>
        <w:t xml:space="preserve">VietShop</w:t>
      </w:r>
      <w:r>
        <w:rPr>
          <w:rFonts w:ascii="Times New Roman" w:cs="Times New Roman" w:eastAsia="Times New Roman" w:hAnsi="Times New Roman"/>
          <w:i w:val="false"/>
          <w:iCs w:val="false"/>
          <w:sz w:val="24"/>
          <w:szCs w:val="24"/>
        </w:rPr>
        <w:t xml:space="preserve"> này </w:t>
      </w:r>
      <w:r>
        <w:rPr>
          <w:rFonts w:ascii="Times New Roman" w:cs="Times New Roman" w:eastAsia="Times New Roman" w:hAnsi="Times New Roman"/>
          <w:i/>
          <w:iCs/>
          <w:sz w:val="24"/>
          <w:szCs w:val="24"/>
        </w:rPr>
        <w:t xml:space="preserve">(sau đây gọi là </w:t>
      </w:r>
      <w:r>
        <w:rPr>
          <w:rFonts w:ascii="Times New Roman" w:cs="Times New Roman" w:eastAsia="Times New Roman" w:hAnsi="Times New Roman"/>
          <w:i/>
          <w:iCs/>
          <w:sz w:val="24"/>
          <w:szCs w:val="24"/>
        </w:rPr>
        <w:t xml:space="preserve">"Hợp đồng"</w:t>
      </w:r>
      <w:r>
        <w:rPr>
          <w:rFonts w:ascii="Times New Roman" w:cs="Times New Roman" w:eastAsia="Times New Roman" w:hAnsi="Times New Roman"/>
          <w:i/>
          <w:iCs/>
          <w:sz w:val="24"/>
          <w:szCs w:val="24"/>
        </w:rPr>
        <w:t xml:space="preserve">)</w:t>
      </w:r>
      <w:r>
        <w:rPr>
          <w:rFonts w:ascii="Times New Roman" w:cs="Times New Roman" w:eastAsia="Times New Roman" w:hAnsi="Times New Roman"/>
          <w:i w:val="false"/>
          <w:iCs w:val="false"/>
          <w:sz w:val="24"/>
          <w:szCs w:val="24"/>
        </w:rPr>
        <w:t xml:space="preserve"> được lập và ký ngày </w:t>
      </w:r>
      <w:r>
        <w:rPr>
          <w:rFonts w:ascii="Times New Roman" w:cs="Times New Roman" w:eastAsia="Times New Roman" w:hAnsi="Times New Roman"/>
          <w:b/>
          <w:bCs/>
          <w:sz w:val="24"/>
          <w:szCs w:val="24"/>
        </w:rPr>
        <w:t xml:space="preserve">15 tháng 06 năm 2026</w:t>
      </w:r>
      <w:r>
        <w:rPr>
          <w:rFonts w:ascii="Times New Roman" w:cs="Times New Roman" w:eastAsia="Times New Roman" w:hAnsi="Times New Roman"/>
          <w:i w:val="false"/>
          <w:iCs w:val="false"/>
          <w:sz w:val="24"/>
          <w:szCs w:val="24"/>
        </w:rPr>
        <w:t xml:space="preserve"> giữa các Bên:</w:t>
      </w:r>
    </w:p>
    <w:p>
      <w:pPr>
        <w:spacing w:after="60" w:before="60"/>
      </w:pPr>
      <w:r>
        <w:rPr>
          <w:sz w:val="24"/>
          <w:szCs w:val="24"/>
        </w:rPr>
        <w:t xml:space="preserve"/>
      </w:r>
    </w:p>
    <w:p>
      <w:pPr>
        <w:spacing w:after="60" w:before="100"/>
      </w:pPr>
      <w:r>
        <w:rPr>
          <w:rFonts w:ascii="Times New Roman" w:cs="Times New Roman" w:eastAsia="Times New Roman" w:hAnsi="Times New Roman"/>
          <w:b/>
          <w:bCs/>
          <w:sz w:val="24"/>
          <w:szCs w:val="24"/>
        </w:rPr>
        <w:t xml:space="preserve">BÊN A (BÊN SỬ DỤNG DỊCH VỤ):</w:t>
      </w:r>
    </w:p>
    <w:p>
      <w:pPr>
        <w:spacing w:after="60" w:before="60"/>
        <w:ind w:left="360"/>
        <w:jc w:val="left"/>
      </w:pPr>
      <w:r>
        <w:rPr>
          <w:rFonts w:ascii="Times New Roman" w:cs="Times New Roman" w:eastAsia="Times New Roman" w:hAnsi="Times New Roman"/>
          <w:i w:val="false"/>
          <w:iCs w:val="false"/>
          <w:sz w:val="24"/>
          <w:szCs w:val="24"/>
        </w:rPr>
        <w:t xml:space="preserve">Công ty  :  </w:t>
      </w:r>
      <w:r>
        <w:rPr>
          <w:rFonts w:ascii="Times New Roman" w:cs="Times New Roman" w:eastAsia="Times New Roman" w:hAnsi="Times New Roman"/>
          <w:i w:val="false"/>
          <w:iCs w:val="false"/>
          <w:sz w:val="24"/>
          <w:szCs w:val="24"/>
        </w:rPr>
        <w:t xml:space="preserve">CÔNG TY CỔ PHẦN THỜI TRANG MINH NGỌC</w:t>
      </w:r>
    </w:p>
    <w:p>
      <w:pPr>
        <w:spacing w:after="60" w:before="60"/>
        <w:ind w:left="360"/>
        <w:jc w:val="left"/>
      </w:pPr>
      <w:r>
        <w:rPr>
          <w:rFonts w:ascii="Times New Roman" w:cs="Times New Roman" w:eastAsia="Times New Roman" w:hAnsi="Times New Roman"/>
          <w:i w:val="false"/>
          <w:iCs w:val="false"/>
          <w:sz w:val="24"/>
          <w:szCs w:val="24"/>
        </w:rPr>
        <w:t xml:space="preserve">Mã số thuế  :  </w:t>
      </w:r>
      <w:r>
        <w:rPr>
          <w:rFonts w:ascii="Times New Roman" w:cs="Times New Roman" w:eastAsia="Times New Roman" w:hAnsi="Times New Roman"/>
          <w:i w:val="false"/>
          <w:iCs w:val="false"/>
          <w:sz w:val="24"/>
          <w:szCs w:val="24"/>
        </w:rPr>
        <w:t xml:space="preserve">0317456123</w:t>
      </w:r>
    </w:p>
    <w:p>
      <w:pPr>
        <w:spacing w:after="60" w:before="60"/>
        <w:ind w:left="360"/>
        <w:jc w:val="left"/>
      </w:pPr>
      <w:r>
        <w:rPr>
          <w:rFonts w:ascii="Times New Roman" w:cs="Times New Roman" w:eastAsia="Times New Roman" w:hAnsi="Times New Roman"/>
          <w:i w:val="false"/>
          <w:iCs w:val="false"/>
          <w:sz w:val="24"/>
          <w:szCs w:val="24"/>
        </w:rPr>
        <w:t xml:space="preserve">Địa chỉ trụ sở chính  :  </w:t>
      </w:r>
      <w:r>
        <w:rPr>
          <w:rFonts w:ascii="Times New Roman" w:cs="Times New Roman" w:eastAsia="Times New Roman" w:hAnsi="Times New Roman"/>
          <w:i w:val="false"/>
          <w:iCs w:val="false"/>
          <w:sz w:val="24"/>
          <w:szCs w:val="24"/>
        </w:rPr>
        <w:t xml:space="preserve">256 Đường Lý Thường Kiệt, Phường 14, Quận 10, TP. Hồ Chí Minh</w:t>
      </w:r>
    </w:p>
    <w:p>
      <w:pPr>
        <w:spacing w:after="60" w:before="60"/>
        <w:ind w:left="360"/>
        <w:jc w:val="left"/>
      </w:pPr>
      <w:r>
        <w:rPr>
          <w:rFonts w:ascii="Times New Roman" w:cs="Times New Roman" w:eastAsia="Times New Roman" w:hAnsi="Times New Roman"/>
          <w:i w:val="false"/>
          <w:iCs w:val="false"/>
          <w:sz w:val="24"/>
          <w:szCs w:val="24"/>
        </w:rPr>
        <w:t xml:space="preserve">Đại diện bởi  :  </w:t>
      </w:r>
      <w:r>
        <w:rPr>
          <w:rFonts w:ascii="Times New Roman" w:cs="Times New Roman" w:eastAsia="Times New Roman" w:hAnsi="Times New Roman"/>
          <w:i w:val="false"/>
          <w:iCs w:val="false"/>
          <w:sz w:val="24"/>
          <w:szCs w:val="24"/>
        </w:rPr>
        <w:t xml:space="preserve">Ông Trần Minh Quân</w:t>
      </w:r>
    </w:p>
    <w:p>
      <w:pPr>
        <w:spacing w:after="60" w:before="60"/>
        <w:ind w:left="360"/>
        <w:jc w:val="left"/>
      </w:pPr>
      <w:r>
        <w:rPr>
          <w:rFonts w:ascii="Times New Roman" w:cs="Times New Roman" w:eastAsia="Times New Roman" w:hAnsi="Times New Roman"/>
          <w:i w:val="false"/>
          <w:iCs w:val="false"/>
          <w:sz w:val="24"/>
          <w:szCs w:val="24"/>
        </w:rPr>
        <w:t xml:space="preserve">Chức danh  :  </w:t>
      </w:r>
      <w:r>
        <w:rPr>
          <w:rFonts w:ascii="Times New Roman" w:cs="Times New Roman" w:eastAsia="Times New Roman" w:hAnsi="Times New Roman"/>
          <w:i w:val="false"/>
          <w:iCs w:val="false"/>
          <w:sz w:val="24"/>
          <w:szCs w:val="24"/>
        </w:rPr>
        <w:t xml:space="preserve">Giám đốc – Người đại diện theo pháp luật</w:t>
      </w:r>
    </w:p>
    <w:p>
      <w:pPr>
        <w:spacing w:after="60" w:before="60"/>
      </w:pPr>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VÀ</w:t>
      </w:r>
    </w:p>
    <w:p>
      <w:pPr>
        <w:spacing w:after="60" w:before="60"/>
      </w:pPr>
      <w:r>
        <w:rPr>
          <w:sz w:val="24"/>
          <w:szCs w:val="24"/>
        </w:rPr>
        <w:t xml:space="preserve"/>
      </w:r>
    </w:p>
    <w:p>
      <w:pPr>
        <w:spacing w:after="60" w:before="60"/>
      </w:pPr>
      <w:r>
        <w:rPr>
          <w:rFonts w:ascii="Times New Roman" w:cs="Times New Roman" w:eastAsia="Times New Roman" w:hAnsi="Times New Roman"/>
          <w:b/>
          <w:bCs/>
          <w:sz w:val="24"/>
          <w:szCs w:val="24"/>
        </w:rPr>
        <w:t xml:space="preserve">BÊN B (BÊN CUNG ỨNG DỊCH VỤ):</w:t>
      </w:r>
    </w:p>
    <w:p>
      <w:pPr>
        <w:spacing w:after="60" w:before="60"/>
        <w:ind w:left="360"/>
        <w:jc w:val="left"/>
      </w:pPr>
      <w:r>
        <w:rPr>
          <w:rFonts w:ascii="Times New Roman" w:cs="Times New Roman" w:eastAsia="Times New Roman" w:hAnsi="Times New Roman"/>
          <w:i w:val="false"/>
          <w:iCs w:val="false"/>
          <w:sz w:val="24"/>
          <w:szCs w:val="24"/>
        </w:rPr>
        <w:t xml:space="preserve">Công ty  :  </w:t>
      </w:r>
      <w:r>
        <w:rPr>
          <w:rFonts w:ascii="Times New Roman" w:cs="Times New Roman" w:eastAsia="Times New Roman" w:hAnsi="Times New Roman"/>
          <w:i w:val="false"/>
          <w:iCs w:val="false"/>
          <w:sz w:val="24"/>
          <w:szCs w:val="24"/>
        </w:rPr>
        <w:t xml:space="preserve">CÔNG TY CỔ PHẦN CÔNG NGHỆ VIETSHOP</w:t>
      </w:r>
    </w:p>
    <w:p>
      <w:pPr>
        <w:spacing w:after="60" w:before="60"/>
        <w:ind w:left="360"/>
        <w:jc w:val="left"/>
      </w:pPr>
      <w:r>
        <w:rPr>
          <w:rFonts w:ascii="Times New Roman" w:cs="Times New Roman" w:eastAsia="Times New Roman" w:hAnsi="Times New Roman"/>
          <w:i w:val="false"/>
          <w:iCs w:val="false"/>
          <w:sz w:val="24"/>
          <w:szCs w:val="24"/>
        </w:rPr>
        <w:t xml:space="preserve">Mã số thuế  :  </w:t>
      </w:r>
      <w:r>
        <w:rPr>
          <w:rFonts w:ascii="Times New Roman" w:cs="Times New Roman" w:eastAsia="Times New Roman" w:hAnsi="Times New Roman"/>
          <w:i w:val="false"/>
          <w:iCs w:val="false"/>
          <w:sz w:val="24"/>
          <w:szCs w:val="24"/>
        </w:rPr>
        <w:t xml:space="preserve">0316098745</w:t>
      </w:r>
    </w:p>
    <w:p>
      <w:pPr>
        <w:spacing w:after="60" w:before="60"/>
        <w:ind w:left="360"/>
        <w:jc w:val="left"/>
      </w:pPr>
      <w:r>
        <w:rPr>
          <w:rFonts w:ascii="Times New Roman" w:cs="Times New Roman" w:eastAsia="Times New Roman" w:hAnsi="Times New Roman"/>
          <w:i w:val="false"/>
          <w:iCs w:val="false"/>
          <w:sz w:val="24"/>
          <w:szCs w:val="24"/>
        </w:rPr>
        <w:t xml:space="preserve">Địa chỉ trụ sở chính  :  </w:t>
      </w:r>
      <w:r>
        <w:rPr>
          <w:rFonts w:ascii="Times New Roman" w:cs="Times New Roman" w:eastAsia="Times New Roman" w:hAnsi="Times New Roman"/>
          <w:i w:val="false"/>
          <w:iCs w:val="false"/>
          <w:sz w:val="24"/>
          <w:szCs w:val="24"/>
        </w:rPr>
        <w:t xml:space="preserve">Tầng 12, Tòa nhà Viettel, 285 Cách Mạng Tháng 8, Phường 12, Quận 10, TP. Hồ Chí Minh</w:t>
      </w:r>
    </w:p>
    <w:p>
      <w:pPr>
        <w:spacing w:after="60" w:before="60"/>
        <w:ind w:left="360"/>
        <w:jc w:val="left"/>
      </w:pPr>
      <w:r>
        <w:rPr>
          <w:rFonts w:ascii="Times New Roman" w:cs="Times New Roman" w:eastAsia="Times New Roman" w:hAnsi="Times New Roman"/>
          <w:i w:val="false"/>
          <w:iCs w:val="false"/>
          <w:sz w:val="24"/>
          <w:szCs w:val="24"/>
        </w:rPr>
        <w:t xml:space="preserve">Đại diện bởi  :  </w:t>
      </w:r>
      <w:r>
        <w:rPr>
          <w:rFonts w:ascii="Times New Roman" w:cs="Times New Roman" w:eastAsia="Times New Roman" w:hAnsi="Times New Roman"/>
          <w:i w:val="false"/>
          <w:iCs w:val="false"/>
          <w:sz w:val="24"/>
          <w:szCs w:val="24"/>
        </w:rPr>
        <w:t xml:space="preserve">Bà Nguyễn Phương Linh</w:t>
      </w:r>
    </w:p>
    <w:p>
      <w:pPr>
        <w:spacing w:after="60" w:before="60"/>
        <w:ind w:left="360"/>
        <w:jc w:val="left"/>
      </w:pPr>
      <w:r>
        <w:rPr>
          <w:rFonts w:ascii="Times New Roman" w:cs="Times New Roman" w:eastAsia="Times New Roman" w:hAnsi="Times New Roman"/>
          <w:i w:val="false"/>
          <w:iCs w:val="false"/>
          <w:sz w:val="24"/>
          <w:szCs w:val="24"/>
        </w:rPr>
        <w:t xml:space="preserve">Chức danh  :  </w:t>
      </w:r>
      <w:r>
        <w:rPr>
          <w:rFonts w:ascii="Times New Roman" w:cs="Times New Roman" w:eastAsia="Times New Roman" w:hAnsi="Times New Roman"/>
          <w:i w:val="false"/>
          <w:iCs w:val="false"/>
          <w:sz w:val="24"/>
          <w:szCs w:val="24"/>
        </w:rPr>
        <w:t xml:space="preserve">Tổng Giám đốc – Người đại diện theo pháp luật</w:t>
      </w:r>
    </w:p>
    <w:p>
      <w:pPr>
        <w:spacing w:after="60" w:before="60"/>
      </w:pPr>
      <w:r>
        <w:rPr>
          <w:sz w:val="24"/>
          <w:szCs w:val="24"/>
        </w:rPr>
        <w:t xml:space="preserve"/>
      </w:r>
    </w:p>
    <w:p>
      <w:pPr>
        <w:spacing w:after="80" w:before="80"/>
        <w:jc w:val="both"/>
      </w:pPr>
      <w:r>
        <w:rPr>
          <w:rFonts w:ascii="Times New Roman" w:cs="Times New Roman" w:eastAsia="Times New Roman" w:hAnsi="Times New Roman"/>
          <w:i/>
          <w:iCs/>
          <w:sz w:val="24"/>
          <w:szCs w:val="24"/>
        </w:rPr>
        <w:t xml:space="preserve">Mỗi bên sau đây gọi riêng là </w:t>
      </w:r>
      <w:r>
        <w:rPr>
          <w:rFonts w:ascii="Times New Roman" w:cs="Times New Roman" w:eastAsia="Times New Roman" w:hAnsi="Times New Roman"/>
          <w:i/>
          <w:iCs/>
          <w:sz w:val="24"/>
          <w:szCs w:val="24"/>
        </w:rPr>
        <w:t xml:space="preserve">"Bên"</w:t>
      </w:r>
      <w:r>
        <w:rPr>
          <w:rFonts w:ascii="Times New Roman" w:cs="Times New Roman" w:eastAsia="Times New Roman" w:hAnsi="Times New Roman"/>
          <w:i/>
          <w:iCs/>
          <w:sz w:val="24"/>
          <w:szCs w:val="24"/>
        </w:rPr>
        <w:t xml:space="preserve">, gọi chung là </w:t>
      </w:r>
      <w:r>
        <w:rPr>
          <w:rFonts w:ascii="Times New Roman" w:cs="Times New Roman" w:eastAsia="Times New Roman" w:hAnsi="Times New Roman"/>
          <w:i/>
          <w:iCs/>
          <w:sz w:val="24"/>
          <w:szCs w:val="24"/>
        </w:rPr>
        <w:t xml:space="preserve">"các Bên"</w:t>
      </w:r>
      <w:r>
        <w:rPr>
          <w:rFonts w:ascii="Times New Roman" w:cs="Times New Roman" w:eastAsia="Times New Roman" w:hAnsi="Times New Roman"/>
          <w:i/>
          <w:iCs/>
          <w:sz w:val="24"/>
          <w:szCs w:val="24"/>
        </w:rPr>
        <w:t xml:space="preserve">.</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u w:val="single"/>
        </w:rPr>
        <w:t xml:space="preserve">XÉT RẰNG:</w:t>
      </w:r>
    </w:p>
    <w:p>
      <w:pPr>
        <w:spacing w:after="80" w:before="80"/>
        <w:jc w:val="both"/>
      </w:pPr>
      <w:r>
        <w:rPr>
          <w:rFonts w:ascii="Times New Roman" w:cs="Times New Roman" w:eastAsia="Times New Roman" w:hAnsi="Times New Roman"/>
          <w:i w:val="false"/>
          <w:iCs w:val="false"/>
          <w:sz w:val="24"/>
          <w:szCs w:val="24"/>
        </w:rPr>
        <w:t xml:space="preserve">- Công ty Cổ phần Thời Trang Minh Ngọc là doanh nghiệp chuyên kinh doanh thời trang nữ cao cấp, có nhu cầu mở rộng kênh phân phối trực tuyến thông qua sàn thương mại điện tử để tiếp cận khách hàng rộng hơn trên toàn quốc;</w:t>
      </w:r>
    </w:p>
    <w:p>
      <w:pPr>
        <w:spacing w:after="80" w:before="80"/>
        <w:jc w:val="both"/>
      </w:pPr>
      <w:r>
        <w:rPr>
          <w:rFonts w:ascii="Times New Roman" w:cs="Times New Roman" w:eastAsia="Times New Roman" w:hAnsi="Times New Roman"/>
          <w:i w:val="false"/>
          <w:iCs w:val="false"/>
          <w:sz w:val="24"/>
          <w:szCs w:val="24"/>
        </w:rPr>
        <w:t xml:space="preserve">- Công ty Cổ phần Công Nghệ VietShop là đơn vị sở hữu và vận hành Sàn Thương Mại Điện Tử VietShop tại địa chỉ vietshop.vn, có đầy đủ năng lực và giấy phép hoạt động theo quy định của pháp luật.</w:t>
      </w:r>
    </w:p>
    <w:p>
      <w:pPr>
        <w:spacing w:after="80" w:before="80"/>
        <w:jc w:val="both"/>
      </w:pPr>
      <w:r>
        <w:rPr>
          <w:rFonts w:ascii="Times New Roman" w:cs="Times New Roman" w:eastAsia="Times New Roman" w:hAnsi="Times New Roman"/>
          <w:i/>
          <w:iCs/>
          <w:sz w:val="24"/>
          <w:szCs w:val="24"/>
        </w:rPr>
        <w:t xml:space="preserve">DO VẬY, </w:t>
      </w:r>
      <w:r>
        <w:rPr>
          <w:rFonts w:ascii="Times New Roman" w:cs="Times New Roman" w:eastAsia="Times New Roman" w:hAnsi="Times New Roman"/>
          <w:i/>
          <w:iCs/>
          <w:sz w:val="24"/>
          <w:szCs w:val="24"/>
        </w:rPr>
        <w:t xml:space="preserve">các Bên đồng ý ký kết Hợp Đồng Cung Ứng Dịch Vụ Sàn Thương Mại Điện Tử này theo các điều khoản và điều kiện sau:</w:t>
      </w:r>
    </w:p>
    <w:p>
      <w:pPr>
        <w:spacing w:after="80" w:before="200"/>
        <w:jc w:val="left"/>
      </w:pPr>
      <w:r>
        <w:rPr>
          <w:rFonts w:ascii="Times New Roman" w:cs="Times New Roman" w:eastAsia="Times New Roman" w:hAnsi="Times New Roman"/>
          <w:b/>
          <w:bCs/>
          <w:sz w:val="24"/>
          <w:szCs w:val="24"/>
          <w:u w:val="single"/>
        </w:rPr>
        <w:t xml:space="preserve">ĐIỀU 1. ĐỊNH NGHĨA</w:t>
      </w:r>
    </w:p>
    <w:p>
      <w:pPr>
        <w:spacing w:after="60" w:before="60"/>
        <w:jc w:val="both"/>
      </w:pPr>
      <w:r>
        <w:rPr>
          <w:rFonts w:ascii="Times New Roman" w:cs="Times New Roman" w:eastAsia="Times New Roman" w:hAnsi="Times New Roman"/>
          <w:i w:val="false"/>
          <w:iCs w:val="false"/>
          <w:sz w:val="24"/>
          <w:szCs w:val="24"/>
        </w:rPr>
        <w:t xml:space="preserve">1.1. "Hợp đồng" nghĩa là Hợp Đồng Cung Ứng Dịch Vụ Sàn Thương Mại Điện Tử này bao gồm tất cả các Phụ lục, bảng biểu đính kèm (nếu có).</w:t>
      </w:r>
    </w:p>
    <w:p>
      <w:pPr>
        <w:spacing w:after="60" w:before="60"/>
        <w:jc w:val="both"/>
      </w:pPr>
      <w:r>
        <w:rPr>
          <w:rFonts w:ascii="Times New Roman" w:cs="Times New Roman" w:eastAsia="Times New Roman" w:hAnsi="Times New Roman"/>
          <w:i w:val="false"/>
          <w:iCs w:val="false"/>
          <w:sz w:val="24"/>
          <w:szCs w:val="24"/>
        </w:rPr>
        <w:t xml:space="preserve">1.2. "Sàn Thương Mại Điện Tử" là Website thương mại điện tử vietshop.vn cho phép người tham gia được mở gian hàng để kinh doanh trực tuyến (sau đây gọi tắt là Sàn TMĐT hoặc VietShop).</w:t>
      </w:r>
    </w:p>
    <w:p>
      <w:pPr>
        <w:spacing w:after="60" w:before="60"/>
        <w:jc w:val="both"/>
      </w:pPr>
      <w:r>
        <w:rPr>
          <w:rFonts w:ascii="Times New Roman" w:cs="Times New Roman" w:eastAsia="Times New Roman" w:hAnsi="Times New Roman"/>
          <w:i w:val="false"/>
          <w:iCs w:val="false"/>
          <w:sz w:val="24"/>
          <w:szCs w:val="24"/>
        </w:rPr>
        <w:t xml:space="preserve">1.3. "Bên Cung Ứng Dịch vụ" là chủ sở hữu Sàn TMĐT có quyền cho phép một bên cung ứng dịch vụ trên VietShop.</w:t>
      </w:r>
    </w:p>
    <w:p>
      <w:pPr>
        <w:spacing w:after="60" w:before="60"/>
        <w:jc w:val="both"/>
      </w:pPr>
      <w:r>
        <w:rPr>
          <w:rFonts w:ascii="Times New Roman" w:cs="Times New Roman" w:eastAsia="Times New Roman" w:hAnsi="Times New Roman"/>
          <w:i w:val="false"/>
          <w:iCs w:val="false"/>
          <w:sz w:val="24"/>
          <w:szCs w:val="24"/>
        </w:rPr>
        <w:t xml:space="preserve">1.4. "Bên Sử Dụng Dịch Vụ" là người tham gia tạo gian hàng trên VietShop để kinh doanh hàng hóa, dịch vụ.</w:t>
      </w:r>
    </w:p>
    <w:p>
      <w:pPr>
        <w:spacing w:after="60" w:before="60"/>
        <w:jc w:val="both"/>
      </w:pPr>
      <w:r>
        <w:rPr>
          <w:rFonts w:ascii="Times New Roman" w:cs="Times New Roman" w:eastAsia="Times New Roman" w:hAnsi="Times New Roman"/>
          <w:i w:val="false"/>
          <w:iCs w:val="false"/>
          <w:sz w:val="24"/>
          <w:szCs w:val="24"/>
        </w:rPr>
        <w:t xml:space="preserve">1.5. "Khách hàng" là người mua sản phẩm hoặc sử dụng dịch vụ trên website vietshop.vn.</w:t>
      </w:r>
    </w:p>
    <w:p>
      <w:pPr>
        <w:spacing w:after="60" w:before="60"/>
        <w:jc w:val="both"/>
      </w:pPr>
      <w:r>
        <w:rPr>
          <w:rFonts w:ascii="Times New Roman" w:cs="Times New Roman" w:eastAsia="Times New Roman" w:hAnsi="Times New Roman"/>
          <w:i w:val="false"/>
          <w:iCs w:val="false"/>
          <w:sz w:val="24"/>
          <w:szCs w:val="24"/>
        </w:rPr>
        <w:t xml:space="preserve">1.6. "Thông tin Khách hàng" là thông tin đủ để xác định chính xác danh tính của Khách hàng bao gồm ít nhất một trong những thông tin sau đây: họ tên, ngày sinh, nghề nghiệp, chức danh, địa chỉ liên hệ, địa chỉ thư điện tử, số điện thoại, số chứng minh nhân dân, số hộ chiếu.</w:t>
      </w:r>
    </w:p>
    <w:p>
      <w:pPr>
        <w:spacing w:after="60" w:before="60"/>
        <w:jc w:val="both"/>
      </w:pPr>
      <w:r>
        <w:rPr>
          <w:rFonts w:ascii="Times New Roman" w:cs="Times New Roman" w:eastAsia="Times New Roman" w:hAnsi="Times New Roman"/>
          <w:i w:val="false"/>
          <w:iCs w:val="false"/>
          <w:sz w:val="24"/>
          <w:szCs w:val="24"/>
        </w:rPr>
        <w:t xml:space="preserve">1.7. "Trung Tâm Bán Hàng" là hệ thống mà Bên B xây dựng và cung cấp cho Bên A phục vụ việc kinh doanh trên Sàn TMĐT của Bên B.</w:t>
      </w:r>
    </w:p>
    <w:p>
      <w:pPr>
        <w:spacing w:after="60" w:before="60"/>
        <w:jc w:val="both"/>
      </w:pPr>
      <w:r>
        <w:rPr>
          <w:rFonts w:ascii="Times New Roman" w:cs="Times New Roman" w:eastAsia="Times New Roman" w:hAnsi="Times New Roman"/>
          <w:i w:val="false"/>
          <w:iCs w:val="false"/>
          <w:sz w:val="24"/>
          <w:szCs w:val="24"/>
        </w:rPr>
        <w:t xml:space="preserve">1.8. "COD" là phương thức thanh toán bằng tiền mặt khi nhận hàng.</w:t>
      </w:r>
    </w:p>
    <w:p>
      <w:pPr>
        <w:spacing w:after="60" w:before="60"/>
        <w:jc w:val="both"/>
      </w:pPr>
      <w:r>
        <w:rPr>
          <w:rFonts w:ascii="Times New Roman" w:cs="Times New Roman" w:eastAsia="Times New Roman" w:hAnsi="Times New Roman"/>
          <w:i w:val="false"/>
          <w:iCs w:val="false"/>
          <w:sz w:val="24"/>
          <w:szCs w:val="24"/>
        </w:rPr>
        <w:t xml:space="preserve">1.9. "Phương Thức Kinh Doanh" là phương thức hợp tác kinh doanh giữa Bên A và Bên B liên quan đến hình thức tồn kho, vận chuyển hàng.</w:t>
      </w:r>
    </w:p>
    <w:p>
      <w:pPr>
        <w:spacing w:after="60" w:before="60"/>
        <w:jc w:val="both"/>
      </w:pPr>
      <w:r>
        <w:rPr>
          <w:rFonts w:ascii="Times New Roman" w:cs="Times New Roman" w:eastAsia="Times New Roman" w:hAnsi="Times New Roman"/>
          <w:i w:val="false"/>
          <w:iCs w:val="false"/>
          <w:sz w:val="24"/>
          <w:szCs w:val="24"/>
        </w:rPr>
        <w:t xml:space="preserve">1.10. "Khoản thanh toán" là khoản tiền thanh toán giá trị hàng hóa, dịch vụ mà Bên B phải thanh toán lại cho Bên A cho mỗi đơn hàng Khách hàng đã mua hàng thành công trên VietShop.</w:t>
      </w:r>
    </w:p>
    <w:p>
      <w:pPr>
        <w:spacing w:after="60" w:before="60"/>
        <w:jc w:val="both"/>
      </w:pPr>
      <w:r>
        <w:rPr>
          <w:rFonts w:ascii="Times New Roman" w:cs="Times New Roman" w:eastAsia="Times New Roman" w:hAnsi="Times New Roman"/>
          <w:i w:val="false"/>
          <w:iCs w:val="false"/>
          <w:sz w:val="24"/>
          <w:szCs w:val="24"/>
        </w:rPr>
        <w:t xml:space="preserve">1.11. "Phí Dịch Vụ" là chi phí mà Bên A có nghĩa vụ thanh toán cho Bên B.</w:t>
      </w:r>
    </w:p>
    <w:p>
      <w:pPr>
        <w:spacing w:after="80" w:before="200"/>
        <w:jc w:val="left"/>
      </w:pPr>
      <w:r>
        <w:rPr>
          <w:rFonts w:ascii="Times New Roman" w:cs="Times New Roman" w:eastAsia="Times New Roman" w:hAnsi="Times New Roman"/>
          <w:b/>
          <w:bCs/>
          <w:sz w:val="24"/>
          <w:szCs w:val="24"/>
          <w:u w:val="single"/>
        </w:rPr>
        <w:t xml:space="preserve">ĐIỀU 2. NỘI DUNG HỢP ĐỒNG</w:t>
      </w:r>
    </w:p>
    <w:p>
      <w:pPr>
        <w:spacing w:after="60" w:before="60"/>
        <w:jc w:val="both"/>
      </w:pPr>
      <w:r>
        <w:rPr>
          <w:rFonts w:ascii="Times New Roman" w:cs="Times New Roman" w:eastAsia="Times New Roman" w:hAnsi="Times New Roman"/>
          <w:i w:val="false"/>
          <w:iCs w:val="false"/>
          <w:sz w:val="24"/>
          <w:szCs w:val="24"/>
        </w:rPr>
        <w:t xml:space="preserve">2.1. Bên B đồng ý cho Bên A được mở gian hàng trên website vietshop.vn để thực hiện hoạt động mua bán hàng hóa.</w:t>
      </w:r>
    </w:p>
    <w:p>
      <w:pPr>
        <w:spacing w:after="60" w:before="60"/>
        <w:jc w:val="both"/>
      </w:pPr>
      <w:r>
        <w:rPr>
          <w:rFonts w:ascii="Times New Roman" w:cs="Times New Roman" w:eastAsia="Times New Roman" w:hAnsi="Times New Roman"/>
          <w:i w:val="false"/>
          <w:iCs w:val="false"/>
          <w:sz w:val="24"/>
          <w:szCs w:val="24"/>
        </w:rPr>
        <w:t xml:space="preserve">2.2. Các Dịch vụ kinh doanh gian hàng trên website vietshop.vn bao gồm:</w:t>
      </w:r>
    </w:p>
    <w:p>
      <w:pPr>
        <w:spacing w:after="60" w:before="60"/>
        <w:ind w:left="360"/>
        <w:jc w:val="both"/>
      </w:pPr>
      <w:r>
        <w:rPr>
          <w:rFonts w:ascii="Times New Roman" w:cs="Times New Roman" w:eastAsia="Times New Roman" w:hAnsi="Times New Roman"/>
          <w:i w:val="false"/>
          <w:iCs w:val="false"/>
          <w:sz w:val="24"/>
          <w:szCs w:val="24"/>
        </w:rPr>
        <w:t xml:space="preserve">2.2.1. Các Dịch Vụ chung bao gồm:</w:t>
      </w:r>
    </w:p>
    <w:p>
      <w:pPr>
        <w:spacing w:after="60" w:before="60"/>
        <w:ind w:left="720"/>
        <w:jc w:val="both"/>
      </w:pPr>
      <w:r>
        <w:rPr>
          <w:rFonts w:ascii="Times New Roman" w:cs="Times New Roman" w:eastAsia="Times New Roman" w:hAnsi="Times New Roman"/>
          <w:i w:val="false"/>
          <w:iCs w:val="false"/>
          <w:sz w:val="24"/>
          <w:szCs w:val="24"/>
        </w:rPr>
        <w:t xml:space="preserve">- Khởi tạo gian hàng trên Sàn TMĐT vietshop.vn.</w:t>
      </w:r>
    </w:p>
    <w:p>
      <w:pPr>
        <w:spacing w:after="60" w:before="60"/>
        <w:ind w:left="720"/>
        <w:jc w:val="both"/>
      </w:pPr>
      <w:r>
        <w:rPr>
          <w:rFonts w:ascii="Times New Roman" w:cs="Times New Roman" w:eastAsia="Times New Roman" w:hAnsi="Times New Roman"/>
          <w:i w:val="false"/>
          <w:iCs w:val="false"/>
          <w:sz w:val="24"/>
          <w:szCs w:val="24"/>
        </w:rPr>
        <w:t xml:space="preserve">- Duy trì gian hàng trên Sàn TMĐT vietshop.vn.</w:t>
      </w:r>
    </w:p>
    <w:p>
      <w:pPr>
        <w:spacing w:after="60" w:before="60"/>
        <w:ind w:left="360"/>
        <w:jc w:val="both"/>
      </w:pPr>
      <w:r>
        <w:rPr>
          <w:rFonts w:ascii="Times New Roman" w:cs="Times New Roman" w:eastAsia="Times New Roman" w:hAnsi="Times New Roman"/>
          <w:i w:val="false"/>
          <w:iCs w:val="false"/>
          <w:sz w:val="24"/>
          <w:szCs w:val="24"/>
        </w:rPr>
        <w:t xml:space="preserve">2.2.2. Các Dịch Vụ chuyên biệt khác bao gồm:</w:t>
      </w:r>
    </w:p>
    <w:p>
      <w:pPr>
        <w:spacing w:after="60" w:before="60"/>
        <w:ind w:left="720"/>
        <w:jc w:val="both"/>
      </w:pPr>
      <w:r>
        <w:rPr>
          <w:rFonts w:ascii="Times New Roman" w:cs="Times New Roman" w:eastAsia="Times New Roman" w:hAnsi="Times New Roman"/>
          <w:i w:val="false"/>
          <w:iCs w:val="false"/>
          <w:sz w:val="24"/>
          <w:szCs w:val="24"/>
        </w:rPr>
        <w:t xml:space="preserve">- Dịch vụ lưu trữ hàng hoá trong kho VietShop</w:t>
      </w:r>
    </w:p>
    <w:p>
      <w:pPr>
        <w:spacing w:after="60" w:before="60"/>
        <w:ind w:left="720"/>
        <w:jc w:val="both"/>
      </w:pPr>
      <w:r>
        <w:rPr>
          <w:rFonts w:ascii="Times New Roman" w:cs="Times New Roman" w:eastAsia="Times New Roman" w:hAnsi="Times New Roman"/>
          <w:i w:val="false"/>
          <w:iCs w:val="false"/>
          <w:sz w:val="24"/>
          <w:szCs w:val="24"/>
        </w:rPr>
        <w:t xml:space="preserve">- Dịch vụ xử lý đơn hàng, đóng gói</w:t>
      </w:r>
    </w:p>
    <w:p>
      <w:pPr>
        <w:spacing w:after="60" w:before="60"/>
        <w:ind w:left="720"/>
        <w:jc w:val="both"/>
      </w:pPr>
      <w:r>
        <w:rPr>
          <w:rFonts w:ascii="Times New Roman" w:cs="Times New Roman" w:eastAsia="Times New Roman" w:hAnsi="Times New Roman"/>
          <w:i w:val="false"/>
          <w:iCs w:val="false"/>
          <w:sz w:val="24"/>
          <w:szCs w:val="24"/>
        </w:rPr>
        <w:t xml:space="preserve">- Dịch vụ chăm sóc khách hàng</w:t>
      </w:r>
    </w:p>
    <w:p>
      <w:pPr>
        <w:spacing w:after="60" w:before="60"/>
        <w:ind w:left="720"/>
        <w:jc w:val="both"/>
      </w:pPr>
      <w:r>
        <w:rPr>
          <w:rFonts w:ascii="Times New Roman" w:cs="Times New Roman" w:eastAsia="Times New Roman" w:hAnsi="Times New Roman"/>
          <w:i w:val="false"/>
          <w:iCs w:val="false"/>
          <w:sz w:val="24"/>
          <w:szCs w:val="24"/>
        </w:rPr>
        <w:t xml:space="preserve">- Dịch vụ giao hàng toàn quốc</w:t>
      </w:r>
    </w:p>
    <w:p>
      <w:pPr>
        <w:spacing w:after="60" w:before="60"/>
        <w:ind w:left="720"/>
        <w:jc w:val="both"/>
      </w:pPr>
      <w:r>
        <w:rPr>
          <w:rFonts w:ascii="Times New Roman" w:cs="Times New Roman" w:eastAsia="Times New Roman" w:hAnsi="Times New Roman"/>
          <w:i w:val="false"/>
          <w:iCs w:val="false"/>
          <w:sz w:val="24"/>
          <w:szCs w:val="24"/>
        </w:rPr>
        <w:t xml:space="preserve">- Dịch vụ vận chuyển</w:t>
      </w:r>
    </w:p>
    <w:p>
      <w:pPr>
        <w:spacing w:after="60" w:before="60"/>
        <w:ind w:left="720"/>
        <w:jc w:val="both"/>
      </w:pPr>
      <w:r>
        <w:rPr>
          <w:rFonts w:ascii="Times New Roman" w:cs="Times New Roman" w:eastAsia="Times New Roman" w:hAnsi="Times New Roman"/>
          <w:i w:val="false"/>
          <w:iCs w:val="false"/>
          <w:sz w:val="24"/>
          <w:szCs w:val="24"/>
        </w:rPr>
        <w:t xml:space="preserve">- Dịch vụ marketing</w:t>
      </w:r>
    </w:p>
    <w:p>
      <w:pPr>
        <w:spacing w:after="60" w:before="60"/>
        <w:ind w:left="720"/>
        <w:jc w:val="both"/>
      </w:pPr>
      <w:r>
        <w:rPr>
          <w:rFonts w:ascii="Times New Roman" w:cs="Times New Roman" w:eastAsia="Times New Roman" w:hAnsi="Times New Roman"/>
          <w:i w:val="false"/>
          <w:iCs w:val="false"/>
          <w:sz w:val="24"/>
          <w:szCs w:val="24"/>
        </w:rPr>
        <w:t xml:space="preserve">- Dịch vụ trả góp cho khách hàng</w:t>
      </w:r>
    </w:p>
    <w:p>
      <w:pPr>
        <w:spacing w:after="60" w:before="60"/>
        <w:ind w:left="720"/>
        <w:jc w:val="both"/>
      </w:pPr>
      <w:r>
        <w:rPr>
          <w:rFonts w:ascii="Times New Roman" w:cs="Times New Roman" w:eastAsia="Times New Roman" w:hAnsi="Times New Roman"/>
          <w:i w:val="false"/>
          <w:iCs w:val="false"/>
          <w:sz w:val="24"/>
          <w:szCs w:val="24"/>
        </w:rPr>
        <w:t xml:space="preserve">- Dịch vụ xử lý hàng đổi/trả</w:t>
      </w:r>
    </w:p>
    <w:p>
      <w:pPr>
        <w:spacing w:after="60" w:before="60"/>
        <w:ind w:left="720"/>
        <w:jc w:val="both"/>
      </w:pPr>
      <w:r>
        <w:rPr>
          <w:rFonts w:ascii="Times New Roman" w:cs="Times New Roman" w:eastAsia="Times New Roman" w:hAnsi="Times New Roman"/>
          <w:i w:val="false"/>
          <w:iCs w:val="false"/>
          <w:sz w:val="24"/>
          <w:szCs w:val="24"/>
        </w:rPr>
        <w:t xml:space="preserve">- Dịch vụ thu hộ theo phương thức thanh toán COD hoặc trả trước thông qua cổng thanh toán</w:t>
      </w:r>
    </w:p>
    <w:p>
      <w:pPr>
        <w:spacing w:after="80" w:before="80"/>
        <w:jc w:val="both"/>
      </w:pPr>
      <w:r>
        <w:rPr>
          <w:rFonts w:ascii="Times New Roman" w:cs="Times New Roman" w:eastAsia="Times New Roman" w:hAnsi="Times New Roman"/>
          <w:i w:val="false"/>
          <w:iCs w:val="false"/>
          <w:sz w:val="24"/>
          <w:szCs w:val="24"/>
        </w:rPr>
        <w:t xml:space="preserve">Bên A có nghĩa vụ thanh toán cho Bên B các khoản Phí dịch vụ tuỳ vào phương thức kinh doanh mà Bên A lựa chọn theo Phụ lục đính kèm Hợp đồng.</w:t>
      </w:r>
    </w:p>
    <w:p>
      <w:pPr>
        <w:spacing w:after="60" w:before="60"/>
        <w:jc w:val="both"/>
      </w:pPr>
      <w:r>
        <w:rPr>
          <w:rFonts w:ascii="Times New Roman" w:cs="Times New Roman" w:eastAsia="Times New Roman" w:hAnsi="Times New Roman"/>
          <w:i w:val="false"/>
          <w:iCs w:val="false"/>
          <w:sz w:val="24"/>
          <w:szCs w:val="24"/>
        </w:rPr>
        <w:t xml:space="preserve">2.3. Phí dịch vụ:</w:t>
      </w:r>
    </w:p>
    <w:p>
      <w:pPr>
        <w:spacing w:after="60" w:before="60"/>
        <w:ind w:left="360"/>
        <w:jc w:val="both"/>
      </w:pPr>
      <w:r>
        <w:rPr>
          <w:rFonts w:ascii="Times New Roman" w:cs="Times New Roman" w:eastAsia="Times New Roman" w:hAnsi="Times New Roman"/>
          <w:i w:val="false"/>
          <w:iCs w:val="false"/>
          <w:sz w:val="24"/>
          <w:szCs w:val="24"/>
        </w:rPr>
        <w:t xml:space="preserve">2.3.1. Dịch vụ chung: Trong suốt thời hạn hợp đồng có hiệu lực, Bên B sẽ cung cấp miễn phí cho Bên A khoản Phí dịch vụ chung.</w:t>
      </w:r>
    </w:p>
    <w:p>
      <w:pPr>
        <w:spacing w:after="60" w:before="60"/>
        <w:ind w:left="360"/>
        <w:jc w:val="both"/>
      </w:pPr>
      <w:r>
        <w:rPr>
          <w:rFonts w:ascii="Times New Roman" w:cs="Times New Roman" w:eastAsia="Times New Roman" w:hAnsi="Times New Roman"/>
          <w:i w:val="false"/>
          <w:iCs w:val="false"/>
          <w:sz w:val="24"/>
          <w:szCs w:val="24"/>
        </w:rPr>
        <w:t xml:space="preserve">2.3.2. Dịch vụ chuyên biệt: Các khoản Phí dịch vụ chuyên biệt có thể bao gồm hoặc không bao gồm tuỳ theo Phương thức Kinh doanh mà hai bên ký kết được quy định tại Phụ Lục 01.</w:t>
      </w:r>
    </w:p>
    <w:p>
      <w:pPr>
        <w:spacing w:after="60" w:before="60"/>
        <w:ind w:left="360"/>
        <w:jc w:val="both"/>
      </w:pPr>
      <w:r>
        <w:rPr>
          <w:rFonts w:ascii="Times New Roman" w:cs="Times New Roman" w:eastAsia="Times New Roman" w:hAnsi="Times New Roman"/>
          <w:i w:val="false"/>
          <w:iCs w:val="false"/>
          <w:sz w:val="24"/>
          <w:szCs w:val="24"/>
        </w:rPr>
        <w:t xml:space="preserve">2.3.3. Thay đổi Phí Dịch Vụ: Phí Dịch Vụ có thể được điều chỉnh bởi Bên B tại bất kỳ thời điểm nào. Trường hợp thay đổi Phí dịch vụ, Bên B sẽ gửi thông báo cho Bên A trước 15 ngày tính đến ngày thay đổi Phí dịch vụ, trong thời hạn này nếu Bên A không có bất kỳ phản hồi nào thì coi như đã đồng ý với Phí dịch vụ mới.</w:t>
      </w:r>
    </w:p>
    <w:p>
      <w:pPr>
        <w:spacing w:after="80" w:before="200"/>
        <w:jc w:val="left"/>
      </w:pPr>
      <w:r>
        <w:rPr>
          <w:rFonts w:ascii="Times New Roman" w:cs="Times New Roman" w:eastAsia="Times New Roman" w:hAnsi="Times New Roman"/>
          <w:b/>
          <w:bCs/>
          <w:sz w:val="24"/>
          <w:szCs w:val="24"/>
          <w:u w:val="single"/>
        </w:rPr>
        <w:t xml:space="preserve">ĐIỀU 3. THỜI HẠN HỢP ĐỒNG</w:t>
      </w:r>
    </w:p>
    <w:p>
      <w:pPr>
        <w:spacing w:after="60" w:before="60"/>
        <w:jc w:val="both"/>
      </w:pPr>
      <w:r>
        <w:rPr>
          <w:rFonts w:ascii="Times New Roman" w:cs="Times New Roman" w:eastAsia="Times New Roman" w:hAnsi="Times New Roman"/>
          <w:i w:val="false"/>
          <w:iCs w:val="false"/>
          <w:sz w:val="24"/>
          <w:szCs w:val="24"/>
        </w:rPr>
        <w:t xml:space="preserve">3.1. Thời hạn của Hợp đồng này được bắt đầu và có hiệu lực kể từ ngày 15/06/2026 và có thời hạn 01 (một) năm, đến hết ngày 14/06/2027.</w:t>
      </w:r>
    </w:p>
    <w:p>
      <w:pPr>
        <w:spacing w:after="60" w:before="60"/>
        <w:jc w:val="both"/>
      </w:pPr>
      <w:r>
        <w:rPr>
          <w:rFonts w:ascii="Times New Roman" w:cs="Times New Roman" w:eastAsia="Times New Roman" w:hAnsi="Times New Roman"/>
          <w:i w:val="false"/>
          <w:iCs w:val="false"/>
          <w:sz w:val="24"/>
          <w:szCs w:val="24"/>
        </w:rPr>
        <w:t xml:space="preserve">3.2. Sau khi kết thúc thời hạn thực hiện công việc theo Hợp đồng này mà công việc chưa hoàn thành và Bên B vẫn tiếp tục thực hiện công việc, Bên A biết nhưng không phản đối thì Hợp đồng này đương nhiên được tiếp tục thực hiện theo nội dung đã thoả thuận cho đến khi công việc được hoàn thành.</w:t>
      </w:r>
    </w:p>
    <w:p>
      <w:pPr>
        <w:spacing w:after="80" w:before="200"/>
        <w:jc w:val="left"/>
      </w:pPr>
      <w:r>
        <w:rPr>
          <w:rFonts w:ascii="Times New Roman" w:cs="Times New Roman" w:eastAsia="Times New Roman" w:hAnsi="Times New Roman"/>
          <w:b/>
          <w:bCs/>
          <w:sz w:val="24"/>
          <w:szCs w:val="24"/>
          <w:u w:val="single"/>
        </w:rPr>
        <w:t xml:space="preserve">ĐIỀU 4. THÙ LAO DỊCH VỤ VÀ THỜI HẠN THANH TOÁN</w:t>
      </w:r>
    </w:p>
    <w:p>
      <w:pPr>
        <w:spacing w:after="60" w:before="60"/>
        <w:jc w:val="both"/>
      </w:pPr>
      <w:r>
        <w:rPr>
          <w:rFonts w:ascii="Times New Roman" w:cs="Times New Roman" w:eastAsia="Times New Roman" w:hAnsi="Times New Roman"/>
          <w:i w:val="false"/>
          <w:iCs w:val="false"/>
          <w:sz w:val="24"/>
          <w:szCs w:val="24"/>
        </w:rPr>
        <w:t xml:space="preserve">4.1. Thù lao Dịch vụ (chưa bao gồm thuế giá trị gia tăng) là: 36.000.000 VND (Ba mươi sáu triệu đồng). Bên A thanh toán đủ Thù lao Dịch vụ cho Bên B theo tiến độ như sau:</w:t>
      </w:r>
    </w:p>
    <w:p>
      <w:pPr>
        <w:spacing w:after="60" w:before="60"/>
        <w:ind w:left="360"/>
        <w:jc w:val="both"/>
      </w:pPr>
      <w:r>
        <w:rPr>
          <w:rFonts w:ascii="Times New Roman" w:cs="Times New Roman" w:eastAsia="Times New Roman" w:hAnsi="Times New Roman"/>
          <w:i w:val="false"/>
          <w:iCs w:val="false"/>
          <w:sz w:val="24"/>
          <w:szCs w:val="24"/>
        </w:rPr>
        <w:t xml:space="preserve">a) Đợt 1: Bên A thanh toán cho Bên B số tiền 12.000.000 VND trong thời hạn 02 (hai) ngày kể từ ngày ký kết Hợp đồng.</w:t>
      </w:r>
    </w:p>
    <w:p>
      <w:pPr>
        <w:spacing w:after="60" w:before="60"/>
        <w:ind w:left="360"/>
        <w:jc w:val="both"/>
      </w:pPr>
      <w:r>
        <w:rPr>
          <w:rFonts w:ascii="Times New Roman" w:cs="Times New Roman" w:eastAsia="Times New Roman" w:hAnsi="Times New Roman"/>
          <w:i w:val="false"/>
          <w:iCs w:val="false"/>
          <w:sz w:val="24"/>
          <w:szCs w:val="24"/>
        </w:rPr>
        <w:t xml:space="preserve">b) Đợt 2: Bên A thanh toán cho Bên B số tiền 12.000.000 VND trong thời hạn 02 (hai) ngày kể từ ngày 15/09/2026.</w:t>
      </w:r>
    </w:p>
    <w:p>
      <w:pPr>
        <w:spacing w:after="60" w:before="60"/>
        <w:ind w:left="360"/>
        <w:jc w:val="both"/>
      </w:pPr>
      <w:r>
        <w:rPr>
          <w:rFonts w:ascii="Times New Roman" w:cs="Times New Roman" w:eastAsia="Times New Roman" w:hAnsi="Times New Roman"/>
          <w:i w:val="false"/>
          <w:iCs w:val="false"/>
          <w:sz w:val="24"/>
          <w:szCs w:val="24"/>
        </w:rPr>
        <w:t xml:space="preserve">c) Đợt 3: Bên A thanh toán cho Bên B Thù lao Dịch vụ còn lại (tương đương: 12.000.000 VND) trong thời hạn 02 (hai) ngày kể từ ngày 15/12/2026.</w:t>
      </w:r>
    </w:p>
    <w:p>
      <w:pPr>
        <w:spacing w:after="60" w:before="60"/>
        <w:jc w:val="both"/>
      </w:pPr>
      <w:r>
        <w:rPr>
          <w:rFonts w:ascii="Times New Roman" w:cs="Times New Roman" w:eastAsia="Times New Roman" w:hAnsi="Times New Roman"/>
          <w:i w:val="false"/>
          <w:iCs w:val="false"/>
          <w:sz w:val="24"/>
          <w:szCs w:val="24"/>
        </w:rPr>
        <w:t xml:space="preserve">4.2. Thù lao Dịch vụ đề cập tại Điều 4.1 trên sẽ không bao gồm Các khoản phí, lệ phí Nhà nước (nếu có); Phí chuyển khoản ngân hàng.</w:t>
      </w:r>
    </w:p>
    <w:p>
      <w:pPr>
        <w:spacing w:after="60" w:before="60"/>
        <w:jc w:val="both"/>
      </w:pPr>
      <w:r>
        <w:rPr>
          <w:rFonts w:ascii="Times New Roman" w:cs="Times New Roman" w:eastAsia="Times New Roman" w:hAnsi="Times New Roman"/>
          <w:i w:val="false"/>
          <w:iCs w:val="false"/>
          <w:sz w:val="24"/>
          <w:szCs w:val="24"/>
        </w:rPr>
        <w:t xml:space="preserve">4.3. Trường hợp Bên A chậm thanh toán cho Bên B bất kỳ khoản tiền nào thì phải chịu lãi chậm thanh toán là 0,05%/tháng trên số tiền chậm thanh toán tương ứng với thời gian chậm thanh toán cho đến khi thanh toán xong.</w:t>
      </w:r>
    </w:p>
    <w:p>
      <w:pPr>
        <w:spacing w:after="80" w:before="200"/>
        <w:jc w:val="left"/>
      </w:pPr>
      <w:r>
        <w:rPr>
          <w:rFonts w:ascii="Times New Roman" w:cs="Times New Roman" w:eastAsia="Times New Roman" w:hAnsi="Times New Roman"/>
          <w:b/>
          <w:bCs/>
          <w:sz w:val="24"/>
          <w:szCs w:val="24"/>
          <w:u w:val="single"/>
        </w:rPr>
        <w:t xml:space="preserve">ĐIỀU 5. THANH TOÁN</w:t>
      </w:r>
    </w:p>
    <w:p>
      <w:pPr>
        <w:spacing w:after="80" w:before="80"/>
        <w:jc w:val="both"/>
      </w:pPr>
      <w:r>
        <w:rPr>
          <w:rFonts w:ascii="Times New Roman" w:cs="Times New Roman" w:eastAsia="Times New Roman" w:hAnsi="Times New Roman"/>
          <w:i w:val="false"/>
          <w:iCs w:val="false"/>
          <w:sz w:val="24"/>
          <w:szCs w:val="24"/>
        </w:rPr>
        <w:t xml:space="preserve">Hình thức thanh toán: Bên A thanh toán cho Bên B bằng chuyển khoản ngân hàng theo thông tin người thụ hưởng như sau:</w:t>
      </w:r>
    </w:p>
    <w:p>
      <w:pPr>
        <w:spacing w:after="60" w:before="60"/>
        <w:ind w:left="360"/>
        <w:jc w:val="left"/>
      </w:pPr>
      <w:r>
        <w:rPr>
          <w:rFonts w:ascii="Times New Roman" w:cs="Times New Roman" w:eastAsia="Times New Roman" w:hAnsi="Times New Roman"/>
          <w:i w:val="false"/>
          <w:iCs w:val="false"/>
          <w:sz w:val="24"/>
          <w:szCs w:val="24"/>
        </w:rPr>
        <w:t xml:space="preserve">Chủ tài khoản  :  </w:t>
      </w:r>
      <w:r>
        <w:rPr>
          <w:rFonts w:ascii="Times New Roman" w:cs="Times New Roman" w:eastAsia="Times New Roman" w:hAnsi="Times New Roman"/>
          <w:i w:val="false"/>
          <w:iCs w:val="false"/>
          <w:sz w:val="24"/>
          <w:szCs w:val="24"/>
        </w:rPr>
        <w:t xml:space="preserve">Công ty Cổ phần Công Nghệ VietShop</w:t>
      </w:r>
    </w:p>
    <w:p>
      <w:pPr>
        <w:spacing w:after="60" w:before="60"/>
        <w:ind w:left="360"/>
        <w:jc w:val="left"/>
      </w:pPr>
      <w:r>
        <w:rPr>
          <w:rFonts w:ascii="Times New Roman" w:cs="Times New Roman" w:eastAsia="Times New Roman" w:hAnsi="Times New Roman"/>
          <w:i w:val="false"/>
          <w:iCs w:val="false"/>
          <w:sz w:val="24"/>
          <w:szCs w:val="24"/>
        </w:rPr>
        <w:t xml:space="preserve">Số tài khoản  :  </w:t>
      </w:r>
      <w:r>
        <w:rPr>
          <w:rFonts w:ascii="Times New Roman" w:cs="Times New Roman" w:eastAsia="Times New Roman" w:hAnsi="Times New Roman"/>
          <w:i w:val="false"/>
          <w:iCs w:val="false"/>
          <w:sz w:val="24"/>
          <w:szCs w:val="24"/>
        </w:rPr>
        <w:t xml:space="preserve">19037654321001</w:t>
      </w:r>
    </w:p>
    <w:p>
      <w:pPr>
        <w:spacing w:after="60" w:before="60"/>
        <w:ind w:left="360"/>
        <w:jc w:val="left"/>
      </w:pPr>
      <w:r>
        <w:rPr>
          <w:rFonts w:ascii="Times New Roman" w:cs="Times New Roman" w:eastAsia="Times New Roman" w:hAnsi="Times New Roman"/>
          <w:i w:val="false"/>
          <w:iCs w:val="false"/>
          <w:sz w:val="24"/>
          <w:szCs w:val="24"/>
        </w:rPr>
        <w:t xml:space="preserve">Ngân hàng  :  </w:t>
      </w:r>
      <w:r>
        <w:rPr>
          <w:rFonts w:ascii="Times New Roman" w:cs="Times New Roman" w:eastAsia="Times New Roman" w:hAnsi="Times New Roman"/>
          <w:i w:val="false"/>
          <w:iCs w:val="false"/>
          <w:sz w:val="24"/>
          <w:szCs w:val="24"/>
        </w:rPr>
        <w:t xml:space="preserve">Ngân hàng TMCP Kỹ Thương Việt Nam (Techcombank) – Chi nhánh TP. HCM</w:t>
      </w:r>
    </w:p>
    <w:p>
      <w:pPr>
        <w:spacing w:after="80" w:before="200"/>
        <w:jc w:val="left"/>
      </w:pPr>
      <w:r>
        <w:rPr>
          <w:rFonts w:ascii="Times New Roman" w:cs="Times New Roman" w:eastAsia="Times New Roman" w:hAnsi="Times New Roman"/>
          <w:b/>
          <w:bCs/>
          <w:sz w:val="24"/>
          <w:szCs w:val="24"/>
          <w:u w:val="single"/>
        </w:rPr>
        <w:t xml:space="preserve">ĐIỀU 6. QUYỀN VÀ NGHĨA VỤ CỦA BÊN A</w:t>
      </w:r>
    </w:p>
    <w:p>
      <w:pPr>
        <w:spacing w:after="80" w:before="80"/>
        <w:jc w:val="both"/>
      </w:pPr>
      <w:r>
        <w:rPr>
          <w:rFonts w:ascii="Times New Roman" w:cs="Times New Roman" w:eastAsia="Times New Roman" w:hAnsi="Times New Roman"/>
          <w:i w:val="false"/>
          <w:iCs w:val="false"/>
          <w:sz w:val="24"/>
          <w:szCs w:val="24"/>
        </w:rPr>
        <w:t xml:space="preserve">Bên A có các quyền và nghĩa vụ sau đây:</w:t>
      </w:r>
    </w:p>
    <w:p>
      <w:pPr>
        <w:spacing w:after="60" w:before="60"/>
        <w:jc w:val="both"/>
      </w:pPr>
      <w:r>
        <w:rPr>
          <w:rFonts w:ascii="Times New Roman" w:cs="Times New Roman" w:eastAsia="Times New Roman" w:hAnsi="Times New Roman"/>
          <w:i w:val="false"/>
          <w:iCs w:val="false"/>
          <w:sz w:val="24"/>
          <w:szCs w:val="24"/>
        </w:rPr>
        <w:t xml:space="preserve">6.1. Bên A được Bên B cung cấp các dịch vụ theo phạm vi dịch vụ được xác định tại Hợp đồng này; được quyền tạm ngừng hoặc đơn phương chấm dứt thực hiện Hợp đồng này nếu Bên B vi phạm Hợp đồng.</w:t>
      </w:r>
    </w:p>
    <w:p>
      <w:pPr>
        <w:spacing w:after="60" w:before="60"/>
        <w:jc w:val="both"/>
      </w:pPr>
      <w:r>
        <w:rPr>
          <w:rFonts w:ascii="Times New Roman" w:cs="Times New Roman" w:eastAsia="Times New Roman" w:hAnsi="Times New Roman"/>
          <w:i w:val="false"/>
          <w:iCs w:val="false"/>
          <w:sz w:val="24"/>
          <w:szCs w:val="24"/>
        </w:rPr>
        <w:t xml:space="preserve">6.2. Bên A có quyền nhận lại từ Bên B các khoản thanh toán đối với Hàng Hóa/Dịch vụ theo phương thức được quy định tại Điều 4 của Hợp Đồng này.</w:t>
      </w:r>
    </w:p>
    <w:p>
      <w:pPr>
        <w:spacing w:after="60" w:before="60"/>
        <w:jc w:val="both"/>
      </w:pPr>
      <w:r>
        <w:rPr>
          <w:rFonts w:ascii="Times New Roman" w:cs="Times New Roman" w:eastAsia="Times New Roman" w:hAnsi="Times New Roman"/>
          <w:i w:val="false"/>
          <w:iCs w:val="false"/>
          <w:sz w:val="24"/>
          <w:szCs w:val="24"/>
        </w:rPr>
        <w:t xml:space="preserve">6.3. Bên A có quyền sử dụng các tính năng, tiện ích gắn liền với tài khoản nhà cung cấp trên Trung Tâm Bán Hàng cũng như các dịch vụ do Bên B cung cấp trên Website vietshop.vn.</w:t>
      </w:r>
    </w:p>
    <w:p>
      <w:pPr>
        <w:spacing w:after="60" w:before="60"/>
        <w:jc w:val="both"/>
      </w:pPr>
      <w:r>
        <w:rPr>
          <w:rFonts w:ascii="Times New Roman" w:cs="Times New Roman" w:eastAsia="Times New Roman" w:hAnsi="Times New Roman"/>
          <w:i w:val="false"/>
          <w:iCs w:val="false"/>
          <w:sz w:val="24"/>
          <w:szCs w:val="24"/>
        </w:rPr>
        <w:t xml:space="preserve">6.4. Bên A có nghĩa vụ thanh toán Thù lao Dịch vụ cho Bên B theo đúng quy định tại Hợp đồng này.</w:t>
      </w:r>
    </w:p>
    <w:p>
      <w:pPr>
        <w:spacing w:after="60" w:before="60"/>
        <w:jc w:val="both"/>
      </w:pPr>
      <w:r>
        <w:rPr>
          <w:rFonts w:ascii="Times New Roman" w:cs="Times New Roman" w:eastAsia="Times New Roman" w:hAnsi="Times New Roman"/>
          <w:i w:val="false"/>
          <w:iCs w:val="false"/>
          <w:sz w:val="24"/>
          <w:szCs w:val="24"/>
        </w:rPr>
        <w:t xml:space="preserve">6.5. Bên A phải tuân thủ chính sách của Sàn TMĐT.</w:t>
      </w:r>
    </w:p>
    <w:p>
      <w:pPr>
        <w:spacing w:after="60" w:before="60"/>
        <w:jc w:val="both"/>
      </w:pPr>
      <w:r>
        <w:rPr>
          <w:rFonts w:ascii="Times New Roman" w:cs="Times New Roman" w:eastAsia="Times New Roman" w:hAnsi="Times New Roman"/>
          <w:i w:val="false"/>
          <w:iCs w:val="false"/>
          <w:sz w:val="24"/>
          <w:szCs w:val="24"/>
        </w:rPr>
        <w:t xml:space="preserve">6.6. Bên A phải đảm bảo về số lượng, chất lượng, chủng loại, nguồn gốc, tính hợp pháp của hàng hóa bán trên Sàn TMĐT.</w:t>
      </w:r>
    </w:p>
    <w:p>
      <w:pPr>
        <w:spacing w:after="60" w:before="60"/>
        <w:jc w:val="both"/>
      </w:pPr>
      <w:r>
        <w:rPr>
          <w:rFonts w:ascii="Times New Roman" w:cs="Times New Roman" w:eastAsia="Times New Roman" w:hAnsi="Times New Roman"/>
          <w:i w:val="false"/>
          <w:iCs w:val="false"/>
          <w:sz w:val="24"/>
          <w:szCs w:val="24"/>
        </w:rPr>
        <w:t xml:space="preserve">6.7. Bên A phải đảm bảo có hàng bán trên Sàn TMĐT. Nếu hết hàng, phải lập tức cập nhật trạng thái hết hàng trên sàn TMĐT. Bên A chịu toàn bộ trách nhiệm trong trường hợp các thông tin về tình trạng Hàng hóa/Dịch vụ của Bên A cung cấp không chính xác dẫn đến Khách hàng đã đặt hàng nhưng không còn Hàng Hóa/Dịch Vụ để cung cấp.</w:t>
      </w:r>
    </w:p>
    <w:p>
      <w:pPr>
        <w:spacing w:after="60" w:before="60"/>
        <w:jc w:val="both"/>
      </w:pPr>
      <w:r>
        <w:rPr>
          <w:rFonts w:ascii="Times New Roman" w:cs="Times New Roman" w:eastAsia="Times New Roman" w:hAnsi="Times New Roman"/>
          <w:i w:val="false"/>
          <w:iCs w:val="false"/>
          <w:sz w:val="24"/>
          <w:szCs w:val="24"/>
        </w:rPr>
        <w:t xml:space="preserve">6.8. Trong quá trình thực hiện Dịch Vụ mà Bên B cần Bên A cung cấp bất kỳ thông tin, dữ liệu hoặc tài liệu nào, Bên A sẽ chịu trách nhiệm về tính hợp pháp, tính chính xác, tính kịp thời, đầy đủ, trung thực và hiệu lực của các thông tin, dữ liệu hoặc tài liệu này.</w:t>
      </w:r>
    </w:p>
    <w:p>
      <w:pPr>
        <w:spacing w:after="60" w:before="60"/>
        <w:jc w:val="both"/>
      </w:pPr>
      <w:r>
        <w:rPr>
          <w:rFonts w:ascii="Times New Roman" w:cs="Times New Roman" w:eastAsia="Times New Roman" w:hAnsi="Times New Roman"/>
          <w:i w:val="false"/>
          <w:iCs w:val="false"/>
          <w:sz w:val="24"/>
          <w:szCs w:val="24"/>
        </w:rPr>
        <w:t xml:space="preserve">6.9. Giá bán được niêm yết trên VietShop là giá cuối cùng mà Bên A bán cho Khách hàng đã bao gồm nhưng không giới hạn thuế nhập khẩu, thuế tiêu thụ đặc biệt, thuế giá trị gia tăng (VAT).</w:t>
      </w:r>
    </w:p>
    <w:p>
      <w:pPr>
        <w:spacing w:after="60" w:before="60"/>
        <w:jc w:val="both"/>
      </w:pPr>
      <w:r>
        <w:rPr>
          <w:rFonts w:ascii="Times New Roman" w:cs="Times New Roman" w:eastAsia="Times New Roman" w:hAnsi="Times New Roman"/>
          <w:i w:val="false"/>
          <w:iCs w:val="false"/>
          <w:sz w:val="24"/>
          <w:szCs w:val="24"/>
        </w:rPr>
        <w:t xml:space="preserve">6.10. Xuất hoá đơn GTGT cho Khách hàng trong vòng 03 ngày kể từ khi Khách hàng đặt hàng.</w:t>
      </w:r>
    </w:p>
    <w:p>
      <w:pPr>
        <w:spacing w:after="60" w:before="60"/>
        <w:jc w:val="both"/>
      </w:pPr>
      <w:r>
        <w:rPr>
          <w:rFonts w:ascii="Times New Roman" w:cs="Times New Roman" w:eastAsia="Times New Roman" w:hAnsi="Times New Roman"/>
          <w:i w:val="false"/>
          <w:iCs w:val="false"/>
          <w:sz w:val="24"/>
          <w:szCs w:val="24"/>
        </w:rPr>
        <w:t xml:space="preserve">6.11. Trường hợp Bên A xuất hoá đơn GTGT trễ cam kết cho Khách hàng, Bên A sẽ bị phạt một khoản phí là 200.000 VND/hoá đơn (Hai trăm nghìn đồng trên một hóa đơn).</w:t>
      </w:r>
    </w:p>
    <w:p>
      <w:pPr>
        <w:spacing w:after="60" w:before="60"/>
        <w:jc w:val="both"/>
      </w:pPr>
      <w:r>
        <w:rPr>
          <w:rFonts w:ascii="Times New Roman" w:cs="Times New Roman" w:eastAsia="Times New Roman" w:hAnsi="Times New Roman"/>
          <w:i w:val="false"/>
          <w:iCs w:val="false"/>
          <w:sz w:val="24"/>
          <w:szCs w:val="24"/>
        </w:rPr>
        <w:t xml:space="preserve">6.12. Trường hợp Bên A không xuất được hoá đơn GTGT cho Khách hàng, Bên B có quyền chấm dứt kinh doanh đối với sản phẩm của Bên A hoặc chấm dứt kinh doanh với Bên A đồng thời Khách hàng có quyền trả hàng.</w:t>
      </w:r>
    </w:p>
    <w:p>
      <w:pPr>
        <w:spacing w:after="60" w:before="60"/>
        <w:jc w:val="both"/>
      </w:pPr>
      <w:r>
        <w:rPr>
          <w:rFonts w:ascii="Times New Roman" w:cs="Times New Roman" w:eastAsia="Times New Roman" w:hAnsi="Times New Roman"/>
          <w:i w:val="false"/>
          <w:iCs w:val="false"/>
          <w:sz w:val="24"/>
          <w:szCs w:val="24"/>
        </w:rPr>
        <w:t xml:space="preserve">6.13. Bằng nguyên tắc đạo đức kinh doanh, Bên A không được lợi dụng việc mở Gian hàng trên Sàn TMĐT để thực hiện các hành vi: có hành vi lừa dối Khách hàng bằng việc bán hàng giả, hàng nhái, hàng kém chất lượng; vi phạm sở hữu trí tuệ; thực hiện các hành vi quảng cáo không đúng sự thật; tự ý dùng thông tin Khách hàng để bán hàng không thông qua sàn TMĐT hoặc sử dụng cho bất kỳ mục đích nào khác mà không được sự đồng ý của Khách hàng.</w:t>
      </w:r>
    </w:p>
    <w:p>
      <w:pPr>
        <w:spacing w:after="60" w:before="60"/>
        <w:jc w:val="both"/>
      </w:pPr>
      <w:r>
        <w:rPr>
          <w:rFonts w:ascii="Times New Roman" w:cs="Times New Roman" w:eastAsia="Times New Roman" w:hAnsi="Times New Roman"/>
          <w:i w:val="false"/>
          <w:iCs w:val="false"/>
          <w:sz w:val="24"/>
          <w:szCs w:val="24"/>
        </w:rPr>
        <w:t xml:space="preserve">6.14. Cung cấp cho người mua những chính sách đổi/trả và bảo hành một cách rõ ràng và hợp lý, cung cấp cho Bên B nội dung các chính sách đổi trả của mình và đảm bảo quyền lợi của Khách hàng và tuân thủ theo chính sách đổi trả của Bên B.</w:t>
      </w:r>
    </w:p>
    <w:p>
      <w:pPr>
        <w:spacing w:after="60" w:before="60"/>
        <w:jc w:val="both"/>
      </w:pPr>
      <w:r>
        <w:rPr>
          <w:rFonts w:ascii="Times New Roman" w:cs="Times New Roman" w:eastAsia="Times New Roman" w:hAnsi="Times New Roman"/>
          <w:i w:val="false"/>
          <w:iCs w:val="false"/>
          <w:sz w:val="24"/>
          <w:szCs w:val="24"/>
        </w:rPr>
        <w:t xml:space="preserve">6.15. Chịu trách nhiệm giải quyết và miễn trừ cho Bên B toàn bộ các khiếu nại của Khách hàng liên quan đến Hàng hóa/Dịch vụ của Bên A.</w:t>
      </w:r>
    </w:p>
    <w:p>
      <w:pPr>
        <w:spacing w:after="60" w:before="60"/>
        <w:jc w:val="both"/>
      </w:pPr>
      <w:r>
        <w:rPr>
          <w:rFonts w:ascii="Times New Roman" w:cs="Times New Roman" w:eastAsia="Times New Roman" w:hAnsi="Times New Roman"/>
          <w:i w:val="false"/>
          <w:iCs w:val="false"/>
          <w:sz w:val="24"/>
          <w:szCs w:val="24"/>
        </w:rPr>
        <w:t xml:space="preserve">6.16. Miễn trừ trách nhiệm cho Bên B và bồi thường cho Bên B và/hoặc bất kỳ bên thứ ba toàn bộ thiệt hại phát sinh do các vấn đề liên quan đến chất lượng Hàng Hóa và/hoặc xuất xứ của Hàng Hóa và/hoặc vi phạm của Bên A do không tuân thủ pháp luật.</w:t>
      </w:r>
    </w:p>
    <w:p>
      <w:pPr>
        <w:spacing w:after="60" w:before="60"/>
        <w:jc w:val="both"/>
      </w:pPr>
      <w:r>
        <w:rPr>
          <w:rFonts w:ascii="Times New Roman" w:cs="Times New Roman" w:eastAsia="Times New Roman" w:hAnsi="Times New Roman"/>
          <w:i w:val="false"/>
          <w:iCs w:val="false"/>
          <w:sz w:val="24"/>
          <w:szCs w:val="24"/>
        </w:rPr>
        <w:t xml:space="preserve">6.17. Đồng ý và tuân thủ bộ Quy Tắc Ứng Xử, Quy chế hoạt động, Điều khoản sử dụng và các Chính sách, Quy định khác đã được Bên B thông báo, niêm yết trên website vietshop.vn.</w:t>
      </w:r>
    </w:p>
    <w:p>
      <w:pPr>
        <w:spacing w:after="60" w:before="60"/>
        <w:jc w:val="both"/>
      </w:pPr>
      <w:r>
        <w:rPr>
          <w:rFonts w:ascii="Times New Roman" w:cs="Times New Roman" w:eastAsia="Times New Roman" w:hAnsi="Times New Roman"/>
          <w:i w:val="false"/>
          <w:iCs w:val="false"/>
          <w:sz w:val="24"/>
          <w:szCs w:val="24"/>
        </w:rPr>
        <w:t xml:space="preserve">6.18. Có các quyền và nghĩa vụ khác theo quy định tại Hợp đồng này và theo quy định của pháp luật.</w:t>
      </w:r>
    </w:p>
    <w:p>
      <w:pPr>
        <w:spacing w:after="80" w:before="200"/>
        <w:jc w:val="left"/>
      </w:pPr>
      <w:r>
        <w:rPr>
          <w:rFonts w:ascii="Times New Roman" w:cs="Times New Roman" w:eastAsia="Times New Roman" w:hAnsi="Times New Roman"/>
          <w:b/>
          <w:bCs/>
          <w:sz w:val="24"/>
          <w:szCs w:val="24"/>
          <w:u w:val="single"/>
        </w:rPr>
        <w:t xml:space="preserve">ĐIỀU 7. QUYỀN VÀ NGHĨA VỤ CỦA BÊN B</w:t>
      </w:r>
    </w:p>
    <w:p>
      <w:pPr>
        <w:spacing w:after="80" w:before="80"/>
        <w:jc w:val="both"/>
      </w:pPr>
      <w:r>
        <w:rPr>
          <w:rFonts w:ascii="Times New Roman" w:cs="Times New Roman" w:eastAsia="Times New Roman" w:hAnsi="Times New Roman"/>
          <w:i w:val="false"/>
          <w:iCs w:val="false"/>
          <w:sz w:val="24"/>
          <w:szCs w:val="24"/>
        </w:rPr>
        <w:t xml:space="preserve">Bên B có các quyền và nghĩa vụ sau đây:</w:t>
      </w:r>
    </w:p>
    <w:p>
      <w:pPr>
        <w:spacing w:after="60" w:before="60"/>
        <w:jc w:val="both"/>
      </w:pPr>
      <w:r>
        <w:rPr>
          <w:rFonts w:ascii="Times New Roman" w:cs="Times New Roman" w:eastAsia="Times New Roman" w:hAnsi="Times New Roman"/>
          <w:i w:val="false"/>
          <w:iCs w:val="false"/>
          <w:sz w:val="24"/>
          <w:szCs w:val="24"/>
        </w:rPr>
        <w:t xml:space="preserve">7.1. Được yêu cầu, nhận thanh toán Thù lao Dịch vụ theo thỏa thuận tại Hợp đồng này; được quyền tạm ngừng cung cấp dịch vụ hoặc đơn phương chấm dứt Hợp đồng này nếu Bên A vi phạm nghĩa vụ thanh toán Thù lao Dịch vụ.</w:t>
      </w:r>
    </w:p>
    <w:p>
      <w:pPr>
        <w:spacing w:after="60" w:before="60"/>
        <w:jc w:val="both"/>
      </w:pPr>
      <w:r>
        <w:rPr>
          <w:rFonts w:ascii="Times New Roman" w:cs="Times New Roman" w:eastAsia="Times New Roman" w:hAnsi="Times New Roman"/>
          <w:i w:val="false"/>
          <w:iCs w:val="false"/>
          <w:sz w:val="24"/>
          <w:szCs w:val="24"/>
        </w:rPr>
        <w:t xml:space="preserve">7.2. Có quyền yêu cầu Bên A cung cấp các thông tin cần thiết liên quan đến Hàng Hóa và được phép sử dụng các thông tin này phục vụ cho việc giới thiệu, bán Hàng Hóa trên Website vietshop.vn.</w:t>
      </w:r>
    </w:p>
    <w:p>
      <w:pPr>
        <w:spacing w:after="60" w:before="60"/>
        <w:jc w:val="both"/>
      </w:pPr>
      <w:r>
        <w:rPr>
          <w:rFonts w:ascii="Times New Roman" w:cs="Times New Roman" w:eastAsia="Times New Roman" w:hAnsi="Times New Roman"/>
          <w:i w:val="false"/>
          <w:iCs w:val="false"/>
          <w:sz w:val="24"/>
          <w:szCs w:val="24"/>
        </w:rPr>
        <w:t xml:space="preserve">7.3. Có quyền yêu cầu Bên A cung cấp các hình ảnh và thông tin mô tả của Hàng Hóa, phù hợp với yêu cầu/tiêu chuẩn của Bên B và thỏa thuận của hai bên để đăng tải trên Website vietshop.vn.</w:t>
      </w:r>
    </w:p>
    <w:p>
      <w:pPr>
        <w:spacing w:after="60" w:before="60"/>
        <w:jc w:val="both"/>
      </w:pPr>
      <w:r>
        <w:rPr>
          <w:rFonts w:ascii="Times New Roman" w:cs="Times New Roman" w:eastAsia="Times New Roman" w:hAnsi="Times New Roman"/>
          <w:i w:val="false"/>
          <w:iCs w:val="false"/>
          <w:sz w:val="24"/>
          <w:szCs w:val="24"/>
        </w:rPr>
        <w:t xml:space="preserve">7.4. Có quyền tạm ngừng cung ứng dịch vụ cho Bên A trong trường hợp hai bên xảy ra tranh chấp.</w:t>
      </w:r>
    </w:p>
    <w:p>
      <w:pPr>
        <w:spacing w:after="60" w:before="60"/>
        <w:jc w:val="both"/>
      </w:pPr>
      <w:r>
        <w:rPr>
          <w:rFonts w:ascii="Times New Roman" w:cs="Times New Roman" w:eastAsia="Times New Roman" w:hAnsi="Times New Roman"/>
          <w:i w:val="false"/>
          <w:iCs w:val="false"/>
          <w:sz w:val="24"/>
          <w:szCs w:val="24"/>
        </w:rPr>
        <w:t xml:space="preserve">7.5. Các quyền khác theo quyết định của Bên B để đảm bảo duy trì hoạt động của Sàn TMĐT và tuân thủ các quy định pháp luật hiện hành.</w:t>
      </w:r>
    </w:p>
    <w:p>
      <w:pPr>
        <w:spacing w:after="60" w:before="60"/>
        <w:jc w:val="both"/>
      </w:pPr>
      <w:r>
        <w:rPr>
          <w:rFonts w:ascii="Times New Roman" w:cs="Times New Roman" w:eastAsia="Times New Roman" w:hAnsi="Times New Roman"/>
          <w:i w:val="false"/>
          <w:iCs w:val="false"/>
          <w:sz w:val="24"/>
          <w:szCs w:val="24"/>
        </w:rPr>
        <w:t xml:space="preserve">7.6. Đảm bảo quyền được mở gian hàng của Bên A trên website vietshop.vn. Bên B sẽ cung cấp cho Bên A một tài khoản duy nhất để đăng nhập vào Trung tâm bán hàng để quản lý và thực hiện hoạt động kinh doanh.</w:t>
      </w:r>
    </w:p>
    <w:p>
      <w:pPr>
        <w:spacing w:after="60" w:before="60"/>
        <w:jc w:val="both"/>
      </w:pPr>
      <w:r>
        <w:rPr>
          <w:rFonts w:ascii="Times New Roman" w:cs="Times New Roman" w:eastAsia="Times New Roman" w:hAnsi="Times New Roman"/>
          <w:i w:val="false"/>
          <w:iCs w:val="false"/>
          <w:sz w:val="24"/>
          <w:szCs w:val="24"/>
        </w:rPr>
        <w:t xml:space="preserve">7.7. Bên B cam kết Sàn TMĐT của Bên B được hoạt động hợp pháp và có đầy đủ các giấy phép theo quy định của pháp luật.</w:t>
      </w:r>
    </w:p>
    <w:p>
      <w:pPr>
        <w:spacing w:after="60" w:before="60"/>
        <w:jc w:val="both"/>
      </w:pPr>
      <w:r>
        <w:rPr>
          <w:rFonts w:ascii="Times New Roman" w:cs="Times New Roman" w:eastAsia="Times New Roman" w:hAnsi="Times New Roman"/>
          <w:i w:val="false"/>
          <w:iCs w:val="false"/>
          <w:sz w:val="24"/>
          <w:szCs w:val="24"/>
        </w:rPr>
        <w:t xml:space="preserve">7.8. Bằng chi phí của mình, Bên B có trách nhiệm xây dựng, vận hành và quản lý hệ thống một cách ổn định để đảm bảo các giao dịch mua bán hàng hóa đối với Gian Hàng của Bên A.</w:t>
      </w:r>
    </w:p>
    <w:p>
      <w:pPr>
        <w:spacing w:after="60" w:before="60"/>
        <w:jc w:val="both"/>
      </w:pPr>
      <w:r>
        <w:rPr>
          <w:rFonts w:ascii="Times New Roman" w:cs="Times New Roman" w:eastAsia="Times New Roman" w:hAnsi="Times New Roman"/>
          <w:i w:val="false"/>
          <w:iCs w:val="false"/>
          <w:sz w:val="24"/>
          <w:szCs w:val="24"/>
        </w:rPr>
        <w:t xml:space="preserve">7.9. Hướng dẫn và cung cấp cho Bên A các tài liệu có nội dung liên quan đến quy trình mở gian hàng và cách thức thực hiện việc mua bán hàng hóa trên website vietshop.vn.</w:t>
      </w:r>
    </w:p>
    <w:p>
      <w:pPr>
        <w:spacing w:after="60" w:before="60"/>
        <w:jc w:val="both"/>
      </w:pPr>
      <w:r>
        <w:rPr>
          <w:rFonts w:ascii="Times New Roman" w:cs="Times New Roman" w:eastAsia="Times New Roman" w:hAnsi="Times New Roman"/>
          <w:i w:val="false"/>
          <w:iCs w:val="false"/>
          <w:sz w:val="24"/>
          <w:szCs w:val="24"/>
        </w:rPr>
        <w:t xml:space="preserve">7.10. Bên B có nghĩa vụ thông báo tiến độ thực hiện Dịch Vụ cho Bên A được biết.</w:t>
      </w:r>
    </w:p>
    <w:p>
      <w:pPr>
        <w:spacing w:after="60" w:before="60"/>
        <w:jc w:val="both"/>
      </w:pPr>
      <w:r>
        <w:rPr>
          <w:rFonts w:ascii="Times New Roman" w:cs="Times New Roman" w:eastAsia="Times New Roman" w:hAnsi="Times New Roman"/>
          <w:i w:val="false"/>
          <w:iCs w:val="false"/>
          <w:sz w:val="24"/>
          <w:szCs w:val="24"/>
        </w:rPr>
        <w:t xml:space="preserve">7.11. Thanh toán cho Bên A đúng thời hạn theo quy định tại Điều 4 của Hợp Đồng này.</w:t>
      </w:r>
    </w:p>
    <w:p>
      <w:pPr>
        <w:spacing w:after="60" w:before="60"/>
        <w:jc w:val="both"/>
      </w:pPr>
      <w:r>
        <w:rPr>
          <w:rFonts w:ascii="Times New Roman" w:cs="Times New Roman" w:eastAsia="Times New Roman" w:hAnsi="Times New Roman"/>
          <w:i w:val="false"/>
          <w:iCs w:val="false"/>
          <w:sz w:val="24"/>
          <w:szCs w:val="24"/>
        </w:rPr>
        <w:t xml:space="preserve">7.12. Có các quyền và nghĩa vụ khác theo quy định tại Hợp đồng này và theo quy định của pháp luật.</w:t>
      </w:r>
    </w:p>
    <w:p>
      <w:pPr>
        <w:spacing w:after="80" w:before="200"/>
        <w:jc w:val="left"/>
      </w:pPr>
      <w:r>
        <w:rPr>
          <w:rFonts w:ascii="Times New Roman" w:cs="Times New Roman" w:eastAsia="Times New Roman" w:hAnsi="Times New Roman"/>
          <w:b/>
          <w:bCs/>
          <w:sz w:val="24"/>
          <w:szCs w:val="24"/>
          <w:u w:val="single"/>
        </w:rPr>
        <w:t xml:space="preserve">ĐIỀU 8. BẢO MẬT THÔNG TIN</w:t>
      </w:r>
    </w:p>
    <w:p>
      <w:pPr>
        <w:spacing w:after="60" w:before="60"/>
        <w:jc w:val="both"/>
      </w:pPr>
      <w:r>
        <w:rPr>
          <w:rFonts w:ascii="Times New Roman" w:cs="Times New Roman" w:eastAsia="Times New Roman" w:hAnsi="Times New Roman"/>
          <w:i w:val="false"/>
          <w:iCs w:val="false"/>
          <w:sz w:val="24"/>
          <w:szCs w:val="24"/>
        </w:rPr>
        <w:t xml:space="preserve">8.1. Mỗi Bên phải giữ bí mật toàn bộ các thông tin, tài liệu, thỏa thuận có được do Bên kia cung cấp trực tiếp hoặc gián tiếp, bao gồm nhưng không giới hạn toàn bộ nội dung của Hợp đồng này (gọi chung là "Thông Tin Mật"), ngoại trừ: (a) Các thông tin đó là hoặc sẽ trở thành thông tin công khai; (b) Các thông tin đó được cung cấp cho Cơ quan có thẩm quyền; (c) Một Bên nhận được thông tin từ bên thứ ba độc lập.</w:t>
      </w:r>
    </w:p>
    <w:p>
      <w:pPr>
        <w:spacing w:after="60" w:before="60"/>
        <w:jc w:val="both"/>
      </w:pPr>
      <w:r>
        <w:rPr>
          <w:rFonts w:ascii="Times New Roman" w:cs="Times New Roman" w:eastAsia="Times New Roman" w:hAnsi="Times New Roman"/>
          <w:i w:val="false"/>
          <w:iCs w:val="false"/>
          <w:sz w:val="24"/>
          <w:szCs w:val="24"/>
        </w:rPr>
        <w:t xml:space="preserve">8.2. Bên A sau khi nhận được tài khoản được cung cấp bởi Bên B có nghĩa vụ phải bảo mật thông tin tài khoản, không cho bất kỳ bên thứ ba nào khác sử dụng và xâm nhập vào hệ thống của Bên B.</w:t>
      </w:r>
    </w:p>
    <w:p>
      <w:pPr>
        <w:spacing w:after="60" w:before="60"/>
        <w:jc w:val="both"/>
      </w:pPr>
      <w:r>
        <w:rPr>
          <w:rFonts w:ascii="Times New Roman" w:cs="Times New Roman" w:eastAsia="Times New Roman" w:hAnsi="Times New Roman"/>
          <w:i w:val="false"/>
          <w:iCs w:val="false"/>
          <w:sz w:val="24"/>
          <w:szCs w:val="24"/>
        </w:rPr>
        <w:t xml:space="preserve">8.3. Thông tin cá nhân của Khách Hàng phải được bảo mật theo quy định của pháp luật, Bên A có trách nhiệm và cam kết sẽ không thu thập thông tin Khách Hàng và/hoặc tiết lộ thông tin Khách Hàng cho bất kỳ bên thứ ba nào khác nếu không có sự đồng ý của Khách Hàng bằng văn bản.</w:t>
      </w:r>
    </w:p>
    <w:p>
      <w:pPr>
        <w:spacing w:after="60" w:before="60"/>
        <w:jc w:val="both"/>
      </w:pPr>
      <w:r>
        <w:rPr>
          <w:rFonts w:ascii="Times New Roman" w:cs="Times New Roman" w:eastAsia="Times New Roman" w:hAnsi="Times New Roman"/>
          <w:i w:val="false"/>
          <w:iCs w:val="false"/>
          <w:sz w:val="24"/>
          <w:szCs w:val="24"/>
        </w:rPr>
        <w:t xml:space="preserve">8.4. Một Bên không được, khi chưa có sự đồng ý trước bằng văn bản của Bên kia, sử dụng Thông Tin Mật mà Bên kia yêu cầu giữ bí mật cho bất kỳ mục đích nào khác trừ trường hợp tiết lộ vì mục đích thực hiện Dịch Vụ theo Hợp đồng này.</w:t>
      </w:r>
    </w:p>
    <w:p>
      <w:pPr>
        <w:spacing w:after="80" w:before="200"/>
        <w:jc w:val="left"/>
      </w:pPr>
      <w:r>
        <w:rPr>
          <w:rFonts w:ascii="Times New Roman" w:cs="Times New Roman" w:eastAsia="Times New Roman" w:hAnsi="Times New Roman"/>
          <w:b/>
          <w:bCs/>
          <w:sz w:val="24"/>
          <w:szCs w:val="24"/>
          <w:u w:val="single"/>
        </w:rPr>
        <w:t xml:space="preserve">ĐIỀU 9. SỞ HỮU TRÍ TUỆ</w:t>
      </w:r>
    </w:p>
    <w:p>
      <w:pPr>
        <w:spacing w:after="60" w:before="60"/>
        <w:jc w:val="both"/>
      </w:pPr>
      <w:r>
        <w:rPr>
          <w:rFonts w:ascii="Times New Roman" w:cs="Times New Roman" w:eastAsia="Times New Roman" w:hAnsi="Times New Roman"/>
          <w:i w:val="false"/>
          <w:iCs w:val="false"/>
          <w:sz w:val="24"/>
          <w:szCs w:val="24"/>
        </w:rPr>
        <w:t xml:space="preserve">9.1. Bên A không được: (a) Thực hiện bất kỳ sửa đổi nào đối với nhãn hiệu, tên thương mại của Bên B; (b) Sử dụng bất kỳ các nhãn hiệu dưới bất kỳ hình thức nào mà có thể phương hại đến chất lượng hay tính xác thực hay thương hiệu các Sản phẩm của Bên B; (c) Sao chép, lấy cắp công nghệ, bí mật kinh doanh của Bên B; (d) Sử dụng bất kỳ nhãn hiệu, tên thương mại, hình ảnh hoặc bất kỳ quyền sở hữu trí tuệ của Bên thứ ba mà không được sự đồng ý bằng văn bản của bên đó.</w:t>
      </w:r>
    </w:p>
    <w:p>
      <w:pPr>
        <w:spacing w:after="60" w:before="60"/>
        <w:jc w:val="both"/>
      </w:pPr>
      <w:r>
        <w:rPr>
          <w:rFonts w:ascii="Times New Roman" w:cs="Times New Roman" w:eastAsia="Times New Roman" w:hAnsi="Times New Roman"/>
          <w:i w:val="false"/>
          <w:iCs w:val="false"/>
          <w:sz w:val="24"/>
          <w:szCs w:val="24"/>
        </w:rPr>
        <w:t xml:space="preserve">9.2. Bên A cam kết rằng mình sẽ thông báo bằng văn bản đầy đủ và kịp thời cho Bên B bất kỳ vi phạm thực tế, đe dọa hoặc nghi ngờ vi phạm trong lĩnh vực sở hữu trí tuệ mà Bên A biết được.</w:t>
      </w:r>
    </w:p>
    <w:p>
      <w:pPr>
        <w:spacing w:after="80" w:before="200"/>
        <w:jc w:val="left"/>
      </w:pPr>
      <w:r>
        <w:rPr>
          <w:rFonts w:ascii="Times New Roman" w:cs="Times New Roman" w:eastAsia="Times New Roman" w:hAnsi="Times New Roman"/>
          <w:b/>
          <w:bCs/>
          <w:sz w:val="24"/>
          <w:szCs w:val="24"/>
          <w:u w:val="single"/>
        </w:rPr>
        <w:t xml:space="preserve">ĐIỀU 10. CHẤM DỨT HỢP ĐỒNG TRƯỚC THỜI HẠN</w:t>
      </w:r>
    </w:p>
    <w:p>
      <w:pPr>
        <w:spacing w:after="60" w:before="60"/>
        <w:jc w:val="both"/>
      </w:pPr>
      <w:r>
        <w:rPr>
          <w:rFonts w:ascii="Times New Roman" w:cs="Times New Roman" w:eastAsia="Times New Roman" w:hAnsi="Times New Roman"/>
          <w:i w:val="false"/>
          <w:iCs w:val="false"/>
          <w:sz w:val="24"/>
          <w:szCs w:val="24"/>
        </w:rPr>
        <w:t xml:space="preserve">10.1. Bất kể quy định tại Điều 3 của Hợp đồng, Hợp đồng này có thể chấm dứt trước hạn nếu thuộc một trong các trường hợp sau đây:</w:t>
      </w:r>
    </w:p>
    <w:p>
      <w:pPr>
        <w:spacing w:after="60" w:before="60"/>
        <w:ind w:left="360"/>
        <w:jc w:val="both"/>
      </w:pPr>
      <w:r>
        <w:rPr>
          <w:rFonts w:ascii="Times New Roman" w:cs="Times New Roman" w:eastAsia="Times New Roman" w:hAnsi="Times New Roman"/>
          <w:i w:val="false"/>
          <w:iCs w:val="false"/>
          <w:sz w:val="24"/>
          <w:szCs w:val="24"/>
        </w:rPr>
        <w:t xml:space="preserve">a) Các Bên thỏa thuận chấm dứt Hợp đồng bằng văn bản;</w:t>
      </w:r>
    </w:p>
    <w:p>
      <w:pPr>
        <w:spacing w:after="60" w:before="60"/>
        <w:ind w:left="360"/>
        <w:jc w:val="both"/>
      </w:pPr>
      <w:r>
        <w:rPr>
          <w:rFonts w:ascii="Times New Roman" w:cs="Times New Roman" w:eastAsia="Times New Roman" w:hAnsi="Times New Roman"/>
          <w:i w:val="false"/>
          <w:iCs w:val="false"/>
          <w:sz w:val="24"/>
          <w:szCs w:val="24"/>
        </w:rPr>
        <w:t xml:space="preserve">b) Một Bên vi phạm bất cứ điều khoản nào của Hợp đồng này và Bên còn lại thông báo bằng văn bản về việc chấm dứt Hợp đồng cho Bên vi phạm trước 30 ngày kể từ ngày chấm dứt Hợp đồng;</w:t>
      </w:r>
    </w:p>
    <w:p>
      <w:pPr>
        <w:spacing w:after="60" w:before="60"/>
        <w:ind w:left="360"/>
        <w:jc w:val="both"/>
      </w:pPr>
      <w:r>
        <w:rPr>
          <w:rFonts w:ascii="Times New Roman" w:cs="Times New Roman" w:eastAsia="Times New Roman" w:hAnsi="Times New Roman"/>
          <w:i w:val="false"/>
          <w:iCs w:val="false"/>
          <w:sz w:val="24"/>
          <w:szCs w:val="24"/>
        </w:rPr>
        <w:t xml:space="preserve">c) Một Bên ở trong tình trạng mất khả năng thanh toán hoặc đang trong quá trình đi đến phá sản và Bên còn lại thông báo bằng văn bản về việc chấm dứt Hợp đồng cho Bên vi phạm trước 15 ngày kể từ ngày chấm dứt Hợp đồng.</w:t>
      </w:r>
    </w:p>
    <w:p>
      <w:pPr>
        <w:spacing w:after="60" w:before="60"/>
        <w:jc w:val="both"/>
      </w:pPr>
      <w:r>
        <w:rPr>
          <w:rFonts w:ascii="Times New Roman" w:cs="Times New Roman" w:eastAsia="Times New Roman" w:hAnsi="Times New Roman"/>
          <w:i w:val="false"/>
          <w:iCs w:val="false"/>
          <w:sz w:val="24"/>
          <w:szCs w:val="24"/>
        </w:rPr>
        <w:t xml:space="preserve">10.2. Trong trường hợp Hợp đồng chấm dứt trước thời hạn thì Bên A vẫn phải chịu trách nhiệm thanh toán cho Bên B phần chi phí tương ứng với công việc thực tế hoặc từng giai đoạn dịch vụ mà Bên B đã thực hiện, hoàn trả các chi phí thực tế đã phát sinh không bao gồm trong Thù lao Dịch vụ.</w:t>
      </w:r>
    </w:p>
    <w:p>
      <w:pPr>
        <w:spacing w:after="80" w:before="200"/>
        <w:jc w:val="left"/>
      </w:pPr>
      <w:r>
        <w:rPr>
          <w:rFonts w:ascii="Times New Roman" w:cs="Times New Roman" w:eastAsia="Times New Roman" w:hAnsi="Times New Roman"/>
          <w:b/>
          <w:bCs/>
          <w:sz w:val="24"/>
          <w:szCs w:val="24"/>
          <w:u w:val="single"/>
        </w:rPr>
        <w:t xml:space="preserve">ĐIỀU 11. THÔNG BÁO</w:t>
      </w:r>
    </w:p>
    <w:p>
      <w:pPr>
        <w:spacing w:after="60" w:before="60"/>
        <w:jc w:val="both"/>
      </w:pPr>
      <w:r>
        <w:rPr>
          <w:rFonts w:ascii="Times New Roman" w:cs="Times New Roman" w:eastAsia="Times New Roman" w:hAnsi="Times New Roman"/>
          <w:i w:val="false"/>
          <w:iCs w:val="false"/>
          <w:sz w:val="24"/>
          <w:szCs w:val="24"/>
        </w:rPr>
        <w:t xml:space="preserve">11.1. Bất kỳ thông báo, đồng ý, chấp thuận, hoặc liên hệ, trao đổi thông tin, khiếu nại giữa các Bên về các nội dung, vấn đề liên quan đến Hợp đồng này ("Thông Báo") phải thể hiện bằng văn bản và có hiệu lực khi được chuyển bằng bất kỳ phương tiện nào đến địa chỉ của các Bên như sau:</w:t>
      </w:r>
    </w:p>
    <w:p>
      <w:pPr>
        <w:spacing w:after="60" w:before="60"/>
        <w:ind w:left="360"/>
        <w:jc w:val="both"/>
      </w:pPr>
      <w:r>
        <w:rPr>
          <w:rFonts w:ascii="Times New Roman" w:cs="Times New Roman" w:eastAsia="Times New Roman" w:hAnsi="Times New Roman"/>
          <w:i w:val="false"/>
          <w:iCs w:val="false"/>
          <w:sz w:val="24"/>
          <w:szCs w:val="24"/>
        </w:rPr>
        <w:t xml:space="preserve">a) Trường hợp gửi Thông Báo cho Bên A:</w:t>
      </w:r>
    </w:p>
    <w:p>
      <w:pPr>
        <w:spacing w:after="60" w:before="60"/>
        <w:ind w:left="720"/>
        <w:jc w:val="both"/>
      </w:pPr>
      <w:r>
        <w:rPr>
          <w:rFonts w:ascii="Times New Roman" w:cs="Times New Roman" w:eastAsia="Times New Roman" w:hAnsi="Times New Roman"/>
          <w:i w:val="false"/>
          <w:iCs w:val="false"/>
          <w:sz w:val="24"/>
          <w:szCs w:val="24"/>
        </w:rPr>
        <w:t xml:space="preserve">Địa chỉ: 256 Đường Lý Thường Kiệt, Phường 14, Quận 10, TP. Hồ Chí Minh</w:t>
      </w:r>
    </w:p>
    <w:p>
      <w:pPr>
        <w:spacing w:after="60" w:before="60"/>
        <w:ind w:left="720"/>
        <w:jc w:val="both"/>
      </w:pPr>
      <w:r>
        <w:rPr>
          <w:rFonts w:ascii="Times New Roman" w:cs="Times New Roman" w:eastAsia="Times New Roman" w:hAnsi="Times New Roman"/>
          <w:i w:val="false"/>
          <w:iCs w:val="false"/>
          <w:sz w:val="24"/>
          <w:szCs w:val="24"/>
        </w:rPr>
        <w:t xml:space="preserve">Điện thoại: 028 3865 1234</w:t>
      </w:r>
    </w:p>
    <w:p>
      <w:pPr>
        <w:spacing w:after="60" w:before="60"/>
        <w:ind w:left="720"/>
        <w:jc w:val="both"/>
      </w:pPr>
      <w:r>
        <w:rPr>
          <w:rFonts w:ascii="Times New Roman" w:cs="Times New Roman" w:eastAsia="Times New Roman" w:hAnsi="Times New Roman"/>
          <w:i w:val="false"/>
          <w:iCs w:val="false"/>
          <w:sz w:val="24"/>
          <w:szCs w:val="24"/>
        </w:rPr>
        <w:t xml:space="preserve">Email: minhngocsupport@minhngocc.vn</w:t>
      </w:r>
    </w:p>
    <w:p>
      <w:pPr>
        <w:spacing w:after="60" w:before="60"/>
        <w:ind w:left="720"/>
        <w:jc w:val="both"/>
      </w:pPr>
      <w:r>
        <w:rPr>
          <w:rFonts w:ascii="Times New Roman" w:cs="Times New Roman" w:eastAsia="Times New Roman" w:hAnsi="Times New Roman"/>
          <w:i w:val="false"/>
          <w:iCs w:val="false"/>
          <w:sz w:val="24"/>
          <w:szCs w:val="24"/>
        </w:rPr>
        <w:t xml:space="preserve">Nhân sự liên hệ: Ông Trần Minh Quân – Giám đốc</w:t>
      </w:r>
    </w:p>
    <w:p>
      <w:pPr>
        <w:spacing w:after="60" w:before="60"/>
        <w:ind w:left="360"/>
        <w:jc w:val="both"/>
      </w:pPr>
      <w:r>
        <w:rPr>
          <w:rFonts w:ascii="Times New Roman" w:cs="Times New Roman" w:eastAsia="Times New Roman" w:hAnsi="Times New Roman"/>
          <w:i w:val="false"/>
          <w:iCs w:val="false"/>
          <w:sz w:val="24"/>
          <w:szCs w:val="24"/>
        </w:rPr>
        <w:t xml:space="preserve">b) Trường hợp gửi Thông Báo cho Bên B:</w:t>
      </w:r>
    </w:p>
    <w:p>
      <w:pPr>
        <w:spacing w:after="60" w:before="60"/>
        <w:ind w:left="720"/>
        <w:jc w:val="both"/>
      </w:pPr>
      <w:r>
        <w:rPr>
          <w:rFonts w:ascii="Times New Roman" w:cs="Times New Roman" w:eastAsia="Times New Roman" w:hAnsi="Times New Roman"/>
          <w:i w:val="false"/>
          <w:iCs w:val="false"/>
          <w:sz w:val="24"/>
          <w:szCs w:val="24"/>
        </w:rPr>
        <w:t xml:space="preserve">Địa chỉ: Tầng 12, Tòa nhà Viettel, 285 Cách Mạng Tháng 8, Phường 12, Quận 10, TP. HCM</w:t>
      </w:r>
    </w:p>
    <w:p>
      <w:pPr>
        <w:spacing w:after="60" w:before="60"/>
        <w:ind w:left="720"/>
        <w:jc w:val="both"/>
      </w:pPr>
      <w:r>
        <w:rPr>
          <w:rFonts w:ascii="Times New Roman" w:cs="Times New Roman" w:eastAsia="Times New Roman" w:hAnsi="Times New Roman"/>
          <w:i w:val="false"/>
          <w:iCs w:val="false"/>
          <w:sz w:val="24"/>
          <w:szCs w:val="24"/>
        </w:rPr>
        <w:t xml:space="preserve">Điện thoại: 028 3999 8888</w:t>
      </w:r>
    </w:p>
    <w:p>
      <w:pPr>
        <w:spacing w:after="60" w:before="60"/>
        <w:ind w:left="720"/>
        <w:jc w:val="both"/>
      </w:pPr>
      <w:r>
        <w:rPr>
          <w:rFonts w:ascii="Times New Roman" w:cs="Times New Roman" w:eastAsia="Times New Roman" w:hAnsi="Times New Roman"/>
          <w:i w:val="false"/>
          <w:iCs w:val="false"/>
          <w:sz w:val="24"/>
          <w:szCs w:val="24"/>
        </w:rPr>
        <w:t xml:space="preserve">Email: partner@vietshop.vn</w:t>
      </w:r>
    </w:p>
    <w:p>
      <w:pPr>
        <w:spacing w:after="60" w:before="60"/>
        <w:ind w:left="720"/>
        <w:jc w:val="both"/>
      </w:pPr>
      <w:r>
        <w:rPr>
          <w:rFonts w:ascii="Times New Roman" w:cs="Times New Roman" w:eastAsia="Times New Roman" w:hAnsi="Times New Roman"/>
          <w:i w:val="false"/>
          <w:iCs w:val="false"/>
          <w:sz w:val="24"/>
          <w:szCs w:val="24"/>
        </w:rPr>
        <w:t xml:space="preserve">Nhân sự liên hệ: Bà Nguyễn Phương Linh – Tổng Giám đốc</w:t>
      </w:r>
    </w:p>
    <w:p>
      <w:pPr>
        <w:spacing w:after="60" w:before="60"/>
        <w:jc w:val="both"/>
      </w:pPr>
      <w:r>
        <w:rPr>
          <w:rFonts w:ascii="Times New Roman" w:cs="Times New Roman" w:eastAsia="Times New Roman" w:hAnsi="Times New Roman"/>
          <w:i w:val="false"/>
          <w:iCs w:val="false"/>
          <w:sz w:val="24"/>
          <w:szCs w:val="24"/>
        </w:rPr>
        <w:t xml:space="preserve">11.2. Thông báo cũng có thể được gửi trực tiếp, bằng dịch vụ chuyển phát hoặc bằng e-mail, các phương tiện trực tuyến với điều kiện là phải có xác nhận bằng văn bản hoặc bằng chứng rõ ràng về việc gửi.</w:t>
      </w:r>
    </w:p>
    <w:p>
      <w:pPr>
        <w:spacing w:after="60" w:before="60"/>
        <w:jc w:val="both"/>
      </w:pPr>
      <w:r>
        <w:rPr>
          <w:rFonts w:ascii="Times New Roman" w:cs="Times New Roman" w:eastAsia="Times New Roman" w:hAnsi="Times New Roman"/>
          <w:i w:val="false"/>
          <w:iCs w:val="false"/>
          <w:sz w:val="24"/>
          <w:szCs w:val="24"/>
        </w:rPr>
        <w:t xml:space="preserve">11.3. Một Bên có thể thay đổi địa chỉ nhận các Thông Báo của mình bằng cách gửi Thông Báo cho Bên kia.</w:t>
      </w:r>
    </w:p>
    <w:p>
      <w:pPr>
        <w:spacing w:after="80" w:before="200"/>
        <w:jc w:val="left"/>
      </w:pPr>
      <w:r>
        <w:rPr>
          <w:rFonts w:ascii="Times New Roman" w:cs="Times New Roman" w:eastAsia="Times New Roman" w:hAnsi="Times New Roman"/>
          <w:b/>
          <w:bCs/>
          <w:sz w:val="24"/>
          <w:szCs w:val="24"/>
          <w:u w:val="single"/>
        </w:rPr>
        <w:t xml:space="preserve">ĐIỀU 12. SỰ KIỆN BẤT KHẢ KHÁNG</w:t>
      </w:r>
    </w:p>
    <w:p>
      <w:pPr>
        <w:spacing w:after="60" w:before="60"/>
        <w:jc w:val="both"/>
      </w:pPr>
      <w:r>
        <w:rPr>
          <w:rFonts w:ascii="Times New Roman" w:cs="Times New Roman" w:eastAsia="Times New Roman" w:hAnsi="Times New Roman"/>
          <w:i w:val="false"/>
          <w:iCs w:val="false"/>
          <w:sz w:val="24"/>
          <w:szCs w:val="24"/>
        </w:rPr>
        <w:t xml:space="preserve">12.1. Sự kiện bất khả kháng là sự kiện khách quan, không thể lường trước được và không thể khắc phục được mặc dù đã áp dụng mọi biện pháp cần thiết và khả năng cho phép. Các sự kiện bao gồm nhưng không giới hạn: thiên tai, động đất, hoả hoạn, lũ lụt, dịch bệnh, chiến tranh, khủng bố.</w:t>
      </w:r>
    </w:p>
    <w:p>
      <w:pPr>
        <w:spacing w:after="60" w:before="60"/>
        <w:jc w:val="both"/>
      </w:pPr>
      <w:r>
        <w:rPr>
          <w:rFonts w:ascii="Times New Roman" w:cs="Times New Roman" w:eastAsia="Times New Roman" w:hAnsi="Times New Roman"/>
          <w:i w:val="false"/>
          <w:iCs w:val="false"/>
          <w:sz w:val="24"/>
          <w:szCs w:val="24"/>
        </w:rPr>
        <w:t xml:space="preserve">12.2. Bên bị cản trở việc thực hiện nghĩa vụ Hợp đồng do sự kiện bất khả kháng phải thông báo ngay bằng văn bản cho Bên kia và không quá 07 ngày sau khi sự kiện bất khả kháng xảy ra, nêu rõ sự bắt đầu, ngày bắt đầu, ngày dự tính kết thúc của sự kiện bất khả kháng.</w:t>
      </w:r>
    </w:p>
    <w:p>
      <w:pPr>
        <w:spacing w:after="60" w:before="60"/>
        <w:jc w:val="both"/>
      </w:pPr>
      <w:r>
        <w:rPr>
          <w:rFonts w:ascii="Times New Roman" w:cs="Times New Roman" w:eastAsia="Times New Roman" w:hAnsi="Times New Roman"/>
          <w:i w:val="false"/>
          <w:iCs w:val="false"/>
          <w:sz w:val="24"/>
          <w:szCs w:val="24"/>
        </w:rPr>
        <w:t xml:space="preserve">12.3. Trong trường hợp sự kiện bất khả kháng, bên gặp sự kiện bất khả kháng sẽ được hoãn thực hiện nghĩa vụ Hợp đồng tương ứng với thời gian xảy ra sự kiện bất khả kháng và được miễn trừ trách nhiệm do vi phạm Hợp đồng do sự kiện bất khả kháng gây ra.</w:t>
      </w:r>
    </w:p>
    <w:p>
      <w:pPr>
        <w:spacing w:after="80" w:before="200"/>
        <w:jc w:val="left"/>
      </w:pPr>
      <w:r>
        <w:rPr>
          <w:rFonts w:ascii="Times New Roman" w:cs="Times New Roman" w:eastAsia="Times New Roman" w:hAnsi="Times New Roman"/>
          <w:b/>
          <w:bCs/>
          <w:sz w:val="24"/>
          <w:szCs w:val="24"/>
          <w:u w:val="single"/>
        </w:rPr>
        <w:t xml:space="preserve">ĐIỀU 13. LUẬT ĐIỀU CHỈNH VÀ GIẢI QUYẾT TRANH CHẤP</w:t>
      </w:r>
    </w:p>
    <w:p>
      <w:pPr>
        <w:spacing w:after="60" w:before="60"/>
        <w:jc w:val="both"/>
      </w:pPr>
      <w:r>
        <w:rPr>
          <w:rFonts w:ascii="Times New Roman" w:cs="Times New Roman" w:eastAsia="Times New Roman" w:hAnsi="Times New Roman"/>
          <w:i w:val="false"/>
          <w:iCs w:val="false"/>
          <w:sz w:val="24"/>
          <w:szCs w:val="24"/>
        </w:rPr>
        <w:t xml:space="preserve">13.1. Hợp đồng này được điều chỉnh và giải thích theo pháp luật Việt Nam.</w:t>
      </w:r>
    </w:p>
    <w:p>
      <w:pPr>
        <w:spacing w:after="60" w:before="60"/>
        <w:jc w:val="both"/>
      </w:pPr>
      <w:r>
        <w:rPr>
          <w:rFonts w:ascii="Times New Roman" w:cs="Times New Roman" w:eastAsia="Times New Roman" w:hAnsi="Times New Roman"/>
          <w:i w:val="false"/>
          <w:iCs w:val="false"/>
          <w:sz w:val="24"/>
          <w:szCs w:val="24"/>
        </w:rPr>
        <w:t xml:space="preserve">13.2. Trong trường hợp có bất kỳ tranh chấp nào xảy ra liên quan đến Hợp đồng này, các Bên sẽ nỗ lực giải quyết thông qua thương lượng hoặc hòa giải trên tinh thần hợp tác. Mọi tranh chấp phát sinh từ hoặc liên quan đến Hợp đồng này sẽ được giải bằng trọng tài tại Trung tâm Trọng tài Thương mại Miền Trung (MCAC) theo Quy tắc Tố tụng trọng tài của Trung tâm này.</w:t>
      </w:r>
    </w:p>
    <w:p>
      <w:pPr>
        <w:spacing w:after="80" w:before="200"/>
        <w:jc w:val="left"/>
      </w:pPr>
      <w:r>
        <w:rPr>
          <w:rFonts w:ascii="Times New Roman" w:cs="Times New Roman" w:eastAsia="Times New Roman" w:hAnsi="Times New Roman"/>
          <w:b/>
          <w:bCs/>
          <w:sz w:val="24"/>
          <w:szCs w:val="24"/>
          <w:u w:val="single"/>
        </w:rPr>
        <w:t xml:space="preserve">ĐIỀU 14. CHỐNG TRỤC LỢI</w:t>
      </w:r>
    </w:p>
    <w:p>
      <w:pPr>
        <w:spacing w:after="60" w:before="60"/>
        <w:jc w:val="both"/>
      </w:pPr>
      <w:r>
        <w:rPr>
          <w:rFonts w:ascii="Times New Roman" w:cs="Times New Roman" w:eastAsia="Times New Roman" w:hAnsi="Times New Roman"/>
          <w:i w:val="false"/>
          <w:iCs w:val="false"/>
          <w:sz w:val="24"/>
          <w:szCs w:val="24"/>
        </w:rPr>
        <w:t xml:space="preserve">14.1. Trục lợi là hành vi lợi dụng chức vụ, chức danh quản lý, vị trí công tác, lợi dụng thẩm quyền được giao, lợi dụng hoàn cảnh, cơ hội để đem lại lợi ích cho cá nhân/nhóm cá nhân trong quá trình chào giá, đàm phán, ký kết, thực hiện Hợp đồng này.</w:t>
      </w:r>
    </w:p>
    <w:p>
      <w:pPr>
        <w:spacing w:after="60" w:before="60"/>
        <w:jc w:val="both"/>
      </w:pPr>
      <w:r>
        <w:rPr>
          <w:rFonts w:ascii="Times New Roman" w:cs="Times New Roman" w:eastAsia="Times New Roman" w:hAnsi="Times New Roman"/>
          <w:i w:val="false"/>
          <w:iCs w:val="false"/>
          <w:sz w:val="24"/>
          <w:szCs w:val="24"/>
        </w:rPr>
        <w:t xml:space="preserve">14.2. Hai Bên cam kết mỗi bên không chi/nhận hoa hồng; không chi/nhận chiết khấu, tiền chênh lệch giá; không bao che, hỗ trợ, thúc đẩy các hành vi trục lợi của bất kỳ cá nhân, tổ chức nào.</w:t>
      </w:r>
    </w:p>
    <w:p>
      <w:pPr>
        <w:spacing w:after="60" w:before="60"/>
        <w:jc w:val="both"/>
      </w:pPr>
      <w:r>
        <w:rPr>
          <w:rFonts w:ascii="Times New Roman" w:cs="Times New Roman" w:eastAsia="Times New Roman" w:hAnsi="Times New Roman"/>
          <w:i w:val="false"/>
          <w:iCs w:val="false"/>
          <w:sz w:val="24"/>
          <w:szCs w:val="24"/>
        </w:rPr>
        <w:t xml:space="preserve">14.3. Nếu Bên A phát hiện hành vi trục lợi như trên thì Bên A có nghĩa vụ thông báo ngay cho Bên B và phối hợp với Bên B để xử lý. Trường hợp không có thông báo từ Bên A mà Bên B phát hiện có các hành vi trên thì ngay lập tức, Bên B có quyền chấm dứt hợp tác, chấm dứt Hợp đồng đang có hiệu lực với Bên A mà không phải chịu bất kỳ chế tài nào. Ngoài ra, Bên A còn phải chịu phạt 8% tổng giá trị Hợp đồng này.</w:t>
      </w:r>
    </w:p>
    <w:p>
      <w:pPr>
        <w:spacing w:after="80" w:before="200"/>
        <w:jc w:val="left"/>
      </w:pPr>
      <w:r>
        <w:rPr>
          <w:rFonts w:ascii="Times New Roman" w:cs="Times New Roman" w:eastAsia="Times New Roman" w:hAnsi="Times New Roman"/>
          <w:b/>
          <w:bCs/>
          <w:sz w:val="24"/>
          <w:szCs w:val="24"/>
          <w:u w:val="single"/>
        </w:rPr>
        <w:t xml:space="preserve">ĐIỀU 15. CÁC ĐIỀU KHOẢN KHÁC</w:t>
      </w:r>
    </w:p>
    <w:p>
      <w:pPr>
        <w:spacing w:after="60" w:before="60"/>
        <w:jc w:val="both"/>
      </w:pPr>
      <w:r>
        <w:rPr>
          <w:rFonts w:ascii="Times New Roman" w:cs="Times New Roman" w:eastAsia="Times New Roman" w:hAnsi="Times New Roman"/>
          <w:i w:val="false"/>
          <w:iCs w:val="false"/>
          <w:sz w:val="24"/>
          <w:szCs w:val="24"/>
        </w:rPr>
        <w:t xml:space="preserve">15.1. Hợp đồng này có hiệu lực kể từ ngày ký.</w:t>
      </w:r>
    </w:p>
    <w:p>
      <w:pPr>
        <w:spacing w:after="60" w:before="60"/>
        <w:jc w:val="both"/>
      </w:pPr>
      <w:r>
        <w:rPr>
          <w:rFonts w:ascii="Times New Roman" w:cs="Times New Roman" w:eastAsia="Times New Roman" w:hAnsi="Times New Roman"/>
          <w:i w:val="false"/>
          <w:iCs w:val="false"/>
          <w:sz w:val="24"/>
          <w:szCs w:val="24"/>
        </w:rPr>
        <w:t xml:space="preserve">15.2. Bất kỳ sửa đổi, bổ sung nào đối với các điều khoản của Hợp đồng này chỉ có hiệu lực khi được thực hiện bằng văn bản và được Bên A và Bên B cùng ký xác nhận.</w:t>
      </w:r>
    </w:p>
    <w:p>
      <w:pPr>
        <w:spacing w:after="60" w:before="60"/>
        <w:jc w:val="both"/>
      </w:pPr>
      <w:r>
        <w:rPr>
          <w:rFonts w:ascii="Times New Roman" w:cs="Times New Roman" w:eastAsia="Times New Roman" w:hAnsi="Times New Roman"/>
          <w:i w:val="false"/>
          <w:iCs w:val="false"/>
          <w:sz w:val="24"/>
          <w:szCs w:val="24"/>
        </w:rPr>
        <w:t xml:space="preserve">15.3. Hợp đồng này hình thành toàn bộ thỏa thuận giữa Bên B và Bên A, và thay thế tất cả các đàm phán, tuyên bố hoặc thỏa thuận trước đây giữa các Bên, bằng hình thức trao đổi miệng hoặc bằng văn bản, liên quan đến nội dung của Hợp đồng.</w:t>
      </w:r>
    </w:p>
    <w:p>
      <w:pPr>
        <w:spacing w:after="60" w:before="60"/>
        <w:jc w:val="both"/>
      </w:pPr>
      <w:r>
        <w:rPr>
          <w:rFonts w:ascii="Times New Roman" w:cs="Times New Roman" w:eastAsia="Times New Roman" w:hAnsi="Times New Roman"/>
          <w:i w:val="false"/>
          <w:iCs w:val="false"/>
          <w:sz w:val="24"/>
          <w:szCs w:val="24"/>
        </w:rPr>
        <w:t xml:space="preserve">15.4. Hợp đồng này được lập thành 04 (bốn) bản gốc bằng tiếng Việt, mỗi Bên giữ 02 (hai) bản có giá trị pháp lý như nhau.</w:t>
      </w:r>
    </w:p>
    <w:p>
      <w:pPr>
        <w:spacing w:after="60" w:before="60"/>
      </w:pPr>
      <w:r>
        <w:rPr>
          <w:sz w:val="24"/>
          <w:szCs w:val="24"/>
        </w:rPr>
        <w:t xml:space="preserve"/>
      </w:r>
    </w:p>
    <w:p>
      <w:pPr>
        <w:spacing w:after="80" w:before="80"/>
        <w:jc w:val="both"/>
      </w:pPr>
      <w:r>
        <w:rPr>
          <w:rFonts w:ascii="Times New Roman" w:cs="Times New Roman" w:eastAsia="Times New Roman" w:hAnsi="Times New Roman"/>
          <w:i w:val="false"/>
          <w:iCs w:val="false"/>
          <w:sz w:val="24"/>
          <w:szCs w:val="24"/>
        </w:rPr>
        <w:t xml:space="preserve">Đại diện hợp pháp của các Bên đã đọc, hiểu rõ, đồng ý và hoàn toàn tự nguyện ký kết Hợp đồng này.</w:t>
      </w:r>
    </w:p>
    <w:p>
      <w:pPr>
        <w:spacing w:after="60" w:before="60"/>
      </w:pPr>
      <w:r>
        <w:rPr>
          <w:sz w:val="24"/>
          <w:szCs w:val="24"/>
        </w:rPr>
        <w:t xml:space="preserve"/>
      </w:r>
    </w:p>
    <w:p>
      <w:pPr>
        <w:spacing w:after="60" w:before="60"/>
      </w:pPr>
      <w:r>
        <w:rPr>
          <w:sz w:val="24"/>
          <w:szCs w:val="24"/>
        </w:rPr>
        <w:t xml:space="preserve"/>
      </w:r>
    </w:p>
    <w:p>
      <w:pPr>
        <w:tabs>
          <w:tab w:val="center" w:pos="7000"/>
        </w:tabs>
        <w:spacing w:after="60" w:before="120"/>
        <w:jc w:val="left"/>
      </w:pPr>
      <w:r>
        <w:rPr>
          <w:rFonts w:ascii="Times New Roman" w:cs="Times New Roman" w:eastAsia="Times New Roman" w:hAnsi="Times New Roman"/>
          <w:b/>
          <w:bCs/>
          <w:sz w:val="24"/>
          <w:szCs w:val="24"/>
        </w:rPr>
        <w:t xml:space="preserve">ĐẠI DIỆN BÊN A</w:t>
      </w:r>
      <w:r>
        <w:rPr>
          <w:sz w:val="24"/>
          <w:szCs w:val="24"/>
        </w:rPr>
        <w:t xml:space="preserve">					</w:t>
      </w:r>
      <w:r>
        <w:rPr>
          <w:rFonts w:ascii="Times New Roman" w:cs="Times New Roman" w:eastAsia="Times New Roman" w:hAnsi="Times New Roman"/>
          <w:b/>
          <w:bCs/>
          <w:sz w:val="24"/>
          <w:szCs w:val="24"/>
        </w:rPr>
        <w:t xml:space="preserve">ĐẠI DIỆN BÊN B</w:t>
      </w:r>
    </w:p>
    <w:p>
      <w:pPr>
        <w:spacing w:after="80" w:before="80"/>
        <w:jc w:val="both"/>
      </w:pPr>
      <w:r>
        <w:rPr>
          <w:rFonts w:ascii="Times New Roman" w:cs="Times New Roman" w:eastAsia="Times New Roman" w:hAnsi="Times New Roman"/>
          <w:i/>
          <w:iCs/>
          <w:sz w:val="22"/>
          <w:szCs w:val="22"/>
        </w:rPr>
        <w:t xml:space="preserve">(Ký tên, đóng dấu)</w:t>
      </w:r>
      <w:r>
        <w:rPr>
          <w:sz w:val="22"/>
          <w:szCs w:val="22"/>
        </w:rPr>
        <w:t xml:space="preserve">				</w:t>
      </w:r>
      <w:r>
        <w:rPr>
          <w:rFonts w:ascii="Times New Roman" w:cs="Times New Roman" w:eastAsia="Times New Roman" w:hAnsi="Times New Roman"/>
          <w:i/>
          <w:iCs/>
          <w:sz w:val="22"/>
          <w:szCs w:val="22"/>
        </w:rPr>
        <w:t xml:space="preserve">(Ký tên, đóng dấu)</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jc w:val="left"/>
      </w:pPr>
      <w:r>
        <w:rPr>
          <w:rFonts w:ascii="Times New Roman" w:cs="Times New Roman" w:eastAsia="Times New Roman" w:hAnsi="Times New Roman"/>
          <w:b/>
          <w:bCs/>
          <w:sz w:val="24"/>
          <w:szCs w:val="24"/>
        </w:rPr>
        <w:t xml:space="preserve">Trần Minh Quân</w:t>
      </w:r>
      <w:r>
        <w:rPr>
          <w:sz w:val="24"/>
          <w:szCs w:val="24"/>
        </w:rPr>
        <w:t xml:space="preserve">					</w:t>
      </w:r>
      <w:r>
        <w:rPr>
          <w:rFonts w:ascii="Times New Roman" w:cs="Times New Roman" w:eastAsia="Times New Roman" w:hAnsi="Times New Roman"/>
          <w:b/>
          <w:bCs/>
          <w:sz w:val="24"/>
          <w:szCs w:val="24"/>
        </w:rPr>
        <w:t xml:space="preserve">Nguyễn Phương Linh</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2026-06-15T07:34:53.994Z</dcterms:created>
  <dcterms:modified xsi:type="dcterms:W3CDTF">2026-06-15T07:34:53.995Z</dcterms:modified>
</cp:coreProperties>
</file>

<file path=docProps/custom.xml><?xml version="1.0" encoding="utf-8"?>
<Properties xmlns="http://schemas.openxmlformats.org/officeDocument/2006/custom-properties" xmlns:vt="http://schemas.openxmlformats.org/officeDocument/2006/docPropsVTypes"/>
</file>