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198" w:rsidRDefault="009321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2198">
        <w:rPr>
          <w:rFonts w:ascii="Times New Roman" w:hAnsi="Times New Roman" w:cs="Times New Roman"/>
          <w:b/>
          <w:sz w:val="24"/>
          <w:szCs w:val="24"/>
          <w:u w:val="single"/>
        </w:rPr>
        <w:t xml:space="preserve">Répartition des tâches </w:t>
      </w:r>
      <w:proofErr w:type="spellStart"/>
      <w:r w:rsidRPr="00932198">
        <w:rPr>
          <w:rFonts w:ascii="Times New Roman" w:hAnsi="Times New Roman" w:cs="Times New Roman"/>
          <w:b/>
          <w:sz w:val="24"/>
          <w:szCs w:val="24"/>
          <w:u w:val="single"/>
        </w:rPr>
        <w:t>TetraTraiteur</w:t>
      </w:r>
      <w:proofErr w:type="spellEnd"/>
    </w:p>
    <w:p w:rsidR="00932198" w:rsidRDefault="009321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198" w:rsidRDefault="00932198" w:rsidP="0093219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</w:t>
      </w:r>
    </w:p>
    <w:p w:rsidR="00932198" w:rsidRPr="00932198" w:rsidRDefault="00932198" w:rsidP="009321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198">
        <w:rPr>
          <w:rFonts w:ascii="Times New Roman" w:hAnsi="Times New Roman" w:cs="Times New Roman"/>
          <w:b/>
          <w:sz w:val="24"/>
          <w:szCs w:val="24"/>
        </w:rPr>
        <w:t>-Menu principal-</w:t>
      </w:r>
      <w:r>
        <w:rPr>
          <w:rFonts w:ascii="Times New Roman" w:hAnsi="Times New Roman" w:cs="Times New Roman"/>
          <w:b/>
          <w:sz w:val="24"/>
          <w:szCs w:val="24"/>
        </w:rPr>
        <w:t xml:space="preserve"> (Fenêtre</w:t>
      </w:r>
      <w:r w:rsidR="006E0771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32198" w:rsidRDefault="00932198" w:rsidP="009321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> : Sert de légende dans cette fenêtre.</w:t>
      </w:r>
    </w:p>
    <w:p w:rsidR="00932198" w:rsidRDefault="00932198" w:rsidP="009321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faire : - Image personnalisée avec les états des tables</w:t>
      </w:r>
    </w:p>
    <w:p w:rsidR="00932198" w:rsidRDefault="00932198" w:rsidP="00932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198" w:rsidRDefault="00932198" w:rsidP="009321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DiviseurDroite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(rouge) </w:t>
      </w:r>
      <w:r>
        <w:rPr>
          <w:rFonts w:ascii="Times New Roman" w:hAnsi="Times New Roman" w:cs="Times New Roman"/>
          <w:sz w:val="24"/>
          <w:szCs w:val="24"/>
        </w:rPr>
        <w:t>: Sert à loger les boutons d’interaction.</w:t>
      </w:r>
    </w:p>
    <w:p w:rsidR="00932198" w:rsidRDefault="00932198" w:rsidP="009321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faire : - </w:t>
      </w: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PaneauUtilisateur</w:t>
      </w:r>
      <w:proofErr w:type="spellEnd"/>
      <w:r w:rsidRPr="00932198">
        <w:rPr>
          <w:rFonts w:ascii="Times New Roman" w:hAnsi="Times New Roman" w:cs="Times New Roman"/>
          <w:i/>
          <w:sz w:val="24"/>
          <w:szCs w:val="24"/>
        </w:rPr>
        <w:t>(jaune)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Display un texte de l’utilisateur actuel</w:t>
      </w:r>
    </w:p>
    <w:p w:rsidR="00932198" w:rsidRDefault="00932198" w:rsidP="00A772B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PaneauTemps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(rose) 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PaneauHeure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(cyan) </w:t>
      </w:r>
      <w:r>
        <w:rPr>
          <w:rFonts w:ascii="Times New Roman" w:hAnsi="Times New Roman" w:cs="Times New Roman"/>
          <w:sz w:val="24"/>
          <w:szCs w:val="24"/>
        </w:rPr>
        <w:t xml:space="preserve">: Display un texte en fonction de la                                 Date (librairie préexistante)           </w:t>
      </w:r>
    </w:p>
    <w:p w:rsidR="00A772B5" w:rsidRDefault="00A772B5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8E7" w:rsidRDefault="003438E7" w:rsidP="00A772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BtnModifierTable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Change l’interface en état A.1</w:t>
      </w:r>
    </w:p>
    <w:p w:rsidR="003438E7" w:rsidRPr="003438E7" w:rsidRDefault="003438E7" w:rsidP="00A772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BtnChangerUtilisateur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Fenêtre Pop-Up avec une sélection de boutons d’employés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72B5" w:rsidRDefault="003438E7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tables sont des images</w:t>
      </w:r>
      <w:r w:rsidR="0009136F">
        <w:rPr>
          <w:rFonts w:ascii="Times New Roman" w:hAnsi="Times New Roman" w:cs="Times New Roman"/>
          <w:sz w:val="24"/>
          <w:szCs w:val="24"/>
        </w:rPr>
        <w:t>.</w:t>
      </w:r>
    </w:p>
    <w:p w:rsidR="006E0771" w:rsidRDefault="006E0771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771" w:rsidRDefault="006E0771" w:rsidP="00A772B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A.1</w:t>
      </w:r>
    </w:p>
    <w:p w:rsidR="006E0771" w:rsidRDefault="006E0771" w:rsidP="00A772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Modifier état table</w:t>
      </w:r>
      <w:r w:rsidR="00A47A1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(Fenêtre A.1)</w:t>
      </w:r>
    </w:p>
    <w:p w:rsidR="006E0771" w:rsidRDefault="006E0771" w:rsidP="00A772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771" w:rsidRDefault="006E0771" w:rsidP="006E07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Les états deviennent des boutons à sélectionner pour changer l’état des tables.</w:t>
      </w:r>
    </w:p>
    <w:p w:rsidR="006E0771" w:rsidRDefault="006E0771" w:rsidP="006E0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bouton pour annuler : retour à la fenêtre A sans changement.</w:t>
      </w:r>
    </w:p>
    <w:p w:rsidR="006E0771" w:rsidRDefault="006E0771" w:rsidP="006E0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bouton confirmer et terminer : accepte changement</w:t>
      </w:r>
      <w:r w:rsidR="00097629">
        <w:rPr>
          <w:rFonts w:ascii="Times New Roman" w:hAnsi="Times New Roman" w:cs="Times New Roman"/>
          <w:sz w:val="24"/>
          <w:szCs w:val="24"/>
        </w:rPr>
        <w:t xml:space="preserve"> et retour à la fenêtre A.</w:t>
      </w:r>
    </w:p>
    <w:p w:rsidR="00097629" w:rsidRDefault="00097629" w:rsidP="006E07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629" w:rsidRDefault="00097629" w:rsidP="006E0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cette fenêtre est activée, les tables peuvent être cliquées afin de les inspecter/les modifier ou changer leur état.</w:t>
      </w:r>
    </w:p>
    <w:p w:rsidR="00097629" w:rsidRDefault="00097629" w:rsidP="006E07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629" w:rsidRDefault="00097629" w:rsidP="006E07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629" w:rsidRDefault="00A47A1C" w:rsidP="006E07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B.</w:t>
      </w:r>
    </w:p>
    <w:p w:rsidR="00A47A1C" w:rsidRDefault="00A47A1C" w:rsidP="006E07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Clients table – (Fenêtre B)</w:t>
      </w:r>
    </w:p>
    <w:p w:rsidR="00A47A1C" w:rsidRPr="00A47A1C" w:rsidRDefault="00A47A1C" w:rsidP="006E07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771" w:rsidRDefault="00D473CF" w:rsidP="00A772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Bouton retour qui renvoie à la fenêtre A. Indicateur textuel de la table sélectionnée.</w:t>
      </w:r>
    </w:p>
    <w:p w:rsidR="00041C4D" w:rsidRDefault="00041C4D" w:rsidP="00A772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DiviserDroit</w:t>
      </w:r>
      <w:proofErr w:type="spellEnd"/>
      <w:r>
        <w:rPr>
          <w:rFonts w:ascii="Times New Roman" w:hAnsi="Times New Roman" w:cs="Times New Roman"/>
          <w:sz w:val="24"/>
          <w:szCs w:val="24"/>
        </w:rPr>
        <w:t>(rouge) : Bouton Joindre devient Bouton Factures : Pop-out avec colonnes pour facture 1 à X</w:t>
      </w:r>
      <w:r w:rsidR="00C342D6">
        <w:rPr>
          <w:rFonts w:ascii="Times New Roman" w:hAnsi="Times New Roman" w:cs="Times New Roman"/>
          <w:sz w:val="24"/>
          <w:szCs w:val="24"/>
        </w:rPr>
        <w:t xml:space="preserve"> selon le nombre de client. Glisser les clients sous les factures correspondantes (Plus d</w:t>
      </w:r>
      <w:r w:rsidR="00B34EBD">
        <w:rPr>
          <w:rFonts w:ascii="Times New Roman" w:hAnsi="Times New Roman" w:cs="Times New Roman"/>
          <w:sz w:val="24"/>
          <w:szCs w:val="24"/>
        </w:rPr>
        <w:t>’u</w:t>
      </w:r>
      <w:r w:rsidR="00C342D6">
        <w:rPr>
          <w:rFonts w:ascii="Times New Roman" w:hAnsi="Times New Roman" w:cs="Times New Roman"/>
          <w:sz w:val="24"/>
          <w:szCs w:val="24"/>
        </w:rPr>
        <w:t>n client par facture possible.)</w:t>
      </w:r>
    </w:p>
    <w:p w:rsidR="00B34EBD" w:rsidRDefault="00B34EBD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Paie</w:t>
      </w:r>
      <w:r w:rsidR="00E6072F">
        <w:rPr>
          <w:rFonts w:ascii="Times New Roman" w:hAnsi="Times New Roman" w:cs="Times New Roman"/>
          <w:sz w:val="24"/>
          <w:szCs w:val="24"/>
        </w:rPr>
        <w:t>ment : Imprime les factures, tout simplement.</w:t>
      </w:r>
    </w:p>
    <w:p w:rsidR="00930FF1" w:rsidRDefault="00930FF1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fenêtres avec Client X Article X : ajouter un bouton + et un bouton – afin d’ajouter ou retirer un client de la table.</w:t>
      </w:r>
    </w:p>
    <w:p w:rsidR="002B6495" w:rsidRDefault="002B6495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Client : Fenêtres Client X deviennent bouton. Quand cliqué, lance vers B.1</w:t>
      </w:r>
    </w:p>
    <w:p w:rsidR="002B6495" w:rsidRDefault="002B6495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495" w:rsidRDefault="002B6495" w:rsidP="00A772B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B.1</w:t>
      </w:r>
    </w:p>
    <w:p w:rsidR="002B6495" w:rsidRDefault="0006056B" w:rsidP="00A772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Modifier client – (Fenêtre B.1)</w:t>
      </w:r>
    </w:p>
    <w:p w:rsidR="00714682" w:rsidRDefault="00714682" w:rsidP="00A772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> : Bouton retour ramène à la fenêtre B.</w:t>
      </w:r>
    </w:p>
    <w:p w:rsidR="007931B0" w:rsidRDefault="00F6772C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Colonne Article : seulement une icône/fenêtre de texte. Devient un bouton si on clique modifier article, et lance vers C.1.</w:t>
      </w:r>
    </w:p>
    <w:p w:rsidR="00F6772C" w:rsidRDefault="00F6772C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une colonne Commentaire : Cette colonne contient un bouton « voir » pour voir les commentaires au sujet de l’article, </w:t>
      </w: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en a.</w:t>
      </w:r>
    </w:p>
    <w:p w:rsidR="00863FCA" w:rsidRDefault="00863FCA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Colonne Modification : </w:t>
      </w:r>
      <w:proofErr w:type="gramStart"/>
      <w:r>
        <w:rPr>
          <w:rFonts w:ascii="Times New Roman" w:hAnsi="Times New Roman" w:cs="Times New Roman"/>
          <w:sz w:val="24"/>
          <w:szCs w:val="24"/>
        </w:rPr>
        <w:t>Montre 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ajouts/modifications aux articles</w:t>
      </w:r>
      <w:r w:rsidR="00714682">
        <w:rPr>
          <w:rFonts w:ascii="Times New Roman" w:hAnsi="Times New Roman" w:cs="Times New Roman"/>
          <w:sz w:val="24"/>
          <w:szCs w:val="24"/>
        </w:rPr>
        <w:t>.</w:t>
      </w:r>
    </w:p>
    <w:p w:rsidR="00714682" w:rsidRDefault="00714682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Ajouter article : Amène à C.</w:t>
      </w:r>
    </w:p>
    <w:p w:rsidR="00714682" w:rsidRDefault="00714682" w:rsidP="00A77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modifier article : Articles deviennent Bouton, et puis quand un article est cliqué, amène vers la fenêtre C.1</w:t>
      </w: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58D" w:rsidRDefault="00E1158D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4682" w:rsidRDefault="00E1158D" w:rsidP="00A772B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</w:t>
      </w:r>
      <w:r w:rsidRPr="00E1158D">
        <w:rPr>
          <w:rFonts w:ascii="Times New Roman" w:hAnsi="Times New Roman" w:cs="Times New Roman"/>
          <w:sz w:val="40"/>
          <w:szCs w:val="40"/>
        </w:rPr>
        <w:t>.</w:t>
      </w:r>
    </w:p>
    <w:p w:rsidR="00EE1EA4" w:rsidRDefault="00EE1EA4" w:rsidP="00A772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Ajouter article – (fenêtre C.)</w:t>
      </w:r>
    </w:p>
    <w:p w:rsidR="00EE1EA4" w:rsidRDefault="00EE1EA4" w:rsidP="00A772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EA4" w:rsidRDefault="00EE1EA4" w:rsidP="00EE1E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> : Bouton retour ramène à la fenêtre B.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5E656D" w:rsidRDefault="005E656D" w:rsidP="00EE1EA4">
      <w:pPr>
        <w:jc w:val="both"/>
        <w:rPr>
          <w:rFonts w:ascii="Times New Roman" w:hAnsi="Times New Roman" w:cs="Times New Roman"/>
          <w:sz w:val="24"/>
          <w:szCs w:val="24"/>
        </w:rPr>
      </w:pPr>
      <w:r w:rsidRPr="002C49B6">
        <w:rPr>
          <w:rFonts w:ascii="Times New Roman" w:hAnsi="Times New Roman" w:cs="Times New Roman"/>
          <w:i/>
          <w:sz w:val="24"/>
          <w:szCs w:val="24"/>
        </w:rPr>
        <w:t>Boutons pour les articles individuels</w:t>
      </w:r>
      <w:r>
        <w:rPr>
          <w:rFonts w:ascii="Times New Roman" w:hAnsi="Times New Roman" w:cs="Times New Roman"/>
          <w:sz w:val="24"/>
          <w:szCs w:val="24"/>
        </w:rPr>
        <w:t> : Quand cliqués, ajoutent à la fenêtre du bas</w:t>
      </w:r>
      <w:r w:rsidR="002C49B6">
        <w:rPr>
          <w:rFonts w:ascii="Times New Roman" w:hAnsi="Times New Roman" w:cs="Times New Roman"/>
          <w:sz w:val="24"/>
          <w:szCs w:val="24"/>
        </w:rPr>
        <w:t xml:space="preserve"> l’article cliqué.</w:t>
      </w:r>
    </w:p>
    <w:p w:rsidR="002C49B6" w:rsidRDefault="002C49B6" w:rsidP="00EE1EA4">
      <w:pPr>
        <w:jc w:val="both"/>
        <w:rPr>
          <w:rFonts w:ascii="Times New Roman" w:hAnsi="Times New Roman" w:cs="Times New Roman"/>
          <w:sz w:val="24"/>
          <w:szCs w:val="24"/>
        </w:rPr>
      </w:pPr>
      <w:r w:rsidRPr="002C49B6">
        <w:rPr>
          <w:rFonts w:ascii="Times New Roman" w:hAnsi="Times New Roman" w:cs="Times New Roman"/>
          <w:i/>
          <w:sz w:val="24"/>
          <w:szCs w:val="24"/>
        </w:rPr>
        <w:t>Fenêtre du bas :</w:t>
      </w:r>
      <w:r>
        <w:rPr>
          <w:rFonts w:ascii="Times New Roman" w:hAnsi="Times New Roman" w:cs="Times New Roman"/>
          <w:sz w:val="24"/>
          <w:szCs w:val="24"/>
        </w:rPr>
        <w:t xml:space="preserve"> Boutons pour retirer ou ajouter la quantité d’un article, ou annuler l’article</w:t>
      </w:r>
    </w:p>
    <w:p w:rsidR="002C49B6" w:rsidRDefault="002C49B6" w:rsidP="00EE1E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Bouton Modifier Article : </w:t>
      </w:r>
      <w:r w:rsidR="00077542">
        <w:rPr>
          <w:rFonts w:ascii="Times New Roman" w:hAnsi="Times New Roman" w:cs="Times New Roman"/>
          <w:sz w:val="24"/>
          <w:szCs w:val="24"/>
        </w:rPr>
        <w:t>Transforme les articles dans la fenêtre du bas en boutons, et permet de les sélectionner pour les modifier. Lance la fenêtre C.1</w:t>
      </w:r>
    </w:p>
    <w:p w:rsidR="00AF4ABD" w:rsidRDefault="00AF4ABD" w:rsidP="00EE1E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ABD" w:rsidRDefault="00AF4ABD" w:rsidP="00EE1EA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C.1</w:t>
      </w:r>
    </w:p>
    <w:p w:rsidR="007C1F51" w:rsidRDefault="007C1F51" w:rsidP="00EE1E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Modifier article – (fenêtre C.1)</w:t>
      </w:r>
    </w:p>
    <w:p w:rsidR="007C1F51" w:rsidRDefault="007C1F51" w:rsidP="007C1F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8">
        <w:rPr>
          <w:rFonts w:ascii="Times New Roman" w:hAnsi="Times New Roman" w:cs="Times New Roman"/>
          <w:i/>
          <w:sz w:val="24"/>
          <w:szCs w:val="24"/>
        </w:rPr>
        <w:t>DiviseurHaut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(vert)</w:t>
      </w:r>
      <w:r>
        <w:rPr>
          <w:rFonts w:ascii="Times New Roman" w:hAnsi="Times New Roman" w:cs="Times New Roman"/>
          <w:sz w:val="24"/>
          <w:szCs w:val="24"/>
        </w:rPr>
        <w:t> : Bouton retour ramène à la fenêtre B.1</w:t>
      </w:r>
    </w:p>
    <w:p w:rsidR="007C1F51" w:rsidRDefault="007C1F51" w:rsidP="00EE1E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Zone/colonne articles </w:t>
      </w:r>
      <w:r>
        <w:rPr>
          <w:rFonts w:ascii="Times New Roman" w:hAnsi="Times New Roman" w:cs="Times New Roman"/>
          <w:sz w:val="24"/>
          <w:szCs w:val="24"/>
        </w:rPr>
        <w:t xml:space="preserve">: Modifications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pré-établies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l’article choisi. Boutons pour ajouter, retirer ou modifier la quantité de ces modifications</w:t>
      </w:r>
    </w:p>
    <w:p w:rsidR="00562AC8" w:rsidRPr="00562AC8" w:rsidRDefault="00562AC8" w:rsidP="00EE1E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Fenêtre Commentaire </w:t>
      </w:r>
      <w:r>
        <w:rPr>
          <w:rFonts w:ascii="Times New Roman" w:hAnsi="Times New Roman" w:cs="Times New Roman"/>
          <w:sz w:val="24"/>
          <w:szCs w:val="24"/>
        </w:rPr>
        <w:t>: Zone de texte dans laquelle on peut ajouter des mentions.</w:t>
      </w:r>
      <w:bookmarkStart w:id="0" w:name="_GoBack"/>
      <w:bookmarkEnd w:id="0"/>
    </w:p>
    <w:p w:rsidR="007C1F51" w:rsidRPr="007C1F51" w:rsidRDefault="007C1F51" w:rsidP="00EE1E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EA4" w:rsidRPr="00EE1EA4" w:rsidRDefault="00EE1EA4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31B0" w:rsidRPr="007931B0" w:rsidRDefault="007931B0" w:rsidP="00A772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31B0" w:rsidRPr="00793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8"/>
    <w:rsid w:val="00041C4D"/>
    <w:rsid w:val="0006056B"/>
    <w:rsid w:val="00077542"/>
    <w:rsid w:val="0009136F"/>
    <w:rsid w:val="00097629"/>
    <w:rsid w:val="002B6495"/>
    <w:rsid w:val="002C49B6"/>
    <w:rsid w:val="003438E7"/>
    <w:rsid w:val="00562AC8"/>
    <w:rsid w:val="005E656D"/>
    <w:rsid w:val="006E0771"/>
    <w:rsid w:val="00714682"/>
    <w:rsid w:val="007931B0"/>
    <w:rsid w:val="007C1F51"/>
    <w:rsid w:val="00863FCA"/>
    <w:rsid w:val="00930FF1"/>
    <w:rsid w:val="00932198"/>
    <w:rsid w:val="00A47A1C"/>
    <w:rsid w:val="00A772B5"/>
    <w:rsid w:val="00AF4ABD"/>
    <w:rsid w:val="00B34EBD"/>
    <w:rsid w:val="00C342D6"/>
    <w:rsid w:val="00D473CF"/>
    <w:rsid w:val="00E1158D"/>
    <w:rsid w:val="00E6072F"/>
    <w:rsid w:val="00EE1EA4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D6AFC"/>
  <w15:chartTrackingRefBased/>
  <w15:docId w15:val="{A17F96E0-DF3A-41E9-8C43-B85CFD92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Jolicoeur, Alexandre</dc:creator>
  <cp:keywords/>
  <dc:description/>
  <cp:lastModifiedBy>Jolicoeur, Alexandre</cp:lastModifiedBy>
  <cp:revision>25</cp:revision>
  <dcterms:created xsi:type="dcterms:W3CDTF">2019-11-22T16:20:00Z</dcterms:created>
  <dcterms:modified xsi:type="dcterms:W3CDTF">2019-11-22T16:57:00Z</dcterms:modified>
</cp:coreProperties>
</file>