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009688"/>
          <w:sz w:val="96"/>
        </w:rPr>
        <w:t>◆</w:t>
      </w:r>
    </w:p>
    <w:p/>
    <w:p>
      <w:pPr>
        <w:jc w:val="center"/>
      </w:pPr>
      <w:r>
        <w:rPr>
          <w:rFonts w:ascii="Segoe UI Light" w:hAnsi="Segoe UI Light"/>
          <w:b/>
          <w:color w:val="141E30"/>
          <w:sz w:val="84"/>
        </w:rPr>
        <w:t>CertiHub</w:t>
      </w:r>
    </w:p>
    <w:p>
      <w:pPr>
        <w:jc w:val="center"/>
      </w:pPr>
      <w:r>
        <w:rPr>
          <w:rFonts w:ascii="Segoe UI" w:hAnsi="Segoe UI"/>
          <w:color w:val="787878"/>
          <w:sz w:val="32"/>
        </w:rPr>
        <w:t>The Intelligent Credential Hub</w:t>
      </w:r>
    </w:p>
    <w:p>
      <w:pPr>
        <w:jc w:val="center"/>
      </w:pPr>
      <w:r>
        <w:rPr>
          <w:rFonts w:ascii="Segoe UI" w:hAnsi="Segoe UI"/>
          <w:color w:val="787878"/>
          <w:sz w:val="32"/>
        </w:rPr>
        <w:t>for the Modern Professional</w:t>
      </w:r>
    </w:p>
    <w:p/>
    <w:p/>
    <w:p>
      <w:pPr>
        <w:jc w:val="center"/>
      </w:pPr>
      <w:r>
        <w:rPr>
          <w:color w:val="00BCD4"/>
          <w:sz w:val="16"/>
        </w:rPr>
        <w:t>▬▬▬▬▬▬▬▬▬▬▬▬▬▬▬▬▬▬▬▬▬▬▬▬▬▬▬▬▬▬▬▬▬▬▬▬▬▬▬▬</w:t>
      </w:r>
    </w:p>
    <w:p/>
    <w:p>
      <w:pPr>
        <w:jc w:val="center"/>
      </w:pPr>
      <w:r>
        <w:rPr>
          <w:rFonts w:ascii="Segoe UI Semibold" w:hAnsi="Segoe UI Semibold"/>
          <w:b/>
          <w:color w:val="009688"/>
          <w:sz w:val="28"/>
        </w:rPr>
        <w:t>INTERNSHIP PROJECT REPORT</w:t>
      </w:r>
    </w:p>
    <w:p>
      <w:pPr>
        <w:jc w:val="center"/>
      </w:pPr>
      <w:r>
        <w:rPr>
          <w:color w:val="787878"/>
          <w:sz w:val="24"/>
        </w:rPr>
        <w:t>Summer Internship — Semester V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2DFDB"/>
          <w:left w:val="single" w:sz="4" w:space="0" w:color="B2DFDB"/>
          <w:bottom w:val="single" w:sz="4" w:space="0" w:color="B2DFDB"/>
          <w:right w:val="single" w:sz="4" w:space="0" w:color="B2DFDB"/>
          <w:insideH w:val="single" w:sz="4" w:space="0" w:color="B2DFDB"/>
          <w:insideV w:val="single" w:sz="4" w:space="0" w:color="B2DFD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00796B" w:val="clear"/>
          </w:tcPr>
          <w:p>
            <w:pPr>
              <w:spacing w:before="80" w:after="8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vAlign w:val="center"/>
            <w:shd w:fill="00796B" w:val="clear"/>
          </w:tcPr>
          <w:p>
            <w:pPr>
              <w:spacing w:before="80" w:after="8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3135"/>
            <w:vAlign w:val="center"/>
            <w:shd w:fill="00796B" w:val="clear"/>
          </w:tcPr>
          <w:p>
            <w:pPr>
              <w:spacing w:before="80" w:after="8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35"/>
            <w:vAlign w:val="center"/>
            <w:shd w:fill="F0FAF9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3135"/>
            <w:vAlign w:val="center"/>
            <w:shd w:fill="F0FAF9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BATTAGANI SURENDRA KUMAR</w:t>
            </w:r>
          </w:p>
        </w:tc>
        <w:tc>
          <w:tcPr>
            <w:tcW w:type="dxa" w:w="3135"/>
            <w:vAlign w:val="center"/>
            <w:shd w:fill="F0FAF9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Team Lead · Full Stack Dev</w:t>
            </w:r>
          </w:p>
        </w:tc>
      </w:tr>
      <w:tr>
        <w:tc>
          <w:tcPr>
            <w:tcW w:type="dxa" w:w="3135"/>
            <w:vAlign w:val="center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02</w:t>
            </w:r>
          </w:p>
        </w:tc>
        <w:tc>
          <w:tcPr>
            <w:tcW w:type="dxa" w:w="3135"/>
            <w:vAlign w:val="center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BONDI KALYANI</w:t>
            </w:r>
          </w:p>
        </w:tc>
        <w:tc>
          <w:tcPr>
            <w:tcW w:type="dxa" w:w="3135"/>
            <w:vAlign w:val="center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Frontend Developer</w:t>
            </w:r>
          </w:p>
        </w:tc>
      </w:tr>
      <w:tr>
        <w:tc>
          <w:tcPr>
            <w:tcW w:type="dxa" w:w="3135"/>
            <w:vAlign w:val="center"/>
            <w:shd w:fill="F0FAF9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03</w:t>
            </w:r>
          </w:p>
        </w:tc>
        <w:tc>
          <w:tcPr>
            <w:tcW w:type="dxa" w:w="3135"/>
            <w:vAlign w:val="center"/>
            <w:shd w:fill="F0FAF9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NAKKA DURGA SATYA SRI MADHAVI</w:t>
            </w:r>
          </w:p>
        </w:tc>
        <w:tc>
          <w:tcPr>
            <w:tcW w:type="dxa" w:w="3135"/>
            <w:vAlign w:val="center"/>
            <w:shd w:fill="F0FAF9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Backend Developer</w:t>
            </w:r>
          </w:p>
        </w:tc>
      </w:tr>
      <w:tr>
        <w:tc>
          <w:tcPr>
            <w:tcW w:type="dxa" w:w="3135"/>
            <w:vAlign w:val="center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04</w:t>
            </w:r>
          </w:p>
        </w:tc>
        <w:tc>
          <w:tcPr>
            <w:tcW w:type="dxa" w:w="3135"/>
            <w:vAlign w:val="center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POOJITHA BELLUM</w:t>
            </w:r>
          </w:p>
        </w:tc>
        <w:tc>
          <w:tcPr>
            <w:tcW w:type="dxa" w:w="3135"/>
            <w:vAlign w:val="center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AI / ML Integration</w:t>
            </w:r>
          </w:p>
        </w:tc>
      </w:tr>
      <w:tr>
        <w:tc>
          <w:tcPr>
            <w:tcW w:type="dxa" w:w="3135"/>
            <w:vAlign w:val="center"/>
            <w:shd w:fill="F0FAF9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05</w:t>
            </w:r>
          </w:p>
        </w:tc>
        <w:tc>
          <w:tcPr>
            <w:tcW w:type="dxa" w:w="3135"/>
            <w:vAlign w:val="center"/>
            <w:shd w:fill="F0FAF9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CHAKRADHAR CHOWDARY GUNNAM</w:t>
            </w:r>
          </w:p>
        </w:tc>
        <w:tc>
          <w:tcPr>
            <w:tcW w:type="dxa" w:w="3135"/>
            <w:vAlign w:val="center"/>
            <w:shd w:fill="F0FAF9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Database &amp; API Design</w:t>
            </w:r>
          </w:p>
        </w:tc>
      </w:tr>
      <w:tr>
        <w:tc>
          <w:tcPr>
            <w:tcW w:type="dxa" w:w="3135"/>
            <w:vAlign w:val="center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06</w:t>
            </w:r>
          </w:p>
        </w:tc>
        <w:tc>
          <w:tcPr>
            <w:tcW w:type="dxa" w:w="3135"/>
            <w:vAlign w:val="center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DESINA ROHIT</w:t>
            </w:r>
          </w:p>
        </w:tc>
        <w:tc>
          <w:tcPr>
            <w:tcW w:type="dxa" w:w="3135"/>
            <w:vAlign w:val="center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</w:rPr>
              <w:t>Testing &amp; Documentation</w:t>
            </w:r>
          </w:p>
        </w:tc>
      </w:tr>
      <w:tr>
        <w:tc>
          <w:tcPr>
            <w:tcW w:type="dxa" w:w="3135"/>
            <w:shd w:fill="E0F7FA" w:val="clear"/>
          </w:tcPr>
          <w:p>
            <w:pPr>
              <w:jc w:val="center"/>
            </w:pPr>
            <w:r>
              <w:rPr>
                <w:i/>
                <w:color w:val="009688"/>
                <w:sz w:val="18"/>
              </w:rPr>
            </w:r>
          </w:p>
        </w:tc>
        <w:tc>
          <w:tcPr>
            <w:tcW w:type="dxa" w:w="3135"/>
            <w:shd w:fill="E0F7FA" w:val="clear"/>
          </w:tcPr>
          <w:p>
            <w:pPr>
              <w:jc w:val="center"/>
            </w:pPr>
            <w:r>
              <w:rPr>
                <w:i/>
                <w:color w:val="009688"/>
                <w:sz w:val="18"/>
              </w:rPr>
              <w:t>Semester V  ·  Summer Internship  ·  June 2026</w:t>
            </w:r>
          </w:p>
        </w:tc>
        <w:tc>
          <w:tcPr>
            <w:tcW w:type="dxa" w:w="3135"/>
            <w:shd w:fill="E0F7FA" w:val="clear"/>
          </w:tcPr>
          <w:p>
            <w:pPr>
              <w:jc w:val="center"/>
            </w:pPr>
            <w:r>
              <w:rPr>
                <w:i/>
                <w:color w:val="009688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 Semibold" w:hAnsi="Segoe UI Semibold"/>
          <w:color w:val="009688"/>
          <w:sz w:val="36"/>
        </w:rPr>
        <w:t>Contents</w:t>
      </w:r>
    </w:p>
    <w:p>
      <w:pPr>
        <w:spacing w:before="0" w:after="200"/>
      </w:pPr>
      <w:r>
        <w:rPr>
          <w:color w:val="00BCD4"/>
          <w:sz w:val="12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009688"/>
          <w:sz w:val="24"/>
        </w:rPr>
        <w:t xml:space="preserve">  01   </w:t>
      </w:r>
      <w:r>
        <w:rPr>
          <w:color w:val="141E30"/>
          <w:sz w:val="24"/>
        </w:rPr>
        <w:t>Introduction &amp; Problem Statement</w:t>
      </w:r>
    </w:p>
    <w:p>
      <w:pPr>
        <w:spacing w:after="120"/>
      </w:pPr>
      <w:r>
        <w:rPr>
          <w:b/>
          <w:color w:val="009688"/>
          <w:sz w:val="24"/>
        </w:rPr>
        <w:t xml:space="preserve">  02   </w:t>
      </w:r>
      <w:r>
        <w:rPr>
          <w:color w:val="141E30"/>
          <w:sz w:val="24"/>
        </w:rPr>
        <w:t>Solution Overview</w:t>
      </w:r>
    </w:p>
    <w:p>
      <w:pPr>
        <w:spacing w:after="120"/>
      </w:pPr>
      <w:r>
        <w:rPr>
          <w:b/>
          <w:color w:val="009688"/>
          <w:sz w:val="24"/>
        </w:rPr>
        <w:t xml:space="preserve">  03   </w:t>
      </w:r>
      <w:r>
        <w:rPr>
          <w:color w:val="141E30"/>
          <w:sz w:val="24"/>
        </w:rPr>
        <w:t>Technology Stack</w:t>
      </w:r>
    </w:p>
    <w:p>
      <w:pPr>
        <w:spacing w:after="120"/>
      </w:pPr>
      <w:r>
        <w:rPr>
          <w:b/>
          <w:color w:val="009688"/>
          <w:sz w:val="24"/>
        </w:rPr>
        <w:t xml:space="preserve">  04   </w:t>
      </w:r>
      <w:r>
        <w:rPr>
          <w:color w:val="141E30"/>
          <w:sz w:val="24"/>
        </w:rPr>
        <w:t>System Architecture</w:t>
      </w:r>
    </w:p>
    <w:p>
      <w:pPr>
        <w:spacing w:after="120"/>
      </w:pPr>
      <w:r>
        <w:rPr>
          <w:b/>
          <w:color w:val="009688"/>
          <w:sz w:val="24"/>
        </w:rPr>
        <w:t xml:space="preserve">  05   </w:t>
      </w:r>
      <w:r>
        <w:rPr>
          <w:color w:val="141E30"/>
          <w:sz w:val="24"/>
        </w:rPr>
        <w:t>Key Features</w:t>
      </w:r>
    </w:p>
    <w:p>
      <w:pPr>
        <w:spacing w:after="120"/>
      </w:pPr>
      <w:r>
        <w:rPr>
          <w:b/>
          <w:color w:val="009688"/>
          <w:sz w:val="24"/>
        </w:rPr>
        <w:t xml:space="preserve">  06   </w:t>
      </w:r>
      <w:r>
        <w:rPr>
          <w:color w:val="141E30"/>
          <w:sz w:val="24"/>
        </w:rPr>
        <w:t>AI Extraction Pipeline</w:t>
      </w:r>
    </w:p>
    <w:p>
      <w:pPr>
        <w:spacing w:after="120"/>
      </w:pPr>
      <w:r>
        <w:rPr>
          <w:b/>
          <w:color w:val="009688"/>
          <w:sz w:val="24"/>
        </w:rPr>
        <w:t xml:space="preserve">  07   </w:t>
      </w:r>
      <w:r>
        <w:rPr>
          <w:color w:val="141E30"/>
          <w:sz w:val="24"/>
        </w:rPr>
        <w:t>Key Outcomes &amp; Achievements</w:t>
      </w:r>
    </w:p>
    <w:p>
      <w:pPr>
        <w:spacing w:after="120"/>
      </w:pPr>
      <w:r>
        <w:rPr>
          <w:b/>
          <w:color w:val="009688"/>
          <w:sz w:val="24"/>
        </w:rPr>
        <w:t xml:space="preserve">  08   </w:t>
      </w:r>
      <w:r>
        <w:rPr>
          <w:color w:val="141E30"/>
          <w:sz w:val="24"/>
        </w:rPr>
        <w:t>Practical Applications &amp; Impact</w:t>
      </w:r>
    </w:p>
    <w:p>
      <w:pPr>
        <w:spacing w:after="120"/>
      </w:pPr>
      <w:r>
        <w:rPr>
          <w:b/>
          <w:color w:val="009688"/>
          <w:sz w:val="24"/>
        </w:rPr>
        <w:t xml:space="preserve">  09   </w:t>
      </w:r>
      <w:r>
        <w:rPr>
          <w:color w:val="141E30"/>
          <w:sz w:val="24"/>
        </w:rPr>
        <w:t>Week-Wise Activity Log</w:t>
      </w:r>
    </w:p>
    <w:p>
      <w:pPr>
        <w:spacing w:after="120"/>
      </w:pPr>
      <w:r>
        <w:rPr>
          <w:b/>
          <w:color w:val="009688"/>
          <w:sz w:val="24"/>
        </w:rPr>
        <w:t xml:space="preserve">  10   </w:t>
      </w:r>
      <w:r>
        <w:rPr>
          <w:color w:val="141E30"/>
          <w:sz w:val="24"/>
        </w:rPr>
        <w:t>Conclusion</w:t>
      </w:r>
    </w:p>
    <w:p>
      <w:pPr>
        <w:spacing w:after="120"/>
      </w:pPr>
      <w:r>
        <w:rPr>
          <w:b/>
          <w:color w:val="009688"/>
          <w:sz w:val="24"/>
        </w:rPr>
        <w:t xml:space="preserve">  11   </w:t>
      </w:r>
      <w:r>
        <w:rPr>
          <w:color w:val="141E30"/>
          <w:sz w:val="24"/>
        </w:rPr>
        <w:t>References</w:t>
      </w:r>
    </w:p>
    <w:p>
      <w:r>
        <w:br w:type="page"/>
      </w:r>
    </w:p>
    <w:p>
      <w:pPr>
        <w:pStyle w:val="Heading1"/>
      </w:pPr>
      <w:r>
        <w:rPr>
          <w:rFonts w:ascii="Segoe UI Semibold" w:hAnsi="Segoe UI Semibold"/>
          <w:color w:val="009688"/>
          <w:sz w:val="36"/>
        </w:rPr>
        <w:t>01  Introduction &amp; Problem Statement</w:t>
      </w:r>
    </w:p>
    <w:p>
      <w:pPr>
        <w:spacing w:before="0" w:after="200"/>
      </w:pPr>
      <w:r>
        <w:rPr>
          <w:color w:val="00BCD4"/>
          <w:sz w:val="12"/>
        </w:rPr>
        <w:t>━━━━━━━━━━━━━━━━━━━━━━━━━━━━━━━━━━━━━━━━━━━━━━━━━━</w:t>
      </w:r>
    </w:p>
    <w:p>
      <w:r>
        <w:t>Traditional professional certificates exist as static PDFs and images — difficult to verify, impossible to analyze at scale, and entirely disconnected from career growth. Recruiters manually verify credentials, institutions lack real-time analytics, and professionals have no way to convert their achievements into actionable career intelligence.</w:t>
      </w:r>
    </w:p>
    <w:p>
      <w:pPr>
        <w:pStyle w:val="Heading2"/>
      </w:pPr>
      <w:r>
        <w:rPr>
          <w:rFonts w:ascii="Segoe UI Semibold" w:hAnsi="Segoe UI Semibold"/>
          <w:color w:val="141E30"/>
          <w:sz w:val="28"/>
        </w:rPr>
        <w:t>Objectives</w:t>
      </w:r>
    </w:p>
    <w:p>
      <w:pPr>
        <w:pStyle w:val="ListBullet"/>
        <w:spacing w:after="60"/>
      </w:pPr>
      <w:r>
        <w:rPr>
          <w:b/>
          <w:sz w:val="22"/>
        </w:rPr>
        <w:t xml:space="preserve">Extract </w:t>
      </w:r>
      <w:r>
        <w:t>structured data from certificate images and PDFs using Multimodal Vision AI and OCR.</w:t>
      </w:r>
    </w:p>
    <w:p>
      <w:pPr>
        <w:pStyle w:val="ListBullet"/>
        <w:spacing w:after="60"/>
      </w:pPr>
      <w:r>
        <w:rPr>
          <w:b/>
          <w:sz w:val="22"/>
        </w:rPr>
        <w:t xml:space="preserve">Create </w:t>
      </w:r>
      <w:r>
        <w:t>a secure, role-based platform for students, institutions, and organizations.</w:t>
      </w:r>
    </w:p>
    <w:p>
      <w:pPr>
        <w:pStyle w:val="ListBullet"/>
        <w:spacing w:after="60"/>
      </w:pPr>
      <w:r>
        <w:rPr>
          <w:b/>
          <w:sz w:val="22"/>
        </w:rPr>
        <w:t xml:space="preserve">Develop </w:t>
      </w:r>
      <w:r>
        <w:t>an AI Career Strategist that generates personalized career roadmaps.</w:t>
      </w:r>
    </w:p>
    <w:p>
      <w:pPr>
        <w:pStyle w:val="ListBullet"/>
        <w:spacing w:after="60"/>
      </w:pPr>
      <w:r>
        <w:rPr>
          <w:b/>
          <w:sz w:val="22"/>
        </w:rPr>
        <w:t xml:space="preserve">Enable </w:t>
      </w:r>
      <w:r>
        <w:t>public, shareable credential portfolios with verification links.</w:t>
      </w:r>
    </w:p>
    <w:p>
      <w:pPr>
        <w:pStyle w:val="Heading2"/>
      </w:pPr>
      <w:r>
        <w:rPr>
          <w:rFonts w:ascii="Segoe UI Semibold" w:hAnsi="Segoe UI Semibold"/>
          <w:color w:val="141E30"/>
          <w:sz w:val="28"/>
        </w:rPr>
        <w:t>Significance</w:t>
      </w:r>
    </w:p>
    <w:p>
      <w:r>
        <w:t>CertiHub provides measurable value to four key stakeholders: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796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4703"/>
            <w:shd w:fill="00796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 Proposition</w:t>
            </w:r>
          </w:p>
        </w:tc>
      </w:tr>
      <w:tr>
        <w:tc>
          <w:tcPr>
            <w:tcW w:type="dxa" w:w="4703"/>
            <w:shd w:fill="F0FAF9" w:val="clear"/>
          </w:tcPr>
          <w:p>
            <w:r>
              <w:rPr>
                <w:sz w:val="20"/>
              </w:rPr>
              <w:t>Students</w:t>
            </w:r>
          </w:p>
        </w:tc>
        <w:tc>
          <w:tcPr>
            <w:tcW w:type="dxa" w:w="4703"/>
            <w:shd w:fill="F0FAF9" w:val="clear"/>
          </w:tcPr>
          <w:p>
            <w:r>
              <w:rPr>
                <w:sz w:val="20"/>
              </w:rPr>
              <w:t>Verified portfolios, career readiness scoring, skill-gap analysis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20"/>
              </w:rPr>
              <w:t>Institutions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20"/>
              </w:rPr>
              <w:t>Automated batch issuance, departmental analytics, issuance ledgers</w:t>
            </w:r>
          </w:p>
        </w:tc>
      </w:tr>
      <w:tr>
        <w:tc>
          <w:tcPr>
            <w:tcW w:type="dxa" w:w="4703"/>
            <w:shd w:fill="F0FAF9" w:val="clear"/>
          </w:tcPr>
          <w:p>
            <w:r>
              <w:rPr>
                <w:sz w:val="20"/>
              </w:rPr>
              <w:t>Organizations</w:t>
            </w:r>
          </w:p>
        </w:tc>
        <w:tc>
          <w:tcPr>
            <w:tcW w:type="dxa" w:w="4703"/>
            <w:shd w:fill="F0FAF9" w:val="clear"/>
          </w:tcPr>
          <w:p>
            <w:r>
              <w:rPr>
                <w:sz w:val="20"/>
              </w:rPr>
              <w:t>AI-powered name-matching batch issuance, workforce skill heatmaps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20"/>
              </w:rPr>
              <w:t>Recruiters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20"/>
              </w:rPr>
              <w:t>Instant credential verification via unique shareable links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 Semibold" w:hAnsi="Segoe UI Semibold"/>
          <w:color w:val="009688"/>
          <w:sz w:val="36"/>
        </w:rPr>
        <w:t>02  Solution Overview</w:t>
      </w:r>
    </w:p>
    <w:p>
      <w:pPr>
        <w:spacing w:before="0" w:after="200"/>
      </w:pPr>
      <w:r>
        <w:rPr>
          <w:color w:val="00BCD4"/>
          <w:sz w:val="12"/>
        </w:rPr>
        <w:t>━━━━━━━━━━━━━━━━━━━━━━━━━━━━━━━━━━━━━━━━━━━━━━━━━━</w:t>
      </w:r>
    </w:p>
    <w:p>
      <w:r>
        <w:t>CertiHub is an AI-first platform that transforms static certificate files into a verified, searchable, career-driven credential ecosystem built on three pillars:</w:t>
      </w:r>
    </w:p>
    <w:p>
      <w:pPr>
        <w:spacing w:after="160"/>
      </w:pPr>
      <w:r>
        <w:rPr>
          <w:b/>
          <w:color w:val="009688"/>
          <w:sz w:val="24"/>
        </w:rPr>
        <w:t>▸  Automated Extraction</w:t>
      </w:r>
    </w:p>
    <w:p>
      <w:pPr>
        <w:spacing w:after="160"/>
      </w:pPr>
      <w:r>
        <w:t xml:space="preserve">    Using Llama-3.2 Vision AI to read certificates like a human — extracting names, titles, skills, and dates with 95%+ accuracy.</w:t>
      </w:r>
    </w:p>
    <w:p>
      <w:pPr>
        <w:spacing w:after="160"/>
      </w:pPr>
      <w:r>
        <w:rPr>
          <w:b/>
          <w:color w:val="009688"/>
          <w:sz w:val="24"/>
        </w:rPr>
        <w:t>▸  Smart Issuance</w:t>
      </w:r>
    </w:p>
    <w:p>
      <w:pPr>
        <w:spacing w:after="160"/>
      </w:pPr>
      <w:r>
        <w:t xml:space="preserve">    Organizations batch-issue certificates using AI name-matching from CSV files with zero manual input.</w:t>
      </w:r>
    </w:p>
    <w:p>
      <w:pPr>
        <w:spacing w:after="160"/>
      </w:pPr>
      <w:r>
        <w:rPr>
          <w:b/>
          <w:color w:val="009688"/>
          <w:sz w:val="24"/>
        </w:rPr>
        <w:t>▸  Dynamic Insights</w:t>
      </w:r>
    </w:p>
    <w:p>
      <w:pPr>
        <w:spacing w:after="160"/>
      </w:pPr>
      <w:r>
        <w:t xml:space="preserve">    Convert static files into real-time skills matrices, career readiness scores, and personalized roadmaps.</w:t>
      </w:r>
    </w:p>
    <w:p>
      <w:pPr>
        <w:pStyle w:val="Heading1"/>
      </w:pPr>
      <w:r>
        <w:rPr>
          <w:rFonts w:ascii="Segoe UI Semibold" w:hAnsi="Segoe UI Semibold"/>
          <w:color w:val="009688"/>
          <w:sz w:val="36"/>
        </w:rPr>
        <w:t>03  Technology Stack</w:t>
      </w:r>
    </w:p>
    <w:p>
      <w:pPr>
        <w:spacing w:before="0" w:after="200"/>
      </w:pPr>
      <w:r>
        <w:rPr>
          <w:color w:val="00BCD4"/>
          <w:sz w:val="12"/>
        </w:rPr>
        <w:t>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2DFDB"/>
          <w:left w:val="single" w:sz="4" w:space="0" w:color="B2DFDB"/>
          <w:bottom w:val="single" w:sz="4" w:space="0" w:color="B2DFDB"/>
          <w:right w:val="single" w:sz="4" w:space="0" w:color="B2DFDB"/>
          <w:insideH w:val="single" w:sz="4" w:space="0" w:color="B2DFDB"/>
          <w:insideV w:val="single" w:sz="4" w:space="0" w:color="B2DFDB"/>
        </w:tblBorders>
      </w:tblPr>
      <w:tblGrid>
        <w:gridCol w:w="4703"/>
        <w:gridCol w:w="4703"/>
      </w:tblGrid>
      <w:tr>
        <w:tc>
          <w:tcPr>
            <w:tcW w:type="dxa" w:w="4703"/>
            <w:vAlign w:val="center"/>
            <w:shd w:fill="00796B" w:val="clear"/>
          </w:tcPr>
          <w:p>
            <w:pPr>
              <w:spacing w:before="80" w:after="8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703"/>
            <w:vAlign w:val="center"/>
            <w:shd w:fill="00796B" w:val="clear"/>
          </w:tcPr>
          <w:p>
            <w:pPr>
              <w:spacing w:before="80" w:after="8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Technologies</w:t>
            </w:r>
          </w:p>
        </w:tc>
      </w:tr>
      <w:tr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React 19, Tailwind CSS 3, Framer Motion, React Router 7, Lucide Icons</w:t>
            </w:r>
          </w:p>
        </w:tc>
      </w:tr>
      <w:tr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Backend</w:t>
            </w:r>
          </w:p>
        </w:tc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Node.js, Express 5, Multer</w:t>
            </w:r>
          </w:p>
        </w:tc>
      </w:tr>
      <w:tr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Database &amp; Auth</w:t>
            </w:r>
          </w:p>
        </w:tc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Firebase — Firestore, Authentication, Admin SDK</w:t>
            </w:r>
          </w:p>
        </w:tc>
      </w:tr>
      <w:tr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AI Engine</w:t>
            </w:r>
          </w:p>
        </w:tc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Groq Cloud — Llama 3.3 70B (text), Llama 3.2 90B Vision (images)</w:t>
            </w:r>
          </w:p>
        </w:tc>
      </w:tr>
      <w:tr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OCR</w:t>
            </w:r>
          </w:p>
        </w:tc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Tesseract.js 7, pdf-parse</w:t>
            </w:r>
          </w:p>
        </w:tc>
      </w:tr>
      <w:tr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Asset Storage</w:t>
            </w:r>
          </w:p>
        </w:tc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Cloudinary — signed URLs, on-the-fly transformations</w:t>
            </w:r>
          </w:p>
        </w:tc>
      </w:tr>
      <w:tr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Testing</w:t>
            </w:r>
          </w:p>
        </w:tc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Jest, Supertest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 Semibold" w:hAnsi="Segoe UI Semibold"/>
          <w:color w:val="009688"/>
          <w:sz w:val="36"/>
        </w:rPr>
        <w:t>04  System Architecture</w:t>
      </w:r>
    </w:p>
    <w:p>
      <w:pPr>
        <w:spacing w:before="0" w:after="200"/>
      </w:pPr>
      <w:r>
        <w:rPr>
          <w:color w:val="00BCD4"/>
          <w:sz w:val="12"/>
        </w:rPr>
        <w:t>━━━━━━━━━━━━━━━━━━━━━━━━━━━━━━━━━━━━━━━━━━━━━━━━━━</w:t>
      </w:r>
    </w:p>
    <w:p>
      <w:r>
        <w:t>CertiHub follows a client-server architecture. The React frontend communicates with the Express backend via REST APIs. The backend integrates with three external services: Groq Cloud for AI inference, Cloudinary for file storage, and Firebase for authentication and database.</w:t>
      </w:r>
    </w:p>
    <w:p>
      <w:pPr>
        <w:pStyle w:val="Heading2"/>
      </w:pPr>
      <w:r>
        <w:rPr>
          <w:rFonts w:ascii="Segoe UI Semibold" w:hAnsi="Segoe UI Semibold"/>
          <w:color w:val="141E30"/>
          <w:sz w:val="28"/>
        </w:rPr>
        <w:t>Certificate Upload Flow</w:t>
      </w:r>
    </w:p>
    <w:p>
      <w:pPr>
        <w:spacing w:after="80"/>
        <w:ind w:left="283"/>
      </w:pPr>
      <w:r>
        <w:rPr>
          <w:b/>
          <w:color w:val="009688"/>
          <w:sz w:val="22"/>
        </w:rPr>
        <w:t xml:space="preserve">  1  </w:t>
      </w:r>
      <w:r>
        <w:rPr>
          <w:sz w:val="22"/>
        </w:rPr>
        <w:t>User selects a certificate file (Image / PDF) from the dashboard.</w:t>
      </w:r>
    </w:p>
    <w:p>
      <w:pPr>
        <w:spacing w:after="80"/>
        <w:ind w:left="283"/>
      </w:pPr>
      <w:r>
        <w:rPr>
          <w:b/>
          <w:color w:val="009688"/>
          <w:sz w:val="22"/>
        </w:rPr>
        <w:t xml:space="preserve">  2  </w:t>
      </w:r>
      <w:r>
        <w:rPr>
          <w:sz w:val="22"/>
        </w:rPr>
        <w:t>File is uploaded to Cloudinary for secure storage via signed URL.</w:t>
      </w:r>
    </w:p>
    <w:p>
      <w:pPr>
        <w:spacing w:after="80"/>
        <w:ind w:left="283"/>
      </w:pPr>
      <w:r>
        <w:rPr>
          <w:b/>
          <w:color w:val="009688"/>
          <w:sz w:val="22"/>
        </w:rPr>
        <w:t xml:space="preserve">  3  </w:t>
      </w:r>
      <w:r>
        <w:rPr>
          <w:sz w:val="22"/>
        </w:rPr>
        <w:t>Dual-Engine AI Pipeline activates — Vision AI and OCR process in parallel.</w:t>
      </w:r>
    </w:p>
    <w:p>
      <w:pPr>
        <w:spacing w:after="80"/>
        <w:ind w:left="283"/>
      </w:pPr>
      <w:r>
        <w:rPr>
          <w:b/>
          <w:color w:val="009688"/>
          <w:sz w:val="22"/>
        </w:rPr>
        <w:t xml:space="preserve">  4  </w:t>
      </w:r>
      <w:r>
        <w:rPr>
          <w:sz w:val="22"/>
        </w:rPr>
        <w:t>Merge Logic compares results; best extraction is selected.</w:t>
      </w:r>
    </w:p>
    <w:p>
      <w:pPr>
        <w:spacing w:after="80"/>
        <w:ind w:left="283"/>
      </w:pPr>
      <w:r>
        <w:rPr>
          <w:b/>
          <w:color w:val="009688"/>
          <w:sz w:val="22"/>
        </w:rPr>
        <w:t xml:space="preserve">  5  </w:t>
      </w:r>
      <w:r>
        <w:rPr>
          <w:sz w:val="22"/>
        </w:rPr>
        <w:t>Structured JSON metadata returned and saved to Firestore.</w:t>
      </w:r>
    </w:p>
    <w:p>
      <w:pPr>
        <w:spacing w:after="80"/>
        <w:ind w:left="283"/>
      </w:pPr>
      <w:r>
        <w:rPr>
          <w:b/>
          <w:color w:val="009688"/>
          <w:sz w:val="22"/>
        </w:rPr>
        <w:t xml:space="preserve">  6  </w:t>
      </w:r>
      <w:r>
        <w:rPr>
          <w:sz w:val="22"/>
        </w:rPr>
        <w:t>Certificate appears in the user's verified workspace.</w:t>
      </w:r>
    </w:p>
    <w:p>
      <w:pPr>
        <w:pStyle w:val="Heading2"/>
      </w:pPr>
      <w:r>
        <w:rPr>
          <w:rFonts w:ascii="Segoe UI Semibold" w:hAnsi="Segoe UI Semibold"/>
          <w:color w:val="141E30"/>
          <w:sz w:val="28"/>
        </w:rPr>
        <w:t>Role-Based Access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2DFDB"/>
          <w:left w:val="single" w:sz="4" w:space="0" w:color="B2DFDB"/>
          <w:bottom w:val="single" w:sz="4" w:space="0" w:color="B2DFDB"/>
          <w:right w:val="single" w:sz="4" w:space="0" w:color="B2DFDB"/>
          <w:insideH w:val="single" w:sz="4" w:space="0" w:color="B2DFDB"/>
          <w:insideV w:val="single" w:sz="4" w:space="0" w:color="B2DFDB"/>
        </w:tblBorders>
      </w:tblPr>
      <w:tblGrid>
        <w:gridCol w:w="4703"/>
        <w:gridCol w:w="4703"/>
      </w:tblGrid>
      <w:tr>
        <w:tc>
          <w:tcPr>
            <w:tcW w:type="dxa" w:w="4703"/>
            <w:vAlign w:val="center"/>
            <w:shd w:fill="00796B" w:val="clear"/>
          </w:tcPr>
          <w:p>
            <w:pPr>
              <w:spacing w:before="80" w:after="8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vAlign w:val="center"/>
            <w:shd w:fill="00796B" w:val="clear"/>
          </w:tcPr>
          <w:p>
            <w:pPr>
              <w:spacing w:before="80" w:after="8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Capabilities</w:t>
            </w:r>
          </w:p>
        </w:tc>
      </w:tr>
      <w:tr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student</w:t>
            </w:r>
          </w:p>
        </w:tc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Upload certificates, view portfolio, career advice, LinkedIn posts</w:t>
            </w:r>
          </w:p>
        </w:tc>
      </w:tr>
      <w:tr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mentor</w:t>
            </w:r>
          </w:p>
        </w:tc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View assigned students, verify student certificates</w:t>
            </w:r>
          </w:p>
        </w:tc>
      </w:tr>
      <w:tr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hod</w:t>
            </w:r>
          </w:p>
        </w:tc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Create mentors, link students to departments</w:t>
            </w:r>
          </w:p>
        </w:tc>
      </w:tr>
      <w:tr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institution</w:t>
            </w:r>
          </w:p>
        </w:tc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Create HODs, batch-issue certificates, department analytics</w:t>
            </w:r>
          </w:p>
        </w:tc>
      </w:tr>
      <w:tr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org_admin</w:t>
            </w:r>
          </w:p>
        </w:tc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Smart batch issuance with AI name-matching from CSV</w:t>
            </w:r>
          </w:p>
        </w:tc>
      </w:tr>
      <w:tr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admin</w:t>
            </w:r>
          </w:p>
        </w:tc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Platform-wide analytics and management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 Semibold" w:hAnsi="Segoe UI Semibold"/>
          <w:color w:val="009688"/>
          <w:sz w:val="36"/>
        </w:rPr>
        <w:t>05  Key Features</w:t>
      </w:r>
    </w:p>
    <w:p>
      <w:pPr>
        <w:spacing w:before="0" w:after="200"/>
      </w:pPr>
      <w:r>
        <w:rPr>
          <w:color w:val="00BCD4"/>
          <w:sz w:val="12"/>
        </w:rPr>
        <w:t>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b/>
          <w:color w:val="009688"/>
        </w:rPr>
        <w:t xml:space="preserve">  1.  </w:t>
      </w:r>
      <w:r>
        <w:rPr>
          <w:b/>
          <w:sz w:val="22"/>
        </w:rPr>
        <w:t>Self-Healing AI Extraction</w:t>
      </w:r>
      <w:r>
        <w:rPr>
          <w:color w:val="787878"/>
          <w:sz w:val="20"/>
        </w:rPr>
        <w:t xml:space="preserve">  —  Dual-engine logic with Vision AI + OCR fallback. Auto-triggers re-analysis for "Unknown" fields.</w:t>
      </w:r>
    </w:p>
    <w:p>
      <w:pPr>
        <w:spacing w:after="40"/>
      </w:pPr>
      <w:r>
        <w:rPr>
          <w:b/>
          <w:color w:val="009688"/>
        </w:rPr>
        <w:t xml:space="preserve">  2.  </w:t>
      </w:r>
      <w:r>
        <w:rPr>
          <w:b/>
          <w:sz w:val="22"/>
        </w:rPr>
        <w:t>AI Smart Batch Issuance</w:t>
      </w:r>
      <w:r>
        <w:rPr>
          <w:color w:val="787878"/>
          <w:sz w:val="20"/>
        </w:rPr>
        <w:t xml:space="preserve">  —  Upload certificate folder + CSV. AI extracts names and maps recipients instantly.</w:t>
      </w:r>
    </w:p>
    <w:p>
      <w:pPr>
        <w:spacing w:after="40"/>
      </w:pPr>
      <w:r>
        <w:rPr>
          <w:b/>
          <w:color w:val="009688"/>
        </w:rPr>
        <w:t xml:space="preserve">  3.  </w:t>
      </w:r>
      <w:r>
        <w:rPr>
          <w:b/>
          <w:sz w:val="22"/>
        </w:rPr>
        <w:t>AI Career Strategist</w:t>
      </w:r>
      <w:r>
        <w:rPr>
          <w:color w:val="787878"/>
          <w:sz w:val="20"/>
        </w:rPr>
        <w:t xml:space="preserve">  —  Domain scoring across Web Dev, AI, Cloud, Security, Data. Personalized roadmaps with course recommendations.</w:t>
      </w:r>
    </w:p>
    <w:p>
      <w:pPr>
        <w:spacing w:after="40"/>
      </w:pPr>
      <w:r>
        <w:rPr>
          <w:b/>
          <w:color w:val="009688"/>
        </w:rPr>
        <w:t xml:space="preserve">  4.  </w:t>
      </w:r>
      <w:r>
        <w:rPr>
          <w:b/>
          <w:sz w:val="22"/>
        </w:rPr>
        <w:t>Institutional Analytics</w:t>
      </w:r>
      <w:r>
        <w:rPr>
          <w:color w:val="787878"/>
          <w:sz w:val="20"/>
        </w:rPr>
        <w:t xml:space="preserve">  —  Talent heatmaps and anonymized real-time issuance ledger.</w:t>
      </w:r>
    </w:p>
    <w:p>
      <w:pPr>
        <w:spacing w:after="40"/>
      </w:pPr>
      <w:r>
        <w:rPr>
          <w:b/>
          <w:color w:val="009688"/>
        </w:rPr>
        <w:t xml:space="preserve">  5.  </w:t>
      </w:r>
      <w:r>
        <w:rPr>
          <w:b/>
          <w:sz w:val="22"/>
        </w:rPr>
        <w:t>CertiBot AI Chatbot</w:t>
      </w:r>
      <w:r>
        <w:rPr>
          <w:color w:val="787878"/>
          <w:sz w:val="20"/>
        </w:rPr>
        <w:t xml:space="preserve">  —  Career-scoped conversational assistant using user certificate data.</w:t>
      </w:r>
    </w:p>
    <w:p>
      <w:pPr>
        <w:spacing w:after="40"/>
      </w:pPr>
      <w:r>
        <w:rPr>
          <w:b/>
          <w:color w:val="009688"/>
        </w:rPr>
        <w:t xml:space="preserve">  6.  </w:t>
      </w:r>
      <w:r>
        <w:rPr>
          <w:b/>
          <w:sz w:val="22"/>
        </w:rPr>
        <w:t>LinkedIn Post Generator</w:t>
      </w:r>
      <w:r>
        <w:rPr>
          <w:color w:val="787878"/>
          <w:sz w:val="20"/>
        </w:rPr>
        <w:t xml:space="preserve">  —  One-click professional social post creation from verified certificates.</w:t>
      </w:r>
    </w:p>
    <w:p>
      <w:pPr>
        <w:spacing w:after="40"/>
      </w:pPr>
      <w:r>
        <w:rPr>
          <w:b/>
          <w:color w:val="009688"/>
        </w:rPr>
        <w:t xml:space="preserve">  7.  </w:t>
      </w:r>
      <w:r>
        <w:rPr>
          <w:b/>
          <w:sz w:val="22"/>
        </w:rPr>
        <w:t>Public Portfolio</w:t>
      </w:r>
      <w:r>
        <w:rPr>
          <w:color w:val="787878"/>
          <w:sz w:val="20"/>
        </w:rPr>
        <w:t xml:space="preserve">  —  Shareable profile pages with verified credential history and OG social previews.</w:t>
      </w:r>
    </w:p>
    <w:p>
      <w:pPr>
        <w:spacing w:after="40"/>
      </w:pPr>
      <w:r>
        <w:rPr>
          <w:b/>
          <w:color w:val="009688"/>
        </w:rPr>
        <w:t xml:space="preserve">  8.  </w:t>
      </w:r>
      <w:r>
        <w:rPr>
          <w:b/>
          <w:sz w:val="22"/>
        </w:rPr>
        <w:t>Dark / Light Theme</w:t>
      </w:r>
      <w:r>
        <w:rPr>
          <w:color w:val="787878"/>
          <w:sz w:val="20"/>
        </w:rPr>
        <w:t xml:space="preserve">  —  Full theme support with persistent user preference.</w:t>
      </w:r>
    </w:p>
    <w:p>
      <w:pPr>
        <w:pStyle w:val="Heading1"/>
      </w:pPr>
      <w:r>
        <w:rPr>
          <w:rFonts w:ascii="Segoe UI Semibold" w:hAnsi="Segoe UI Semibold"/>
          <w:color w:val="009688"/>
          <w:sz w:val="36"/>
        </w:rPr>
        <w:t>06  AI Extraction Pipeline</w:t>
      </w:r>
    </w:p>
    <w:p>
      <w:pPr>
        <w:spacing w:before="0" w:after="200"/>
      </w:pPr>
      <w:r>
        <w:rPr>
          <w:color w:val="00BCD4"/>
          <w:sz w:val="12"/>
        </w:rPr>
        <w:t>━━━━━━━━━━━━━━━━━━━━━━━━━━━━━━━━━━━━━━━━━━━━━━━━━━</w:t>
      </w:r>
    </w:p>
    <w:p>
      <w:r>
        <w:t>The core innovation is the Self-Healing Dual-Engine Extraction system:</w:t>
      </w:r>
    </w:p>
    <w:p>
      <w:pPr>
        <w:spacing w:after="80"/>
      </w:pPr>
      <w:r>
        <w:rPr>
          <w:b/>
          <w:color w:val="009688"/>
        </w:rPr>
        <w:t>▸  Engine A — Vision AI</w:t>
      </w:r>
    </w:p>
    <w:p>
      <w:pPr>
        <w:spacing w:after="120"/>
      </w:pPr>
      <w:r>
        <w:t xml:space="preserve">    Llama-3.2-90B-Vision directly analyzes the image and returns structured JSON with candidate name, title, organization, skills, date, and summary.</w:t>
      </w:r>
    </w:p>
    <w:p>
      <w:pPr>
        <w:spacing w:after="80"/>
      </w:pPr>
      <w:r>
        <w:rPr>
          <w:b/>
          <w:color w:val="009688"/>
        </w:rPr>
        <w:t>▸  Engine B — OCR + Text AI</w:t>
      </w:r>
    </w:p>
    <w:p>
      <w:pPr>
        <w:spacing w:after="120"/>
      </w:pPr>
      <w:r>
        <w:t xml:space="preserve">    Tesseract.js extracts raw text (or pdf-parse for PDFs), then sends it to Llama-3.3-70B for structured JSON parsing.</w:t>
      </w:r>
    </w:p>
    <w:p>
      <w:pPr>
        <w:spacing w:after="80"/>
      </w:pPr>
      <w:r>
        <w:rPr>
          <w:b/>
          <w:color w:val="009688"/>
        </w:rPr>
        <w:t>▸  Merge Logic</w:t>
      </w:r>
    </w:p>
    <w:p>
      <w:pPr>
        <w:spacing w:after="120"/>
      </w:pPr>
      <w:r>
        <w:t xml:space="preserve">    Compares both results. If Vision found a valid title (not "Unknown"), it is used. Otherwise, OCR result is the fallback.</w:t>
      </w:r>
    </w:p>
    <w:p>
      <w:pPr>
        <w:spacing w:after="80"/>
      </w:pPr>
      <w:r>
        <w:rPr>
          <w:b/>
          <w:color w:val="009688"/>
        </w:rPr>
        <w:t>▸  Result</w:t>
      </w:r>
    </w:p>
    <w:p>
      <w:pPr>
        <w:spacing w:after="120"/>
      </w:pPr>
      <w:r>
        <w:t xml:space="preserve">    95%+ accuracy across diverse certificate formats, layouts, and quality levels.</w:t>
      </w:r>
    </w:p>
    <w:p>
      <w:r>
        <w:br w:type="page"/>
      </w:r>
    </w:p>
    <w:p>
      <w:pPr>
        <w:pStyle w:val="Heading1"/>
      </w:pPr>
      <w:r>
        <w:rPr>
          <w:rFonts w:ascii="Segoe UI Semibold" w:hAnsi="Segoe UI Semibold"/>
          <w:color w:val="009688"/>
          <w:sz w:val="36"/>
        </w:rPr>
        <w:t>07  Key Outcomes &amp; Achievements</w:t>
      </w:r>
    </w:p>
    <w:p>
      <w:pPr>
        <w:spacing w:before="0" w:after="200"/>
      </w:pPr>
      <w:r>
        <w:rPr>
          <w:color w:val="00BCD4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rFonts w:ascii="Segoe UI Semibold" w:hAnsi="Segoe UI Semibold"/>
          <w:color w:val="141E30"/>
          <w:sz w:val="28"/>
        </w:rPr>
        <w:t>Functional Deliverables</w:t>
      </w:r>
    </w:p>
    <w:p>
      <w:pPr>
        <w:pStyle w:val="ListBullet"/>
        <w:spacing w:after="60"/>
      </w:pPr>
      <w:r>
        <w:t>Full-stack web application with responsive UI and dark/light theme.</w:t>
      </w:r>
    </w:p>
    <w:p>
      <w:pPr>
        <w:pStyle w:val="ListBullet"/>
        <w:spacing w:after="60"/>
      </w:pPr>
      <w:r>
        <w:t>AI certificate extraction for JPG, PNG, and PDF with dual-engine fallback.</w:t>
      </w:r>
    </w:p>
    <w:p>
      <w:pPr>
        <w:pStyle w:val="ListBullet"/>
        <w:spacing w:after="60"/>
      </w:pPr>
      <w:r>
        <w:t>Student dashboard with upload, search, category filtering, and deletion.</w:t>
      </w:r>
    </w:p>
    <w:p>
      <w:pPr>
        <w:pStyle w:val="ListBullet"/>
        <w:spacing w:after="60"/>
      </w:pPr>
      <w:r>
        <w:t>AI Career Advisor with domain scoring, gap analysis, and roadmap generation.</w:t>
      </w:r>
    </w:p>
    <w:p>
      <w:pPr>
        <w:pStyle w:val="ListBullet"/>
        <w:spacing w:after="60"/>
      </w:pPr>
      <w:r>
        <w:t>LinkedIn post generator for professional social sharing.</w:t>
      </w:r>
    </w:p>
    <w:p>
      <w:pPr>
        <w:pStyle w:val="ListBullet"/>
        <w:spacing w:after="60"/>
      </w:pPr>
      <w:r>
        <w:t>Public portfolio pages with shareable credential links and OG previews.</w:t>
      </w:r>
    </w:p>
    <w:p>
      <w:pPr>
        <w:pStyle w:val="ListBullet"/>
        <w:spacing w:after="60"/>
      </w:pPr>
      <w:r>
        <w:t>Institutional dashboards for batch issuance and analytics.</w:t>
      </w:r>
    </w:p>
    <w:p>
      <w:pPr>
        <w:pStyle w:val="ListBullet"/>
        <w:spacing w:after="60"/>
      </w:pPr>
      <w:r>
        <w:t>AI Chatbot (CertiBot) for career-related queries.</w:t>
      </w:r>
    </w:p>
    <w:p>
      <w:pPr>
        <w:pStyle w:val="Heading2"/>
      </w:pPr>
      <w:r>
        <w:rPr>
          <w:rFonts w:ascii="Segoe UI Semibold" w:hAnsi="Segoe UI Semibold"/>
          <w:color w:val="141E30"/>
          <w:sz w:val="28"/>
        </w:rPr>
        <w:t>Quality Metrics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2DFDB"/>
          <w:left w:val="single" w:sz="4" w:space="0" w:color="B2DFDB"/>
          <w:bottom w:val="single" w:sz="4" w:space="0" w:color="B2DFDB"/>
          <w:right w:val="single" w:sz="4" w:space="0" w:color="B2DFDB"/>
          <w:insideH w:val="single" w:sz="4" w:space="0" w:color="B2DFDB"/>
          <w:insideV w:val="single" w:sz="4" w:space="0" w:color="B2DFDB"/>
        </w:tblBorders>
      </w:tblPr>
      <w:tblGrid>
        <w:gridCol w:w="4703"/>
        <w:gridCol w:w="4703"/>
      </w:tblGrid>
      <w:tr>
        <w:tc>
          <w:tcPr>
            <w:tcW w:type="dxa" w:w="4703"/>
            <w:vAlign w:val="center"/>
            <w:shd w:fill="00796B" w:val="clear"/>
          </w:tcPr>
          <w:p>
            <w:pPr>
              <w:spacing w:before="80" w:after="8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vAlign w:val="center"/>
            <w:shd w:fill="00796B" w:val="clear"/>
          </w:tcPr>
          <w:p>
            <w:pPr>
              <w:spacing w:before="80" w:after="8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Certificate Extraction Accuracy</w:t>
            </w:r>
          </w:p>
        </w:tc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95%+</w:t>
            </w:r>
          </w:p>
        </w:tc>
      </w:tr>
      <w:tr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AI Response Latency</w:t>
            </w:r>
          </w:p>
        </w:tc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&lt; 2 seconds</w:t>
            </w:r>
          </w:p>
        </w:tc>
      </w:tr>
      <w:tr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Supported File Formats</w:t>
            </w:r>
          </w:p>
        </w:tc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JPG, PNG, PDF</w:t>
            </w:r>
          </w:p>
        </w:tc>
      </w:tr>
      <w:tr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Maximum File Size</w:t>
            </w:r>
          </w:p>
        </w:tc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10 MB</w:t>
            </w:r>
          </w:p>
        </w:tc>
      </w:tr>
      <w:tr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User Roles Implemented</w:t>
            </w:r>
          </w:p>
        </w:tc>
        <w:tc>
          <w:tcPr>
            <w:tcW w:type="dxa" w:w="4703"/>
            <w:vAlign w:val="center"/>
            <w:shd w:fill="F0FAF9" w:val="clear"/>
          </w:tcPr>
          <w:p>
            <w:pPr>
              <w:spacing w:before="60" w:after="60"/>
            </w:pPr>
            <w:r>
              <w:rPr>
                <w:sz w:val="20"/>
              </w:rPr>
              <w:t>6</w:t>
            </w:r>
          </w:p>
        </w:tc>
      </w:tr>
      <w:tr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API Endpoints</w:t>
            </w:r>
          </w:p>
        </w:tc>
        <w:tc>
          <w:tcPr>
            <w:tcW w:type="dxa" w:w="4703"/>
            <w:vAlign w:val="center"/>
            <w:shd w:fill="FFFFFF" w:val="clear"/>
          </w:tcPr>
          <w:p>
            <w:pPr>
              <w:spacing w:before="60" w:after="60"/>
            </w:pPr>
            <w:r>
              <w:rPr>
                <w:sz w:val="20"/>
              </w:rPr>
              <w:t>15+</w:t>
            </w:r>
          </w:p>
        </w:tc>
      </w:tr>
    </w:tbl>
    <w:p>
      <w:pPr>
        <w:pStyle w:val="Heading1"/>
      </w:pPr>
      <w:r>
        <w:rPr>
          <w:rFonts w:ascii="Segoe UI Semibold" w:hAnsi="Segoe UI Semibold"/>
          <w:color w:val="009688"/>
          <w:sz w:val="36"/>
        </w:rPr>
        <w:t>08  Practical Applications &amp; Impact</w:t>
      </w:r>
    </w:p>
    <w:p>
      <w:pPr>
        <w:spacing w:before="0" w:after="200"/>
      </w:pPr>
      <w:r>
        <w:rPr>
          <w:color w:val="00BCD4"/>
          <w:sz w:val="12"/>
        </w:rPr>
        <w:t>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b/>
          <w:color w:val="009688"/>
        </w:rPr>
        <w:t>▸  Students &amp; Job Seekers</w:t>
      </w:r>
    </w:p>
    <w:p>
      <w:pPr>
        <w:spacing w:after="160"/>
      </w:pPr>
      <w:r>
        <w:t xml:space="preserve">    Convert scattered certificate files into a unified, verified credential profile. Share a single portfolio link with AI summaries, skill tags, and career readiness scores instead of emailing PDFs.</w:t>
      </w:r>
    </w:p>
    <w:p>
      <w:pPr>
        <w:spacing w:after="40"/>
      </w:pPr>
      <w:r>
        <w:rPr>
          <w:b/>
          <w:color w:val="009688"/>
        </w:rPr>
        <w:t>▸  Academic Institutions</w:t>
      </w:r>
    </w:p>
    <w:p>
      <w:pPr>
        <w:spacing w:after="160"/>
      </w:pPr>
      <w:r>
        <w:t xml:space="preserve">    Batch-issue semester and completion certificates directly through the platform. AI extracts metadata and maps certificates to student records, eliminating hours of manual data entry.</w:t>
      </w:r>
    </w:p>
    <w:p>
      <w:pPr>
        <w:spacing w:after="40"/>
      </w:pPr>
      <w:r>
        <w:rPr>
          <w:b/>
          <w:color w:val="009688"/>
        </w:rPr>
        <w:t>▸  Corporate Organizations</w:t>
      </w:r>
    </w:p>
    <w:p>
      <w:pPr>
        <w:spacing w:after="160"/>
      </w:pPr>
      <w:r>
        <w:t xml:space="preserve">    Use Smart Batch Issuance to auto-issue certificates by uploading images and an employee CSV. AI name-matching handles distribution with zero manual intervention.</w:t>
      </w:r>
    </w:p>
    <w:p>
      <w:pPr>
        <w:spacing w:after="40"/>
      </w:pPr>
      <w:r>
        <w:rPr>
          <w:b/>
          <w:color w:val="009688"/>
        </w:rPr>
        <w:t>▸  Recruiters &amp; HR Teams</w:t>
      </w:r>
    </w:p>
    <w:p>
      <w:pPr>
        <w:spacing w:after="160"/>
      </w:pPr>
      <w:r>
        <w:t xml:space="preserve">    Instantly verify any credential via unique shareable links, eliminating manual verification calls and email exchanges with institutions.</w:t>
      </w:r>
    </w:p>
    <w:p>
      <w:r>
        <w:br w:type="page"/>
      </w:r>
    </w:p>
    <w:p>
      <w:pPr>
        <w:pStyle w:val="Heading1"/>
      </w:pPr>
      <w:r>
        <w:rPr>
          <w:rFonts w:ascii="Segoe UI Semibold" w:hAnsi="Segoe UI Semibold"/>
          <w:color w:val="009688"/>
          <w:sz w:val="36"/>
        </w:rPr>
        <w:t>09  Week-Wise Activity Log</w:t>
      </w:r>
    </w:p>
    <w:p>
      <w:pPr>
        <w:spacing w:before="0" w:after="200"/>
      </w:pPr>
      <w:r>
        <w:rPr>
          <w:color w:val="00BCD4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rFonts w:ascii="Segoe UI Semibold" w:hAnsi="Segoe UI Semibold"/>
          <w:color w:val="141E30"/>
          <w:sz w:val="28"/>
        </w:rPr>
        <w:t>Week 1: Research &amp; Planning</w:t>
      </w:r>
    </w:p>
    <w:p>
      <w:pPr>
        <w:pStyle w:val="ListBullet"/>
        <w:spacing w:after="60"/>
      </w:pPr>
      <w:r>
        <w:t>Studied existing certificate verification systems and identified gaps.</w:t>
      </w:r>
    </w:p>
    <w:p>
      <w:pPr>
        <w:pStyle w:val="ListBullet"/>
        <w:spacing w:after="60"/>
      </w:pPr>
      <w:r>
        <w:t>Defined project requirements, user roles, and feature scope.</w:t>
      </w:r>
    </w:p>
    <w:p>
      <w:pPr>
        <w:pStyle w:val="ListBullet"/>
        <w:spacing w:after="60"/>
      </w:pPr>
      <w:r>
        <w:t>Researched AI/OCR tools — Llama Vision, Tesseract.js, Groq API.</w:t>
      </w:r>
    </w:p>
    <w:p>
      <w:pPr>
        <w:pStyle w:val="ListBullet"/>
        <w:spacing w:after="60"/>
      </w:pPr>
      <w:r>
        <w:t>Created system architecture diagram and API endpoint design.</w:t>
      </w:r>
    </w:p>
    <w:p>
      <w:pPr>
        <w:pStyle w:val="Heading2"/>
      </w:pPr>
      <w:r>
        <w:rPr>
          <w:rFonts w:ascii="Segoe UI Semibold" w:hAnsi="Segoe UI Semibold"/>
          <w:color w:val="141E30"/>
          <w:sz w:val="28"/>
        </w:rPr>
        <w:t>Week 2: Backend Foundation</w:t>
      </w:r>
    </w:p>
    <w:p>
      <w:pPr>
        <w:pStyle w:val="ListBullet"/>
        <w:spacing w:after="60"/>
      </w:pPr>
      <w:r>
        <w:t>Set up Node.js/Express server with CORS, middleware, error handling.</w:t>
      </w:r>
    </w:p>
    <w:p>
      <w:pPr>
        <w:pStyle w:val="ListBullet"/>
        <w:spacing w:after="60"/>
      </w:pPr>
      <w:r>
        <w:t>Integrated Firebase Admin SDK for auth and Firestore.</w:t>
      </w:r>
    </w:p>
    <w:p>
      <w:pPr>
        <w:pStyle w:val="ListBullet"/>
        <w:spacing w:after="60"/>
      </w:pPr>
      <w:r>
        <w:t>Implemented Multer for file upload with memory storage.</w:t>
      </w:r>
    </w:p>
    <w:p>
      <w:pPr>
        <w:pStyle w:val="ListBullet"/>
        <w:spacing w:after="60"/>
      </w:pPr>
      <w:r>
        <w:t>Built Cloudinary integration for secure file storage.</w:t>
      </w:r>
    </w:p>
    <w:p>
      <w:pPr>
        <w:pStyle w:val="Heading2"/>
      </w:pPr>
      <w:r>
        <w:rPr>
          <w:rFonts w:ascii="Segoe UI Semibold" w:hAnsi="Segoe UI Semibold"/>
          <w:color w:val="141E30"/>
          <w:sz w:val="28"/>
        </w:rPr>
        <w:t>Week 3: AI Extraction Pipeline</w:t>
      </w:r>
    </w:p>
    <w:p>
      <w:pPr>
        <w:pStyle w:val="ListBullet"/>
        <w:spacing w:after="60"/>
      </w:pPr>
      <w:r>
        <w:t>Developed dual-engine extraction (Vision AI + OCR fallback).</w:t>
      </w:r>
    </w:p>
    <w:p>
      <w:pPr>
        <w:pStyle w:val="ListBullet"/>
        <w:spacing w:after="60"/>
      </w:pPr>
      <w:r>
        <w:t>Integrated Groq API with Llama-3.3-70B and Llama-3.2-90B-Vision.</w:t>
      </w:r>
    </w:p>
    <w:p>
      <w:pPr>
        <w:pStyle w:val="ListBullet"/>
        <w:spacing w:after="60"/>
      </w:pPr>
      <w:r>
        <w:t>Implemented merge logic to compare and select best results.</w:t>
      </w:r>
    </w:p>
    <w:p>
      <w:pPr>
        <w:pStyle w:val="ListBullet"/>
        <w:spacing w:after="60"/>
      </w:pPr>
      <w:r>
        <w:t>Added auto-healing mechanism for re-analyzing "Unknown" fields.</w:t>
      </w:r>
    </w:p>
    <w:p>
      <w:pPr>
        <w:pStyle w:val="Heading2"/>
      </w:pPr>
      <w:r>
        <w:rPr>
          <w:rFonts w:ascii="Segoe UI Semibold" w:hAnsi="Segoe UI Semibold"/>
          <w:color w:val="141E30"/>
          <w:sz w:val="28"/>
        </w:rPr>
        <w:t>Week 4: Frontend Development</w:t>
      </w:r>
    </w:p>
    <w:p>
      <w:pPr>
        <w:pStyle w:val="ListBullet"/>
        <w:spacing w:after="60"/>
      </w:pPr>
      <w:r>
        <w:t>Built React app with React Router, Tailwind CSS, Framer Motion.</w:t>
      </w:r>
    </w:p>
    <w:p>
      <w:pPr>
        <w:pStyle w:val="ListBullet"/>
        <w:spacing w:after="60"/>
      </w:pPr>
      <w:r>
        <w:t>Created Dashboard, Login, Home, Certificate Details pages.</w:t>
      </w:r>
    </w:p>
    <w:p>
      <w:pPr>
        <w:pStyle w:val="ListBullet"/>
        <w:spacing w:after="60"/>
      </w:pPr>
      <w:r>
        <w:t>Implemented certificate upload with real-time AI feedback.</w:t>
      </w:r>
    </w:p>
    <w:p>
      <w:pPr>
        <w:pStyle w:val="ListBullet"/>
        <w:spacing w:after="60"/>
      </w:pPr>
      <w:r>
        <w:t>Built dark/light theme toggle with persistent preference.</w:t>
      </w:r>
    </w:p>
    <w:p>
      <w:pPr>
        <w:pStyle w:val="Heading2"/>
      </w:pPr>
      <w:r>
        <w:rPr>
          <w:rFonts w:ascii="Segoe UI Semibold" w:hAnsi="Segoe UI Semibold"/>
          <w:color w:val="141E30"/>
          <w:sz w:val="28"/>
        </w:rPr>
        <w:t>Week 5: Career Intelligence</w:t>
      </w:r>
    </w:p>
    <w:p>
      <w:pPr>
        <w:pStyle w:val="ListBullet"/>
        <w:spacing w:after="60"/>
      </w:pPr>
      <w:r>
        <w:t>Developed AI Career Advisor with domain analysis and roadmap.</w:t>
      </w:r>
    </w:p>
    <w:p>
      <w:pPr>
        <w:pStyle w:val="ListBullet"/>
        <w:spacing w:after="60"/>
      </w:pPr>
      <w:r>
        <w:t>Built LinkedIn post generator for professional social sharing.</w:t>
      </w:r>
    </w:p>
    <w:p>
      <w:pPr>
        <w:pStyle w:val="ListBullet"/>
        <w:spacing w:after="60"/>
      </w:pPr>
      <w:r>
        <w:t>Implemented public portfolio pages with shareable links.</w:t>
      </w:r>
    </w:p>
    <w:p>
      <w:pPr>
        <w:pStyle w:val="ListBullet"/>
        <w:spacing w:after="60"/>
      </w:pPr>
      <w:r>
        <w:t>Created CertiBot AI chatbot for career-related queries.</w:t>
      </w:r>
    </w:p>
    <w:p>
      <w:pPr>
        <w:pStyle w:val="Heading2"/>
      </w:pPr>
      <w:r>
        <w:rPr>
          <w:rFonts w:ascii="Segoe UI Semibold" w:hAnsi="Segoe UI Semibold"/>
          <w:color w:val="141E30"/>
          <w:sz w:val="28"/>
        </w:rPr>
        <w:t>Week 6: Institutional Features &amp; Testing</w:t>
      </w:r>
    </w:p>
    <w:p>
      <w:pPr>
        <w:pStyle w:val="ListBullet"/>
        <w:spacing w:after="60"/>
      </w:pPr>
      <w:r>
        <w:t>Built role-based access control for all six user types.</w:t>
      </w:r>
    </w:p>
    <w:p>
      <w:pPr>
        <w:pStyle w:val="ListBullet"/>
        <w:spacing w:after="60"/>
      </w:pPr>
      <w:r>
        <w:t>Implemented batch issuance for institutions and organizations.</w:t>
      </w:r>
    </w:p>
    <w:p>
      <w:pPr>
        <w:pStyle w:val="ListBullet"/>
        <w:spacing w:after="60"/>
      </w:pPr>
      <w:r>
        <w:t>Added Smart Batch Issuance with AI name-matching from CSV.</w:t>
      </w:r>
    </w:p>
    <w:p>
      <w:pPr>
        <w:pStyle w:val="ListBullet"/>
        <w:spacing w:after="60"/>
      </w:pPr>
      <w:r>
        <w:t>Conducted end-to-end testing and resolved integration issues.</w:t>
      </w:r>
    </w:p>
    <w:p>
      <w:pPr>
        <w:pStyle w:val="Heading2"/>
      </w:pPr>
      <w:r>
        <w:rPr>
          <w:rFonts w:ascii="Segoe UI Semibold" w:hAnsi="Segoe UI Semibold"/>
          <w:color w:val="141E30"/>
          <w:sz w:val="28"/>
        </w:rPr>
        <w:t>Week 7: Polish &amp; Documentation</w:t>
      </w:r>
    </w:p>
    <w:p>
      <w:pPr>
        <w:pStyle w:val="ListBullet"/>
        <w:spacing w:after="60"/>
      </w:pPr>
      <w:r>
        <w:t>Performed UI/UX refinements and responsive design optimization.</w:t>
      </w:r>
    </w:p>
    <w:p>
      <w:pPr>
        <w:pStyle w:val="ListBullet"/>
        <w:spacing w:after="60"/>
      </w:pPr>
      <w:r>
        <w:t>Wrote project documentation and deployment guides.</w:t>
      </w:r>
    </w:p>
    <w:p>
      <w:pPr>
        <w:pStyle w:val="ListBullet"/>
        <w:spacing w:after="60"/>
      </w:pPr>
      <w:r>
        <w:t>Prepared video presentation and internship report.</w:t>
      </w:r>
    </w:p>
    <w:p>
      <w:pPr>
        <w:pStyle w:val="ListBullet"/>
        <w:spacing w:after="60"/>
      </w:pPr>
      <w:r>
        <w:t>Finalized deployment configuration for Vercel and Render.</w:t>
      </w:r>
    </w:p>
    <w:p>
      <w:pPr>
        <w:pStyle w:val="Heading1"/>
      </w:pPr>
      <w:r>
        <w:rPr>
          <w:rFonts w:ascii="Segoe UI Semibold" w:hAnsi="Segoe UI Semibold"/>
          <w:color w:val="009688"/>
          <w:sz w:val="36"/>
        </w:rPr>
        <w:t>10  Conclusion</w:t>
      </w:r>
    </w:p>
    <w:p>
      <w:pPr>
        <w:spacing w:before="0" w:after="200"/>
      </w:pPr>
      <w:r>
        <w:rPr>
          <w:color w:val="00BCD4"/>
          <w:sz w:val="12"/>
        </w:rPr>
        <w:t>━━━━━━━━━━━━━━━━━━━━━━━━━━━━━━━━━━━━━━━━━━━━━━━━━━</w:t>
      </w:r>
    </w:p>
    <w:p>
      <w:r>
        <w:t>CertiHub successfully demonstrates how Multimodal AI can transform static professional certificates into a dynamic, career-driving ecosystem. The dual-engine extraction approach achieves high accuracy across diverse certificate formats, while the AI Career Strategist provides actionable, personalized guidance that goes beyond simple storage. The multi-role architecture ensures scalability for institutions and organizations, making CertiHub a practical solution for the modern credential management challenge.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0F7FA" w:val="clear"/>
            <w:tcBorders>
              <w:top w:val="single" w:sz="4" w:space="0" w:color="009688"/>
              <w:left w:val="single" w:sz="12" w:space="0" w:color="009688"/>
              <w:bottom w:val="single" w:sz="4" w:space="0" w:color="009688"/>
              <w:right w:val="single" w:sz="4" w:space="0" w:color="009688"/>
            </w:tcBorders>
          </w:tcPr>
          <w:p>
            <w:pPr>
              <w:spacing w:before="120" w:after="120"/>
            </w:pPr>
            <w:r>
              <w:rPr>
                <w:color w:val="1E1E1E"/>
                <w:sz w:val="20"/>
              </w:rPr>
              <w:t xml:space="preserve">  Key Takeaway: CertiHub bridges the gap between visual credentials and career intelligence — turning static PDFs into verified, shareable, career-driven professional profiles.</w:t>
            </w:r>
          </w:p>
        </w:tc>
      </w:tr>
    </w:tbl>
    <w:p>
      <w:pPr>
        <w:pStyle w:val="Heading1"/>
      </w:pPr>
      <w:r>
        <w:rPr>
          <w:rFonts w:ascii="Segoe UI Semibold" w:hAnsi="Segoe UI Semibold"/>
          <w:color w:val="009688"/>
          <w:sz w:val="36"/>
        </w:rPr>
        <w:t>11  References</w:t>
      </w:r>
    </w:p>
    <w:p>
      <w:pPr>
        <w:spacing w:before="0" w:after="200"/>
      </w:pPr>
      <w:r>
        <w:rPr>
          <w:color w:val="00BCD4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ListBullet"/>
        <w:spacing w:after="60"/>
      </w:pPr>
      <w:r>
        <w:t>Groq API Documentation — https://console.groq.com/docs</w:t>
      </w:r>
    </w:p>
    <w:p>
      <w:pPr>
        <w:pStyle w:val="ListBullet"/>
        <w:spacing w:after="60"/>
      </w:pPr>
      <w:r>
        <w:t>Firebase Admin SDK — https://firebase.google.com/docs/admin/setup</w:t>
      </w:r>
    </w:p>
    <w:p>
      <w:pPr>
        <w:pStyle w:val="ListBullet"/>
        <w:spacing w:after="60"/>
      </w:pPr>
      <w:r>
        <w:t>Cloudinary Node.js SDK — https://cloudinary.com/documentation/node_quickstart</w:t>
      </w:r>
    </w:p>
    <w:p>
      <w:pPr>
        <w:pStyle w:val="ListBullet"/>
        <w:spacing w:after="60"/>
      </w:pPr>
      <w:r>
        <w:t>Tesseract.js — https://github.com/naptha/tesseract.js</w:t>
      </w:r>
    </w:p>
    <w:p>
      <w:pPr>
        <w:pStyle w:val="ListBullet"/>
        <w:spacing w:after="60"/>
      </w:pPr>
      <w:r>
        <w:t>React 19 — https://react.dev</w:t>
      </w:r>
    </w:p>
    <w:p>
      <w:pPr>
        <w:pStyle w:val="ListBullet"/>
        <w:spacing w:after="60"/>
      </w:pPr>
      <w:r>
        <w:t>Express 5 — https://expressjs.com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