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BB83" w14:textId="5E954AB5" w:rsidR="00CA5FA8" w:rsidRPr="00E75720" w:rsidRDefault="00E75720" w:rsidP="00CA5FA8">
      <w:pPr>
        <w:rPr>
          <w:rFonts w:ascii="DFKai-SB" w:eastAsia="DFKai-SB" w:hAnsi="DFKai-SB" w:cs="Times New Roman"/>
          <w:b/>
          <w:sz w:val="28"/>
          <w:szCs w:val="28"/>
        </w:rPr>
      </w:pP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領導與生活課程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 xml:space="preserve"> 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指定閱讀教材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 xml:space="preserve">2-1 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《習慣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1-3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》</w:t>
      </w:r>
    </w:p>
    <w:p w14:paraId="067EBB84" w14:textId="7B8AD889" w:rsidR="00316A53" w:rsidRPr="00E75720" w:rsidRDefault="00E75720" w:rsidP="00CA5FA8">
      <w:pPr>
        <w:snapToGrid w:val="0"/>
        <w:jc w:val="center"/>
        <w:rPr>
          <w:rFonts w:ascii="DFKai-SB" w:eastAsia="DFKai-SB" w:hAnsi="DFKai-SB" w:cs="Times New Roman"/>
          <w:b/>
          <w:sz w:val="32"/>
          <w:szCs w:val="32"/>
        </w:rPr>
      </w:pPr>
      <w:r w:rsidRPr="00E75720">
        <w:rPr>
          <w:rFonts w:ascii="DFKai-SB" w:eastAsia="DFKai-SB" w:hAnsi="DFKai-SB" w:cs="Times New Roman"/>
          <w:b/>
          <w:sz w:val="32"/>
          <w:szCs w:val="32"/>
        </w:rPr>
        <w:t>□</w:t>
      </w:r>
      <w:r w:rsidRPr="00E75720">
        <w:rPr>
          <w:rFonts w:ascii="DFKai-SB" w:eastAsia="DFKai-SB" w:hAnsi="DFKai-SB" w:cs="Times New Roman" w:hint="eastAsia"/>
          <w:b/>
          <w:sz w:val="32"/>
          <w:szCs w:val="32"/>
        </w:rPr>
        <w:t>【與成功有約】</w:t>
      </w:r>
      <w:r w:rsidR="00AF1AB0" w:rsidRPr="00E75720">
        <w:rPr>
          <w:rFonts w:ascii="DFKai-SB" w:eastAsia="DFKai-SB" w:hAnsi="DFKai-SB" w:cs="Times New Roman"/>
          <w:b/>
          <w:sz w:val="32"/>
          <w:szCs w:val="32"/>
        </w:rPr>
        <w:sym w:font="Wingdings 2" w:char="F052"/>
      </w:r>
      <w:r w:rsidRPr="00E75720">
        <w:rPr>
          <w:rFonts w:ascii="DFKai-SB" w:eastAsia="DFKai-SB" w:hAnsi="DFKai-SB" w:cs="Times New Roman" w:hint="eastAsia"/>
          <w:b/>
          <w:sz w:val="32"/>
          <w:szCs w:val="32"/>
        </w:rPr>
        <w:t>【漫畫讀通柯維成功學】</w:t>
      </w:r>
      <w:r w:rsidRPr="00E75720">
        <w:rPr>
          <w:rFonts w:ascii="DFKai-SB" w:eastAsia="DFKai-SB" w:hAnsi="DFKai-SB" w:cs="Times New Roman" w:hint="eastAsia"/>
          <w:b/>
          <w:sz w:val="20"/>
          <w:szCs w:val="20"/>
        </w:rPr>
        <w:t>（二選一）</w:t>
      </w:r>
      <w:r w:rsidRPr="00E75720">
        <w:rPr>
          <w:rFonts w:ascii="DFKai-SB" w:eastAsia="DFKai-SB" w:hAnsi="DFKai-SB" w:cs="Times New Roman"/>
          <w:b/>
          <w:sz w:val="32"/>
          <w:szCs w:val="32"/>
        </w:rPr>
        <w:t xml:space="preserve">  </w:t>
      </w:r>
      <w:r w:rsidRPr="00E75720">
        <w:rPr>
          <w:rFonts w:ascii="DFKai-SB" w:eastAsia="DFKai-SB" w:hAnsi="DFKai-SB" w:cs="Times New Roman" w:hint="eastAsia"/>
          <w:b/>
          <w:sz w:val="32"/>
          <w:szCs w:val="32"/>
        </w:rPr>
        <w:t>讀後心得</w:t>
      </w:r>
    </w:p>
    <w:p w14:paraId="067EBB85" w14:textId="7E5705E6" w:rsidR="00316A53" w:rsidRPr="00E75720" w:rsidRDefault="00E75720" w:rsidP="00C8594A">
      <w:pPr>
        <w:snapToGrid w:val="0"/>
        <w:spacing w:beforeLines="100" w:before="360"/>
        <w:jc w:val="right"/>
        <w:rPr>
          <w:rFonts w:ascii="DFKai-SB" w:eastAsia="DFKai-SB" w:hAnsi="DFKai-SB" w:cs="Times New Roman"/>
          <w:b/>
        </w:rPr>
      </w:pPr>
      <w:r w:rsidRPr="00E75720">
        <w:rPr>
          <w:rFonts w:ascii="DFKai-SB" w:eastAsia="DFKai-SB" w:hAnsi="DFKai-SB" w:cs="Times New Roman" w:hint="eastAsia"/>
          <w:b/>
        </w:rPr>
        <w:t>出版日期：</w:t>
      </w:r>
      <w:r w:rsidRPr="00E75720">
        <w:rPr>
          <w:rFonts w:ascii="DFKai-SB" w:eastAsia="DFKai-SB" w:hAnsi="DFKai-SB" w:cs="Times New Roman"/>
          <w:b/>
          <w:szCs w:val="24"/>
          <w:u w:val="single"/>
        </w:rPr>
        <w:t>2018</w:t>
      </w:r>
      <w:r w:rsidRPr="00E75720">
        <w:rPr>
          <w:rFonts w:ascii="DFKai-SB" w:eastAsia="DFKai-SB" w:hAnsi="DFKai-SB" w:cs="Times New Roman" w:hint="eastAsia"/>
          <w:b/>
        </w:rPr>
        <w:t>年</w:t>
      </w:r>
      <w:r w:rsidRPr="00E75720">
        <w:rPr>
          <w:rFonts w:ascii="DFKai-SB" w:eastAsia="DFKai-SB" w:hAnsi="DFKai-SB" w:cs="Times New Roman"/>
          <w:b/>
          <w:szCs w:val="24"/>
          <w:u w:val="single"/>
        </w:rPr>
        <w:t>1</w:t>
      </w:r>
      <w:r w:rsidRPr="00E75720">
        <w:rPr>
          <w:rFonts w:ascii="DFKai-SB" w:eastAsia="DFKai-SB" w:hAnsi="DFKai-SB" w:cs="Times New Roman" w:hint="eastAsia"/>
          <w:b/>
        </w:rPr>
        <w:t>月</w:t>
      </w:r>
      <w:r w:rsidRPr="00E75720">
        <w:rPr>
          <w:rFonts w:ascii="DFKai-SB" w:eastAsia="DFKai-SB" w:hAnsi="DFKai-SB" w:cs="Times New Roman"/>
          <w:b/>
          <w:szCs w:val="24"/>
          <w:u w:val="single"/>
        </w:rPr>
        <w:t>16</w:t>
      </w:r>
      <w:r w:rsidRPr="00E75720">
        <w:rPr>
          <w:rFonts w:ascii="DFKai-SB" w:eastAsia="DFKai-SB" w:hAnsi="DFKai-SB" w:cs="Times New Roman" w:hint="eastAsia"/>
          <w:b/>
        </w:rPr>
        <w:t>日第</w:t>
      </w:r>
      <w:r w:rsidRPr="00E75720">
        <w:rPr>
          <w:rFonts w:ascii="DFKai-SB" w:eastAsia="DFKai-SB" w:hAnsi="DFKai-SB" w:cs="Times New Roman"/>
          <w:b/>
          <w:szCs w:val="24"/>
          <w:u w:val="single"/>
        </w:rPr>
        <w:t>1</w:t>
      </w:r>
      <w:r w:rsidRPr="00E75720">
        <w:rPr>
          <w:rFonts w:ascii="DFKai-SB" w:eastAsia="DFKai-SB" w:hAnsi="DFKai-SB" w:cs="Times New Roman" w:hint="eastAsia"/>
          <w:b/>
        </w:rPr>
        <w:t>版</w:t>
      </w:r>
      <w:r w:rsidRPr="00E75720">
        <w:rPr>
          <w:rFonts w:ascii="DFKai-SB" w:eastAsia="DFKai-SB" w:hAnsi="DFKai-SB" w:cs="Times New Roman"/>
          <w:b/>
          <w:sz w:val="16"/>
          <w:szCs w:val="16"/>
        </w:rPr>
        <w:t>(</w:t>
      </w:r>
      <w:r w:rsidRPr="00E75720">
        <w:rPr>
          <w:rFonts w:ascii="DFKai-SB" w:eastAsia="DFKai-SB" w:hAnsi="DFKai-SB" w:cs="Times New Roman" w:hint="eastAsia"/>
          <w:b/>
          <w:sz w:val="16"/>
          <w:szCs w:val="16"/>
        </w:rPr>
        <w:t>請記得填寫</w:t>
      </w:r>
      <w:r w:rsidRPr="00E75720">
        <w:rPr>
          <w:rFonts w:ascii="DFKai-SB" w:eastAsia="DFKai-SB" w:hAnsi="DFKai-SB" w:cs="Times New Roman"/>
          <w:b/>
          <w:sz w:val="16"/>
          <w:szCs w:val="16"/>
        </w:rPr>
        <w:t>)</w:t>
      </w:r>
    </w:p>
    <w:p w14:paraId="067EBB86" w14:textId="6177E956" w:rsidR="00316A53" w:rsidRPr="00E75720" w:rsidRDefault="00E75720" w:rsidP="00C8594A">
      <w:pPr>
        <w:snapToGrid w:val="0"/>
        <w:spacing w:beforeLines="100" w:before="360"/>
        <w:rPr>
          <w:rFonts w:ascii="DFKai-SB" w:eastAsia="DFKai-SB" w:hAnsi="DFKai-SB" w:cs="Times New Roman"/>
          <w:b/>
          <w:szCs w:val="24"/>
        </w:rPr>
      </w:pPr>
      <w:r w:rsidRPr="00E75720">
        <w:rPr>
          <w:rFonts w:ascii="DFKai-SB" w:eastAsia="DFKai-SB" w:hAnsi="DFKai-SB" w:cs="Times New Roman" w:hint="eastAsia"/>
          <w:b/>
          <w:szCs w:val="24"/>
        </w:rPr>
        <w:t>系級：</w:t>
      </w:r>
      <w:r w:rsidRPr="00E75720">
        <w:rPr>
          <w:rFonts w:ascii="DFKai-SB" w:eastAsia="DFKai-SB" w:hAnsi="DFKai-SB" w:cs="Times New Roman" w:hint="eastAsia"/>
          <w:b/>
          <w:szCs w:val="24"/>
          <w:u w:val="single"/>
        </w:rPr>
        <w:t>資訊工程</w:t>
      </w:r>
      <w:r w:rsidRPr="00E75720">
        <w:rPr>
          <w:rFonts w:ascii="DFKai-SB" w:eastAsia="DFKai-SB" w:hAnsi="DFKai-SB" w:cs="Times New Roman" w:hint="eastAsia"/>
          <w:b/>
          <w:szCs w:val="24"/>
        </w:rPr>
        <w:t>系</w:t>
      </w:r>
      <w:r w:rsidRPr="00E75720">
        <w:rPr>
          <w:rFonts w:ascii="DFKai-SB" w:eastAsia="DFKai-SB" w:hAnsi="DFKai-SB" w:cs="Times New Roman"/>
          <w:b/>
          <w:szCs w:val="24"/>
          <w:u w:val="single"/>
        </w:rPr>
        <w:t xml:space="preserve">    </w:t>
      </w:r>
      <w:r w:rsidRPr="00E75720">
        <w:rPr>
          <w:rFonts w:ascii="DFKai-SB" w:eastAsia="DFKai-SB" w:hAnsi="DFKai-SB" w:cs="Times New Roman" w:hint="eastAsia"/>
          <w:b/>
          <w:szCs w:val="24"/>
        </w:rPr>
        <w:t>班</w:t>
      </w:r>
      <w:r w:rsidRPr="00E75720">
        <w:rPr>
          <w:rFonts w:ascii="DFKai-SB" w:eastAsia="DFKai-SB" w:hAnsi="DFKai-SB" w:cs="Times New Roman" w:hint="eastAsia"/>
          <w:b/>
          <w:szCs w:val="24"/>
          <w:u w:val="single"/>
        </w:rPr>
        <w:t>四</w:t>
      </w:r>
      <w:r w:rsidRPr="00E75720">
        <w:rPr>
          <w:rFonts w:ascii="DFKai-SB" w:eastAsia="DFKai-SB" w:hAnsi="DFKai-SB" w:cs="Times New Roman" w:hint="eastAsia"/>
          <w:b/>
          <w:szCs w:val="24"/>
        </w:rPr>
        <w:t>年級</w:t>
      </w:r>
      <w:r w:rsidRPr="00E75720">
        <w:rPr>
          <w:rFonts w:ascii="DFKai-SB" w:eastAsia="DFKai-SB" w:hAnsi="DFKai-SB" w:cs="Times New Roman"/>
          <w:b/>
          <w:szCs w:val="24"/>
        </w:rPr>
        <w:t xml:space="preserve">  </w:t>
      </w:r>
      <w:r w:rsidRPr="00E75720">
        <w:rPr>
          <w:rFonts w:ascii="DFKai-SB" w:eastAsia="DFKai-SB" w:hAnsi="DFKai-SB" w:cs="Times New Roman" w:hint="eastAsia"/>
          <w:b/>
          <w:szCs w:val="24"/>
        </w:rPr>
        <w:t>姓名：</w:t>
      </w:r>
      <w:r w:rsidRPr="00E75720">
        <w:rPr>
          <w:rFonts w:ascii="DFKai-SB" w:eastAsia="DFKai-SB" w:hAnsi="DFKai-SB" w:cs="Times New Roman" w:hint="eastAsia"/>
          <w:b/>
          <w:szCs w:val="24"/>
          <w:u w:val="single"/>
        </w:rPr>
        <w:t>鄧鵬宇</w:t>
      </w:r>
      <w:r w:rsidRPr="00E75720">
        <w:rPr>
          <w:rFonts w:ascii="DFKai-SB" w:eastAsia="DFKai-SB" w:hAnsi="DFKai-SB" w:cs="Times New Roman"/>
          <w:b/>
          <w:szCs w:val="24"/>
        </w:rPr>
        <w:t xml:space="preserve"> </w:t>
      </w:r>
      <w:r w:rsidRPr="00E75720">
        <w:rPr>
          <w:rFonts w:ascii="DFKai-SB" w:eastAsia="DFKai-SB" w:hAnsi="DFKai-SB" w:cs="Times New Roman" w:hint="eastAsia"/>
          <w:b/>
          <w:szCs w:val="24"/>
        </w:rPr>
        <w:t>學號：</w:t>
      </w:r>
      <w:r w:rsidRPr="00E75720">
        <w:rPr>
          <w:rFonts w:ascii="DFKai-SB" w:eastAsia="DFKai-SB" w:hAnsi="DFKai-SB" w:cs="Times New Roman"/>
          <w:b/>
          <w:szCs w:val="24"/>
          <w:u w:val="single"/>
        </w:rPr>
        <w:t>A10515003</w:t>
      </w:r>
      <w:r w:rsidRPr="00E75720">
        <w:rPr>
          <w:rFonts w:ascii="DFKai-SB" w:eastAsia="DFKai-SB" w:hAnsi="DFKai-SB" w:cs="Times New Roman" w:hint="eastAsia"/>
          <w:b/>
          <w:szCs w:val="24"/>
        </w:rPr>
        <w:t>組別：第</w:t>
      </w:r>
      <w:r w:rsidRPr="00E75720">
        <w:rPr>
          <w:rFonts w:ascii="DFKai-SB" w:eastAsia="DFKai-SB" w:hAnsi="DFKai-SB" w:cs="Times New Roman"/>
          <w:b/>
          <w:szCs w:val="24"/>
          <w:u w:val="single"/>
        </w:rPr>
        <w:t>3</w:t>
      </w:r>
      <w:r w:rsidRPr="00E75720">
        <w:rPr>
          <w:rFonts w:ascii="DFKai-SB" w:eastAsia="DFKai-SB" w:hAnsi="DFKai-SB" w:cs="Times New Roman" w:hint="eastAsia"/>
          <w:b/>
          <w:szCs w:val="24"/>
        </w:rPr>
        <w:t>組</w:t>
      </w:r>
    </w:p>
    <w:p w14:paraId="067EBB87" w14:textId="77777777" w:rsidR="00E12F2E" w:rsidRPr="00E75720" w:rsidRDefault="00E12F2E" w:rsidP="00E12F2E">
      <w:pPr>
        <w:ind w:leftChars="1" w:left="1412" w:hangingChars="587" w:hanging="1410"/>
        <w:rPr>
          <w:rFonts w:ascii="DFKai-SB" w:eastAsia="DFKai-SB" w:hAnsi="DFKai-SB" w:cs="Times New Roman"/>
          <w:b/>
          <w:szCs w:val="24"/>
        </w:rPr>
      </w:pPr>
    </w:p>
    <w:p w14:paraId="067EBB88" w14:textId="3B02242C" w:rsidR="00E12F2E" w:rsidRPr="00E75720" w:rsidRDefault="00E75720" w:rsidP="00EE14FC">
      <w:pPr>
        <w:snapToGrid w:val="0"/>
        <w:ind w:leftChars="1" w:left="1417" w:rightChars="-142" w:right="-341" w:hangingChars="505" w:hanging="1415"/>
        <w:rPr>
          <w:rFonts w:ascii="DFKai-SB" w:eastAsia="DFKai-SB" w:hAnsi="DFKai-SB" w:cs="Times New Roman"/>
          <w:b/>
          <w:sz w:val="28"/>
          <w:szCs w:val="28"/>
        </w:rPr>
      </w:pP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注意事項：請於</w:t>
      </w:r>
      <w:r w:rsidRPr="00E75720">
        <w:rPr>
          <w:rFonts w:ascii="DFKai-SB" w:eastAsia="DFKai-SB" w:hAnsi="DFKai-SB" w:cs="Times New Roman"/>
          <w:b/>
          <w:sz w:val="28"/>
          <w:szCs w:val="28"/>
          <w:u w:val="single"/>
        </w:rPr>
        <w:t>5/14(</w:t>
      </w:r>
      <w:r w:rsidRPr="00E75720">
        <w:rPr>
          <w:rFonts w:ascii="DFKai-SB" w:eastAsia="DFKai-SB" w:hAnsi="DFKai-SB" w:cs="Times New Roman" w:hint="eastAsia"/>
          <w:b/>
          <w:sz w:val="28"/>
          <w:szCs w:val="28"/>
          <w:u w:val="single"/>
        </w:rPr>
        <w:t>一</w:t>
      </w:r>
      <w:r w:rsidRPr="00E75720">
        <w:rPr>
          <w:rFonts w:ascii="DFKai-SB" w:eastAsia="DFKai-SB" w:hAnsi="DFKai-SB" w:cs="Times New Roman"/>
          <w:b/>
          <w:sz w:val="28"/>
          <w:szCs w:val="28"/>
          <w:u w:val="single"/>
        </w:rPr>
        <w:t>)</w:t>
      </w:r>
      <w:r w:rsidRPr="00E75720">
        <w:rPr>
          <w:rFonts w:ascii="DFKai-SB" w:eastAsia="DFKai-SB" w:hAnsi="DFKai-SB" w:cs="Times New Roman" w:hint="eastAsia"/>
          <w:b/>
          <w:sz w:val="28"/>
          <w:szCs w:val="28"/>
          <w:u w:val="single"/>
        </w:rPr>
        <w:t>上課時繳交書面心得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，遲交一週打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6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折，逾期不再收件。</w:t>
      </w:r>
    </w:p>
    <w:p w14:paraId="067EBB89" w14:textId="5B6B2FF7" w:rsidR="00E12F2E" w:rsidRPr="00E75720" w:rsidRDefault="00E75720" w:rsidP="00C8594A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 w:hint="eastAsia"/>
          <w:b/>
          <w:sz w:val="28"/>
          <w:szCs w:val="28"/>
        </w:rPr>
        <w:t>一、請寫下你對〝成功〞的定義</w:t>
      </w:r>
      <w:r w:rsidRPr="00E75720">
        <w:rPr>
          <w:rFonts w:ascii="DFKai-SB" w:eastAsia="DFKai-SB" w:hAnsi="DFKai-SB"/>
          <w:b/>
          <w:sz w:val="28"/>
          <w:szCs w:val="28"/>
        </w:rPr>
        <w:t>(</w:t>
      </w:r>
      <w:r w:rsidRPr="00E75720">
        <w:rPr>
          <w:rFonts w:ascii="DFKai-SB" w:eastAsia="DFKai-SB" w:hAnsi="DFKai-SB" w:hint="eastAsia"/>
          <w:b/>
          <w:sz w:val="28"/>
          <w:szCs w:val="28"/>
        </w:rPr>
        <w:t>對你而言何謂〝成功〞</w:t>
      </w:r>
      <w:r w:rsidRPr="00E75720">
        <w:rPr>
          <w:rFonts w:ascii="DFKai-SB" w:eastAsia="DFKai-SB" w:hAnsi="DFKai-SB"/>
          <w:b/>
          <w:sz w:val="28"/>
          <w:szCs w:val="28"/>
        </w:rPr>
        <w:t>?)</w:t>
      </w:r>
      <w:r w:rsidRPr="00E75720">
        <w:rPr>
          <w:rFonts w:ascii="DFKai-SB" w:eastAsia="DFKai-SB" w:hAnsi="DFKai-SB" w:hint="eastAsia"/>
          <w:b/>
          <w:sz w:val="28"/>
          <w:szCs w:val="28"/>
        </w:rPr>
        <w:t>：</w:t>
      </w:r>
    </w:p>
    <w:p w14:paraId="067EBB8B" w14:textId="7CE97CEA" w:rsidR="00C8594A" w:rsidRPr="00E75720" w:rsidRDefault="00E75720" w:rsidP="00CB67E3">
      <w:pPr>
        <w:snapToGrid w:val="0"/>
        <w:spacing w:beforeLines="50" w:before="180"/>
        <w:ind w:firstLineChars="202" w:firstLine="566"/>
        <w:rPr>
          <w:rFonts w:ascii="DFKai-SB" w:eastAsia="DFKai-SB" w:hAnsi="DFKai-SB" w:cs="Times New Roman"/>
          <w:b/>
          <w:sz w:val="28"/>
          <w:szCs w:val="28"/>
          <w:u w:val="single"/>
        </w:rPr>
      </w:pPr>
      <w:r w:rsidRPr="00E75720">
        <w:rPr>
          <w:rFonts w:ascii="DFKai-SB" w:eastAsia="DFKai-SB" w:hAnsi="DFKai-SB" w:cs="Times New Roman" w:hint="eastAsia"/>
          <w:b/>
          <w:sz w:val="28"/>
          <w:szCs w:val="28"/>
          <w:u w:val="single"/>
        </w:rPr>
        <w:t>我覺得成功就是成爲一個理想的自己，不管世人如何評價，不管金錢與地位，對於自己所作所爲不去後悔，努力成爲自己真心渴望成爲的人就是成功。</w:t>
      </w:r>
      <w:r w:rsidR="00C8594A" w:rsidRPr="00E75720">
        <w:rPr>
          <w:rFonts w:ascii="DFKai-SB" w:eastAsia="DFKai-SB" w:hAnsi="DFKai-SB" w:cs="Times New Roman" w:hint="eastAsia"/>
          <w:b/>
          <w:sz w:val="28"/>
          <w:szCs w:val="28"/>
          <w:u w:val="single"/>
        </w:rPr>
        <w:t xml:space="preserve"> </w:t>
      </w:r>
    </w:p>
    <w:p w14:paraId="067EBB8C" w14:textId="4DAFC63F" w:rsidR="00E12F2E" w:rsidRPr="00E75720" w:rsidRDefault="00E75720" w:rsidP="00C8594A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 w:hint="eastAsia"/>
          <w:b/>
          <w:sz w:val="28"/>
          <w:szCs w:val="28"/>
        </w:rPr>
        <w:t>二、本學期預計完成三大目標：</w:t>
      </w:r>
    </w:p>
    <w:p w14:paraId="067EBB8D" w14:textId="3ED7F96B" w:rsidR="00E12F2E" w:rsidRPr="00E75720" w:rsidRDefault="00E75720" w:rsidP="00E12F2E">
      <w:pPr>
        <w:snapToGrid w:val="0"/>
        <w:spacing w:beforeLines="50" w:before="180"/>
        <w:ind w:firstLineChars="202" w:firstLine="566"/>
        <w:rPr>
          <w:rFonts w:ascii="DFKai-SB" w:eastAsia="DFKai-SB" w:hAnsi="DFKai-SB" w:cs="Times New Roman"/>
          <w:b/>
          <w:sz w:val="28"/>
          <w:szCs w:val="28"/>
          <w:u w:val="single"/>
        </w:rPr>
      </w:pPr>
      <w:r w:rsidRPr="00E75720">
        <w:rPr>
          <w:rFonts w:ascii="DFKai-SB" w:eastAsia="DFKai-SB" w:hAnsi="DFKai-SB" w:cs="Times New Roman" w:hint="eastAsia"/>
          <w:b/>
          <w:sz w:val="28"/>
          <w:szCs w:val="28"/>
          <w:u w:val="single"/>
        </w:rPr>
        <w:t>順利畢業、順利畢業、順利畢業</w:t>
      </w:r>
    </w:p>
    <w:p w14:paraId="067EBB8E" w14:textId="5A923E90" w:rsidR="00846714" w:rsidRPr="00E75720" w:rsidRDefault="00E75720" w:rsidP="00C8594A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 w:hint="eastAsia"/>
          <w:b/>
          <w:sz w:val="28"/>
          <w:szCs w:val="28"/>
        </w:rPr>
        <w:t>三、請摘錄出至少</w:t>
      </w:r>
      <w:r w:rsidRPr="00E75720">
        <w:rPr>
          <w:rFonts w:ascii="DFKai-SB" w:eastAsia="DFKai-SB" w:hAnsi="DFKai-SB"/>
          <w:b/>
          <w:sz w:val="28"/>
          <w:szCs w:val="28"/>
        </w:rPr>
        <w:t>5</w:t>
      </w:r>
      <w:r w:rsidRPr="00E75720">
        <w:rPr>
          <w:rFonts w:ascii="DFKai-SB" w:eastAsia="DFKai-SB" w:hAnsi="DFKai-SB" w:hint="eastAsia"/>
          <w:b/>
          <w:sz w:val="28"/>
          <w:szCs w:val="28"/>
        </w:rPr>
        <w:t>句佳言，並請註明頁碼</w:t>
      </w:r>
    </w:p>
    <w:p w14:paraId="067EBB8F" w14:textId="4D7B745D" w:rsidR="00CE4020" w:rsidRPr="00E75720" w:rsidRDefault="00E75720" w:rsidP="00070F0A">
      <w:pPr>
        <w:rPr>
          <w:rFonts w:ascii="DFKai-SB" w:eastAsia="DFKai-SB" w:hAnsi="DFKai-SB" w:cs="Times New Roman"/>
          <w:b/>
          <w:sz w:val="28"/>
          <w:szCs w:val="28"/>
        </w:rPr>
      </w:pPr>
      <w:r w:rsidRPr="00E75720">
        <w:rPr>
          <w:rFonts w:ascii="DFKai-SB" w:eastAsia="DFKai-SB" w:hAnsi="DFKai-SB" w:cs="Times New Roman"/>
          <w:b/>
          <w:szCs w:val="24"/>
        </w:rPr>
        <w:t xml:space="preserve">     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佳句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1 (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第</w:t>
      </w:r>
      <w:r w:rsidRPr="00E75720">
        <w:rPr>
          <w:rFonts w:ascii="DFKai-SB" w:eastAsia="DFKai-SB" w:hAnsi="DFKai-SB" w:cs="Times New Roman"/>
          <w:b/>
          <w:sz w:val="28"/>
          <w:szCs w:val="28"/>
          <w:u w:val="single"/>
        </w:rPr>
        <w:t>57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頁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)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：</w:t>
      </w:r>
      <w:r w:rsidR="00CE4020" w:rsidRPr="00E75720">
        <w:rPr>
          <w:rFonts w:ascii="DFKai-SB" w:eastAsia="DFKai-SB" w:hAnsi="DFKai-SB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14:paraId="067EBB90" w14:textId="2DEDE90F" w:rsidR="00070F0A" w:rsidRPr="00E75720" w:rsidRDefault="00E75720" w:rsidP="00070F0A">
      <w:pPr>
        <w:rPr>
          <w:rFonts w:ascii="DFKai-SB" w:eastAsia="DFKai-SB" w:hAnsi="DFKai-SB" w:cs="Times New Roman" w:hint="eastAsia"/>
          <w:b/>
          <w:szCs w:val="24"/>
        </w:rPr>
      </w:pPr>
      <w:r w:rsidRPr="00E75720">
        <w:rPr>
          <w:rFonts w:ascii="DFKai-SB" w:eastAsia="DFKai-SB" w:hAnsi="DFKai-SB" w:cs="Times New Roman" w:hint="eastAsia"/>
          <w:b/>
          <w:szCs w:val="24"/>
        </w:rPr>
        <w:t>我們能因為自覺而改變行為。</w:t>
      </w:r>
    </w:p>
    <w:p w14:paraId="067EBB91" w14:textId="77777777" w:rsidR="009A585B" w:rsidRPr="00E75720" w:rsidRDefault="009A585B" w:rsidP="00070F0A">
      <w:pPr>
        <w:rPr>
          <w:rFonts w:ascii="DFKai-SB" w:eastAsia="DFKai-SB" w:hAnsi="DFKai-SB" w:cs="Times New Roman"/>
          <w:b/>
          <w:szCs w:val="24"/>
        </w:rPr>
      </w:pPr>
    </w:p>
    <w:p w14:paraId="067EBB92" w14:textId="278AF756" w:rsidR="00CE4020" w:rsidRPr="00E75720" w:rsidRDefault="00E75720" w:rsidP="00070F0A">
      <w:pPr>
        <w:rPr>
          <w:rFonts w:ascii="DFKai-SB" w:eastAsia="DFKai-SB" w:hAnsi="DFKai-SB" w:cs="Times New Roman"/>
          <w:b/>
          <w:szCs w:val="24"/>
        </w:rPr>
      </w:pPr>
      <w:r w:rsidRPr="00E75720">
        <w:rPr>
          <w:rFonts w:ascii="DFKai-SB" w:eastAsia="DFKai-SB" w:hAnsi="DFKai-SB" w:cs="Times New Roman"/>
          <w:b/>
          <w:szCs w:val="24"/>
        </w:rPr>
        <w:t xml:space="preserve">   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 xml:space="preserve">  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佳句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2 (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第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59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頁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)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：</w:t>
      </w:r>
      <w:r w:rsidR="00CE4020" w:rsidRPr="00E75720">
        <w:rPr>
          <w:rFonts w:ascii="DFKai-SB" w:eastAsia="DFKai-SB" w:hAnsi="DFKai-SB" w:cs="Times New Roman"/>
          <w:b/>
          <w:szCs w:val="24"/>
        </w:rPr>
        <w:t xml:space="preserve"> </w:t>
      </w:r>
    </w:p>
    <w:p w14:paraId="067EBB93" w14:textId="61C952F2" w:rsidR="00C8594A" w:rsidRPr="00E75720" w:rsidRDefault="00E75720" w:rsidP="00070F0A">
      <w:pPr>
        <w:rPr>
          <w:rFonts w:ascii="DFKai-SB" w:eastAsia="DFKai-SB" w:hAnsi="DFKai-SB" w:cs="Times New Roman" w:hint="eastAsia"/>
          <w:b/>
          <w:szCs w:val="24"/>
        </w:rPr>
      </w:pPr>
      <w:r w:rsidRPr="00E75720">
        <w:rPr>
          <w:rFonts w:ascii="DFKai-SB" w:eastAsia="DFKai-SB" w:hAnsi="DFKai-SB" w:cs="Times New Roman" w:hint="eastAsia"/>
          <w:b/>
          <w:szCs w:val="24"/>
        </w:rPr>
        <w:t>能改變的只有自己。自己改變的話，他人和環境也會改變。</w:t>
      </w:r>
    </w:p>
    <w:p w14:paraId="067EBB94" w14:textId="77777777" w:rsidR="009A585B" w:rsidRPr="00E75720" w:rsidRDefault="009A585B" w:rsidP="00070F0A">
      <w:pPr>
        <w:rPr>
          <w:rFonts w:ascii="DFKai-SB" w:eastAsia="DFKai-SB" w:hAnsi="DFKai-SB" w:cs="Times New Roman"/>
          <w:b/>
          <w:szCs w:val="24"/>
        </w:rPr>
      </w:pPr>
    </w:p>
    <w:p w14:paraId="067EBB95" w14:textId="1AD50E0D" w:rsidR="00CE4020" w:rsidRPr="00E75720" w:rsidRDefault="00E75720" w:rsidP="00070F0A">
      <w:pPr>
        <w:rPr>
          <w:rFonts w:ascii="DFKai-SB" w:eastAsia="DFKai-SB" w:hAnsi="DFKai-SB" w:cs="Times New Roman"/>
          <w:b/>
          <w:sz w:val="28"/>
          <w:szCs w:val="28"/>
        </w:rPr>
      </w:pPr>
      <w:r w:rsidRPr="00E75720">
        <w:rPr>
          <w:rFonts w:ascii="DFKai-SB" w:eastAsia="DFKai-SB" w:hAnsi="DFKai-SB" w:cs="Times New Roman"/>
          <w:b/>
          <w:szCs w:val="24"/>
        </w:rPr>
        <w:t xml:space="preserve">     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佳句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3 (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第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73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頁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)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：</w:t>
      </w:r>
      <w:r w:rsidR="00CE4020" w:rsidRPr="00E75720">
        <w:rPr>
          <w:rFonts w:ascii="DFKai-SB" w:eastAsia="DFKai-SB" w:hAnsi="DFKai-SB" w:cs="Times New Roman"/>
          <w:b/>
          <w:sz w:val="28"/>
          <w:szCs w:val="28"/>
        </w:rPr>
        <w:t xml:space="preserve"> </w:t>
      </w:r>
    </w:p>
    <w:p w14:paraId="5343BCBB" w14:textId="275F1500" w:rsidR="00FA5F06" w:rsidRPr="00E75720" w:rsidRDefault="00E75720" w:rsidP="00070F0A">
      <w:pPr>
        <w:rPr>
          <w:rFonts w:ascii="DFKai-SB" w:eastAsia="DFKai-SB" w:hAnsi="DFKai-SB" w:cs="Times New Roman"/>
          <w:b/>
          <w:szCs w:val="24"/>
        </w:rPr>
      </w:pPr>
      <w:r w:rsidRPr="00E75720">
        <w:rPr>
          <w:rFonts w:ascii="DFKai-SB" w:eastAsia="DFKai-SB" w:hAnsi="DFKai-SB" w:cs="Times New Roman" w:hint="eastAsia"/>
          <w:b/>
          <w:szCs w:val="24"/>
        </w:rPr>
        <w:t>時間無法管理，因為他和我們的意志無關，無時無刻不（書中為都）在流逝。</w:t>
      </w:r>
    </w:p>
    <w:p w14:paraId="067EBB97" w14:textId="688805EE" w:rsidR="009A585B" w:rsidRPr="00E75720" w:rsidRDefault="00E75720" w:rsidP="00070F0A">
      <w:pPr>
        <w:rPr>
          <w:rFonts w:ascii="DFKai-SB" w:eastAsia="DFKai-SB" w:hAnsi="DFKai-SB" w:cs="Times New Roman" w:hint="eastAsia"/>
          <w:b/>
          <w:szCs w:val="24"/>
        </w:rPr>
      </w:pPr>
      <w:r w:rsidRPr="00E75720">
        <w:rPr>
          <w:rFonts w:ascii="DFKai-SB" w:eastAsia="DFKai-SB" w:hAnsi="DFKai-SB" w:cs="Times New Roman"/>
          <w:b/>
          <w:szCs w:val="24"/>
        </w:rPr>
        <w:t>*</w:t>
      </w:r>
      <w:r w:rsidRPr="00E75720">
        <w:rPr>
          <w:rFonts w:ascii="DFKai-SB" w:eastAsia="DFKai-SB" w:hAnsi="DFKai-SB" w:cs="Times New Roman" w:hint="eastAsia"/>
          <w:b/>
          <w:szCs w:val="24"/>
        </w:rPr>
        <w:t>此處疑為病句，無時無刻不意思為每時每刻都，雙重否定等於肯定，無時無刻為沒有一時一刻，然後用都的話明顯錯誤，應為不。正確用法應為無時無刻不，每時每刻都。</w:t>
      </w:r>
    </w:p>
    <w:p w14:paraId="067EBB98" w14:textId="62AFCD0E" w:rsidR="00CE4020" w:rsidRPr="00E75720" w:rsidRDefault="00E75720" w:rsidP="00070F0A">
      <w:pPr>
        <w:rPr>
          <w:rFonts w:ascii="DFKai-SB" w:eastAsia="DFKai-SB" w:hAnsi="DFKai-SB" w:cs="Times New Roman"/>
          <w:b/>
          <w:sz w:val="28"/>
          <w:szCs w:val="28"/>
        </w:rPr>
      </w:pPr>
      <w:r w:rsidRPr="00E75720">
        <w:rPr>
          <w:rFonts w:ascii="DFKai-SB" w:eastAsia="DFKai-SB" w:hAnsi="DFKai-SB" w:cs="Times New Roman"/>
          <w:b/>
          <w:szCs w:val="24"/>
        </w:rPr>
        <w:t xml:space="preserve">     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佳句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4 (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第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82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頁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)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：</w:t>
      </w:r>
      <w:r w:rsidR="00CE4020" w:rsidRPr="00E75720">
        <w:rPr>
          <w:rFonts w:ascii="DFKai-SB" w:eastAsia="DFKai-SB" w:hAnsi="DFKai-SB" w:cs="Times New Roman"/>
          <w:b/>
          <w:sz w:val="28"/>
          <w:szCs w:val="28"/>
        </w:rPr>
        <w:t xml:space="preserve"> </w:t>
      </w:r>
    </w:p>
    <w:p w14:paraId="067EBB99" w14:textId="6B303656" w:rsidR="00C8594A" w:rsidRPr="00E75720" w:rsidRDefault="00E75720" w:rsidP="00070F0A">
      <w:pPr>
        <w:rPr>
          <w:rFonts w:ascii="DFKai-SB" w:eastAsia="DFKai-SB" w:hAnsi="DFKai-SB" w:cs="Times New Roman" w:hint="eastAsia"/>
          <w:b/>
          <w:szCs w:val="24"/>
        </w:rPr>
      </w:pPr>
      <w:r w:rsidRPr="00E75720">
        <w:rPr>
          <w:rFonts w:ascii="DFKai-SB" w:eastAsia="DFKai-SB" w:hAnsi="DFKai-SB" w:cs="Times New Roman" w:hint="eastAsia"/>
          <w:b/>
          <w:szCs w:val="24"/>
        </w:rPr>
        <w:t>就算能以命令驅使人，也無法帶來巨大成果。</w:t>
      </w:r>
    </w:p>
    <w:p w14:paraId="067EBB9A" w14:textId="77777777" w:rsidR="009A585B" w:rsidRPr="00E75720" w:rsidRDefault="009A585B" w:rsidP="00070F0A">
      <w:pPr>
        <w:rPr>
          <w:rFonts w:ascii="DFKai-SB" w:eastAsia="DFKai-SB" w:hAnsi="DFKai-SB" w:cs="Times New Roman"/>
          <w:b/>
          <w:szCs w:val="24"/>
        </w:rPr>
      </w:pPr>
    </w:p>
    <w:p w14:paraId="067EBB9B" w14:textId="4BCFF47B" w:rsidR="00CE4020" w:rsidRPr="00E75720" w:rsidRDefault="00E75720" w:rsidP="00070F0A">
      <w:pPr>
        <w:rPr>
          <w:rFonts w:ascii="DFKai-SB" w:eastAsia="DFKai-SB" w:hAnsi="DFKai-SB" w:cs="Times New Roman"/>
          <w:b/>
          <w:sz w:val="28"/>
          <w:szCs w:val="28"/>
        </w:rPr>
      </w:pPr>
      <w:r w:rsidRPr="00E75720">
        <w:rPr>
          <w:rFonts w:ascii="DFKai-SB" w:eastAsia="DFKai-SB" w:hAnsi="DFKai-SB" w:cs="Times New Roman"/>
          <w:b/>
          <w:szCs w:val="24"/>
        </w:rPr>
        <w:t xml:space="preserve">     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佳句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5 (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第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74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頁</w:t>
      </w:r>
      <w:r w:rsidRPr="00E75720">
        <w:rPr>
          <w:rFonts w:ascii="DFKai-SB" w:eastAsia="DFKai-SB" w:hAnsi="DFKai-SB" w:cs="Times New Roman"/>
          <w:b/>
          <w:sz w:val="28"/>
          <w:szCs w:val="28"/>
        </w:rPr>
        <w:t>)</w:t>
      </w:r>
      <w:r w:rsidRPr="00E75720">
        <w:rPr>
          <w:rFonts w:ascii="DFKai-SB" w:eastAsia="DFKai-SB" w:hAnsi="DFKai-SB" w:cs="Times New Roman" w:hint="eastAsia"/>
          <w:b/>
          <w:sz w:val="28"/>
          <w:szCs w:val="28"/>
        </w:rPr>
        <w:t>：</w:t>
      </w:r>
      <w:r w:rsidR="00CE4020" w:rsidRPr="00E75720">
        <w:rPr>
          <w:rFonts w:ascii="DFKai-SB" w:eastAsia="DFKai-SB" w:hAnsi="DFKai-SB" w:cs="Times New Roman"/>
          <w:b/>
          <w:sz w:val="28"/>
          <w:szCs w:val="28"/>
        </w:rPr>
        <w:t xml:space="preserve"> </w:t>
      </w:r>
    </w:p>
    <w:p w14:paraId="067EBB9C" w14:textId="4C17594C" w:rsidR="00C8594A" w:rsidRPr="00E75720" w:rsidRDefault="00E75720" w:rsidP="00070F0A">
      <w:pPr>
        <w:rPr>
          <w:rFonts w:ascii="DFKai-SB" w:eastAsia="DFKai-SB" w:hAnsi="DFKai-SB" w:cs="Times New Roman" w:hint="eastAsia"/>
          <w:b/>
          <w:szCs w:val="24"/>
        </w:rPr>
      </w:pPr>
      <w:r w:rsidRPr="00E75720">
        <w:rPr>
          <w:rFonts w:ascii="DFKai-SB" w:eastAsia="DFKai-SB" w:hAnsi="DFKai-SB" w:cs="Times New Roman" w:hint="eastAsia"/>
          <w:b/>
          <w:szCs w:val="24"/>
        </w:rPr>
        <w:t>如果不對乍看之下緊急的事物說不，就等於是在推拒更基本，更重要的事務。</w:t>
      </w:r>
    </w:p>
    <w:p w14:paraId="067EBB9D" w14:textId="77777777" w:rsidR="00C8594A" w:rsidRPr="00E75720" w:rsidRDefault="00C8594A" w:rsidP="00C8594A">
      <w:pPr>
        <w:jc w:val="right"/>
        <w:rPr>
          <w:rFonts w:ascii="DFKai-SB" w:eastAsia="DFKai-SB" w:hAnsi="DFKai-SB" w:cs="Times New Roman"/>
          <w:b/>
          <w:szCs w:val="24"/>
        </w:rPr>
      </w:pPr>
    </w:p>
    <w:p w14:paraId="067EBB9E" w14:textId="001B0432" w:rsidR="0081408E" w:rsidRPr="00E75720" w:rsidRDefault="00E75720" w:rsidP="009A585B">
      <w:pPr>
        <w:snapToGrid w:val="0"/>
        <w:spacing w:beforeLines="50" w:before="180"/>
        <w:jc w:val="right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 w:cs="Times New Roman"/>
          <w:b/>
          <w:szCs w:val="24"/>
        </w:rPr>
        <w:lastRenderedPageBreak/>
        <w:t>(</w:t>
      </w:r>
      <w:r w:rsidRPr="00E75720">
        <w:rPr>
          <w:rFonts w:ascii="DFKai-SB" w:eastAsia="DFKai-SB" w:hAnsi="DFKai-SB" w:cs="Times New Roman" w:hint="eastAsia"/>
          <w:b/>
          <w:szCs w:val="24"/>
        </w:rPr>
        <w:t>尚有第二頁如下</w:t>
      </w:r>
      <w:r w:rsidRPr="00E75720">
        <w:rPr>
          <w:rFonts w:ascii="DFKai-SB" w:eastAsia="DFKai-SB" w:hAnsi="DFKai-SB" w:cs="Times New Roman"/>
          <w:b/>
          <w:szCs w:val="24"/>
        </w:rPr>
        <w:t>)</w:t>
      </w:r>
    </w:p>
    <w:p w14:paraId="067EBB9F" w14:textId="11110CE5" w:rsidR="00D52CC0" w:rsidRPr="00E75720" w:rsidRDefault="00E75720" w:rsidP="00D52CC0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 w:hint="eastAsia"/>
          <w:b/>
          <w:sz w:val="28"/>
          <w:szCs w:val="28"/>
        </w:rPr>
        <w:t>四、讀後個人的啟發與反思，內容請儘量能與自己的生活經驗做連結：</w:t>
      </w:r>
    </w:p>
    <w:p w14:paraId="067EBBA0" w14:textId="575B5BFF" w:rsidR="00D52CC0" w:rsidRPr="00E75720" w:rsidRDefault="00E75720" w:rsidP="00D52CC0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/>
          <w:b/>
          <w:sz w:val="28"/>
          <w:szCs w:val="28"/>
        </w:rPr>
        <w:tab/>
      </w:r>
      <w:r w:rsidRPr="00E75720">
        <w:rPr>
          <w:rFonts w:ascii="DFKai-SB" w:eastAsia="DFKai-SB" w:hAnsi="DFKai-SB" w:hint="eastAsia"/>
          <w:b/>
          <w:sz w:val="28"/>
          <w:szCs w:val="28"/>
        </w:rPr>
        <w:t>我覺得我在日常生活學習中，還算比較主動積極，有錯誤的地方會積極去改正，但是方法方式可能有所欠缺，比如拖延症，像是這種需要很長時間改正的缺點，需要自己反復提醒自己，並且建立一種自覺的任務完成機制，從自己日常行為習慣下手，一點點從根本上改正。</w:t>
      </w:r>
    </w:p>
    <w:p w14:paraId="067EBBA1" w14:textId="77D31E11" w:rsidR="00D52CC0" w:rsidRPr="00E75720" w:rsidRDefault="00E75720" w:rsidP="00D52CC0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/>
          <w:b/>
          <w:sz w:val="28"/>
          <w:szCs w:val="28"/>
        </w:rPr>
        <w:tab/>
      </w:r>
      <w:r w:rsidRPr="00E75720">
        <w:rPr>
          <w:rFonts w:ascii="DFKai-SB" w:eastAsia="DFKai-SB" w:hAnsi="DFKai-SB" w:hint="eastAsia"/>
          <w:b/>
          <w:sz w:val="28"/>
          <w:szCs w:val="28"/>
        </w:rPr>
        <w:t>在目標的完成上，我會感覺自己給自己的大目標會很痛苦，因為很遙遠，難度也很高，如果能夠拆分為一個個小任務也許能夠更好的完成，但是這種會需要能夠完整建立自己的目標軌跡，如何能夠達成目標，不能因為設立的小任務太瑣碎導致無法達成最終目的。比如說我打算複習計組，我需要看講義，然後講義上有不懂的專有名詞，這時候去查專有名詞的時候應該及時拉回最終目標，就是複習計組，以免浪費時間導致目標受到影響。</w:t>
      </w:r>
    </w:p>
    <w:p w14:paraId="067EBBA7" w14:textId="77777777" w:rsidR="00D52CC0" w:rsidRPr="00E75720" w:rsidRDefault="00D52CC0" w:rsidP="00D52CC0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</w:p>
    <w:p w14:paraId="067EBBA8" w14:textId="7A72E59A" w:rsidR="00C8594A" w:rsidRPr="00E75720" w:rsidRDefault="00E75720" w:rsidP="001D6366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 w:rsidRPr="00E75720">
        <w:rPr>
          <w:rFonts w:ascii="DFKai-SB" w:eastAsia="DFKai-SB" w:hAnsi="DFKai-SB" w:hint="eastAsia"/>
          <w:b/>
          <w:sz w:val="28"/>
          <w:szCs w:val="28"/>
        </w:rPr>
        <w:t>五、自我檢核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650"/>
        <w:gridCol w:w="3066"/>
      </w:tblGrid>
      <w:tr w:rsidR="009A585B" w:rsidRPr="00E75720" w14:paraId="067EBBAE" w14:textId="77777777" w:rsidTr="009A585B">
        <w:trPr>
          <w:trHeight w:val="688"/>
        </w:trPr>
        <w:tc>
          <w:tcPr>
            <w:tcW w:w="988" w:type="dxa"/>
          </w:tcPr>
          <w:p w14:paraId="067EBBA9" w14:textId="77777777" w:rsidR="009A585B" w:rsidRPr="00E75720" w:rsidRDefault="009A585B" w:rsidP="00854F7A">
            <w:pPr>
              <w:snapToGrid w:val="0"/>
              <w:spacing w:line="240" w:lineRule="atLeast"/>
              <w:rPr>
                <w:rFonts w:ascii="DFKai-SB" w:eastAsia="DFKai-SB" w:hAnsi="DFKai-SB"/>
                <w:b/>
              </w:rPr>
            </w:pPr>
          </w:p>
        </w:tc>
        <w:tc>
          <w:tcPr>
            <w:tcW w:w="4110" w:type="dxa"/>
            <w:vAlign w:val="center"/>
          </w:tcPr>
          <w:p w14:paraId="067EBBAA" w14:textId="25808823" w:rsidR="009A585B" w:rsidRPr="00E75720" w:rsidRDefault="00E75720" w:rsidP="009A585B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請說明該習慣所談的主要重點為何</w:t>
            </w:r>
          </w:p>
        </w:tc>
        <w:tc>
          <w:tcPr>
            <w:tcW w:w="1650" w:type="dxa"/>
            <w:vAlign w:val="center"/>
          </w:tcPr>
          <w:p w14:paraId="067EBBAB" w14:textId="49A4CF92" w:rsidR="009A585B" w:rsidRPr="00E75720" w:rsidRDefault="00E75720" w:rsidP="00854F7A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/>
                <w:b/>
              </w:rPr>
              <w:t>1-10</w:t>
            </w:r>
            <w:r w:rsidRPr="00E75720">
              <w:rPr>
                <w:rFonts w:ascii="DFKai-SB" w:eastAsia="DFKai-SB" w:hAnsi="DFKai-SB" w:hint="eastAsia"/>
                <w:b/>
              </w:rPr>
              <w:t>分</w:t>
            </w:r>
          </w:p>
          <w:p w14:paraId="067EBBAC" w14:textId="24451B4F" w:rsidR="009A585B" w:rsidRPr="00E75720" w:rsidRDefault="00E75720" w:rsidP="001D6366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/>
                <w:b/>
              </w:rPr>
              <w:t>(</w:t>
            </w:r>
            <w:r w:rsidRPr="00E75720">
              <w:rPr>
                <w:rFonts w:ascii="DFKai-SB" w:eastAsia="DFKai-SB" w:hAnsi="DFKai-SB" w:hint="eastAsia"/>
                <w:b/>
              </w:rPr>
              <w:t>目前情況</w:t>
            </w:r>
            <w:r w:rsidRPr="00E75720">
              <w:rPr>
                <w:rFonts w:ascii="DFKai-SB" w:eastAsia="DFKai-SB" w:hAnsi="DFKai-SB"/>
                <w:b/>
              </w:rPr>
              <w:t>)</w:t>
            </w:r>
          </w:p>
        </w:tc>
        <w:tc>
          <w:tcPr>
            <w:tcW w:w="3066" w:type="dxa"/>
            <w:vAlign w:val="center"/>
          </w:tcPr>
          <w:p w14:paraId="067EBBAD" w14:textId="5AA7F909" w:rsidR="009A585B" w:rsidRPr="00E75720" w:rsidRDefault="00E75720" w:rsidP="00854F7A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請簡略說明給分原因</w:t>
            </w:r>
          </w:p>
        </w:tc>
      </w:tr>
      <w:tr w:rsidR="009A585B" w:rsidRPr="00E75720" w14:paraId="067EBBBA" w14:textId="77777777" w:rsidTr="009A585B">
        <w:trPr>
          <w:trHeight w:val="805"/>
        </w:trPr>
        <w:tc>
          <w:tcPr>
            <w:tcW w:w="988" w:type="dxa"/>
          </w:tcPr>
          <w:p w14:paraId="067EBBAF" w14:textId="05462C09" w:rsidR="009A585B" w:rsidRPr="00E75720" w:rsidRDefault="00E75720" w:rsidP="001D6366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習慣一：</w:t>
            </w:r>
          </w:p>
          <w:p w14:paraId="067EBBB0" w14:textId="491C7607" w:rsidR="009A585B" w:rsidRPr="00E75720" w:rsidRDefault="00E75720" w:rsidP="00854F7A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E75720">
              <w:rPr>
                <w:rFonts w:ascii="DFKai-SB" w:eastAsia="DFKai-SB" w:hAnsi="DFKai-SB" w:hint="eastAsia"/>
                <w:b/>
                <w:sz w:val="28"/>
                <w:szCs w:val="28"/>
              </w:rPr>
              <w:t>主動積極</w:t>
            </w:r>
          </w:p>
        </w:tc>
        <w:tc>
          <w:tcPr>
            <w:tcW w:w="4110" w:type="dxa"/>
          </w:tcPr>
          <w:p w14:paraId="067EBBB1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B2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B3" w14:textId="02237702" w:rsidR="009A585B" w:rsidRPr="00E75720" w:rsidRDefault="00E75720" w:rsidP="00854F7A">
            <w:pPr>
              <w:snapToGrid w:val="0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意識到自己的缺點，改變對問題的反應方式。</w:t>
            </w:r>
          </w:p>
          <w:p w14:paraId="067EBBB4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B5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B6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B7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</w:tc>
        <w:tc>
          <w:tcPr>
            <w:tcW w:w="1650" w:type="dxa"/>
          </w:tcPr>
          <w:p w14:paraId="067EBBB8" w14:textId="7FFD2888" w:rsidR="009A585B" w:rsidRPr="00E75720" w:rsidRDefault="00E75720" w:rsidP="00CB2817">
            <w:pPr>
              <w:snapToGrid w:val="0"/>
              <w:jc w:val="center"/>
              <w:rPr>
                <w:rFonts w:ascii="DFKai-SB" w:eastAsia="DFKai-SB" w:hAnsi="DFKai-SB" w:hint="eastAsia"/>
                <w:b/>
                <w:lang w:eastAsia="zh-CN"/>
              </w:rPr>
            </w:pPr>
            <w:r w:rsidRPr="00E75720">
              <w:rPr>
                <w:rFonts w:ascii="DFKai-SB" w:eastAsia="DFKai-SB" w:hAnsi="DFKai-SB"/>
                <w:b/>
                <w:sz w:val="72"/>
              </w:rPr>
              <w:t>6</w:t>
            </w:r>
          </w:p>
        </w:tc>
        <w:tc>
          <w:tcPr>
            <w:tcW w:w="3066" w:type="dxa"/>
          </w:tcPr>
          <w:p w14:paraId="067EBBB9" w14:textId="5B310CBF" w:rsidR="009A585B" w:rsidRPr="00E75720" w:rsidRDefault="00E75720" w:rsidP="00854F7A">
            <w:pPr>
              <w:snapToGrid w:val="0"/>
              <w:rPr>
                <w:rFonts w:ascii="DFKai-SB" w:eastAsia="DFKai-SB" w:hAnsi="DFKai-SB" w:hint="eastAsia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大致還是可以及時改正缺點，但是在一些需要長期改變的地方還需要加強</w:t>
            </w:r>
          </w:p>
        </w:tc>
      </w:tr>
      <w:tr w:rsidR="009A585B" w:rsidRPr="00E75720" w14:paraId="067EBBC6" w14:textId="77777777" w:rsidTr="009A585B">
        <w:trPr>
          <w:trHeight w:val="843"/>
        </w:trPr>
        <w:tc>
          <w:tcPr>
            <w:tcW w:w="988" w:type="dxa"/>
          </w:tcPr>
          <w:p w14:paraId="067EBBBB" w14:textId="690FAEFA" w:rsidR="009A585B" w:rsidRPr="00E75720" w:rsidRDefault="00E75720" w:rsidP="001D6366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習慣二：</w:t>
            </w:r>
          </w:p>
          <w:p w14:paraId="067EBBBC" w14:textId="57FE8876" w:rsidR="009A585B" w:rsidRPr="00E75720" w:rsidRDefault="00E75720" w:rsidP="00854F7A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  <w:sz w:val="28"/>
                <w:szCs w:val="28"/>
              </w:rPr>
              <w:t>以終為始</w:t>
            </w:r>
          </w:p>
        </w:tc>
        <w:tc>
          <w:tcPr>
            <w:tcW w:w="4110" w:type="dxa"/>
          </w:tcPr>
          <w:p w14:paraId="067EBBBD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BE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BF" w14:textId="46700DBA" w:rsidR="009A585B" w:rsidRPr="00E75720" w:rsidRDefault="00E75720" w:rsidP="00854F7A">
            <w:pPr>
              <w:snapToGrid w:val="0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設定目標，思考自己為了達到目標能做什麼。</w:t>
            </w:r>
          </w:p>
          <w:p w14:paraId="067EBBC0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1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2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3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</w:tc>
        <w:tc>
          <w:tcPr>
            <w:tcW w:w="1650" w:type="dxa"/>
          </w:tcPr>
          <w:p w14:paraId="067EBBC4" w14:textId="3C8413C0" w:rsidR="009A585B" w:rsidRPr="00E75720" w:rsidRDefault="00E75720" w:rsidP="00231BF7">
            <w:pPr>
              <w:snapToGrid w:val="0"/>
              <w:jc w:val="center"/>
              <w:rPr>
                <w:rFonts w:ascii="DFKai-SB" w:eastAsia="DFKai-SB" w:hAnsi="DFKai-SB" w:hint="eastAsia"/>
                <w:b/>
                <w:lang w:eastAsia="zh-CN"/>
              </w:rPr>
            </w:pPr>
            <w:r w:rsidRPr="00E75720">
              <w:rPr>
                <w:rFonts w:ascii="DFKai-SB" w:eastAsia="DFKai-SB" w:hAnsi="DFKai-SB"/>
                <w:b/>
                <w:sz w:val="72"/>
              </w:rPr>
              <w:t>5</w:t>
            </w:r>
          </w:p>
        </w:tc>
        <w:tc>
          <w:tcPr>
            <w:tcW w:w="3066" w:type="dxa"/>
          </w:tcPr>
          <w:p w14:paraId="067EBBC5" w14:textId="79444286" w:rsidR="009A585B" w:rsidRPr="00E75720" w:rsidRDefault="00E75720" w:rsidP="00854F7A">
            <w:pPr>
              <w:snapToGrid w:val="0"/>
              <w:rPr>
                <w:rFonts w:ascii="DFKai-SB" w:eastAsia="DFKai-SB" w:hAnsi="DFKai-SB" w:hint="eastAsia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自己目前還不算很好的能夠完成目標，在日常行動中存在惰性，感覺沒有很好的完成任務。</w:t>
            </w:r>
          </w:p>
        </w:tc>
      </w:tr>
      <w:tr w:rsidR="009A585B" w:rsidRPr="00E75720" w14:paraId="067EBBD3" w14:textId="77777777" w:rsidTr="009A585B">
        <w:trPr>
          <w:trHeight w:val="843"/>
        </w:trPr>
        <w:tc>
          <w:tcPr>
            <w:tcW w:w="988" w:type="dxa"/>
          </w:tcPr>
          <w:p w14:paraId="067EBBC7" w14:textId="37ADCF29" w:rsidR="009A585B" w:rsidRPr="00E75720" w:rsidRDefault="00E75720" w:rsidP="001D6366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習慣三：</w:t>
            </w:r>
          </w:p>
          <w:p w14:paraId="067EBBC8" w14:textId="3C80F14E" w:rsidR="009A585B" w:rsidRPr="00E75720" w:rsidRDefault="00E75720" w:rsidP="00854F7A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  <w:sz w:val="28"/>
                <w:szCs w:val="28"/>
              </w:rPr>
              <w:t>要事第一</w:t>
            </w:r>
          </w:p>
        </w:tc>
        <w:tc>
          <w:tcPr>
            <w:tcW w:w="4110" w:type="dxa"/>
          </w:tcPr>
          <w:p w14:paraId="067EBBC9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A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B" w14:textId="5001EDEE" w:rsidR="009A585B" w:rsidRPr="00E75720" w:rsidRDefault="00E75720" w:rsidP="00854F7A">
            <w:pPr>
              <w:snapToGrid w:val="0"/>
              <w:rPr>
                <w:rFonts w:ascii="DFKai-SB" w:eastAsia="DFKai-SB" w:hAnsi="DFKai-SB" w:hint="eastAsia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一般人容易拖延的健康管理和自我成長計畫都不可怠忽。要配合目標善用時間。</w:t>
            </w:r>
          </w:p>
          <w:p w14:paraId="067EBBCC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D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E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CF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  <w:p w14:paraId="067EBBD0" w14:textId="77777777" w:rsidR="009A585B" w:rsidRPr="00E75720" w:rsidRDefault="009A585B" w:rsidP="00854F7A">
            <w:pPr>
              <w:snapToGrid w:val="0"/>
              <w:rPr>
                <w:rFonts w:ascii="DFKai-SB" w:eastAsia="DFKai-SB" w:hAnsi="DFKai-SB"/>
                <w:b/>
              </w:rPr>
            </w:pPr>
          </w:p>
        </w:tc>
        <w:tc>
          <w:tcPr>
            <w:tcW w:w="1650" w:type="dxa"/>
          </w:tcPr>
          <w:p w14:paraId="067EBBD1" w14:textId="2698C509" w:rsidR="009A585B" w:rsidRPr="00E75720" w:rsidRDefault="00E75720" w:rsidP="00046F80">
            <w:pPr>
              <w:snapToGrid w:val="0"/>
              <w:jc w:val="center"/>
              <w:rPr>
                <w:rFonts w:ascii="DFKai-SB" w:eastAsia="DFKai-SB" w:hAnsi="DFKai-SB" w:hint="eastAsia"/>
                <w:b/>
                <w:lang w:eastAsia="zh-CN"/>
              </w:rPr>
            </w:pPr>
            <w:r w:rsidRPr="00E75720">
              <w:rPr>
                <w:rFonts w:ascii="DFKai-SB" w:eastAsia="DFKai-SB" w:hAnsi="DFKai-SB"/>
                <w:b/>
                <w:sz w:val="72"/>
              </w:rPr>
              <w:lastRenderedPageBreak/>
              <w:t>6.5</w:t>
            </w:r>
          </w:p>
        </w:tc>
        <w:tc>
          <w:tcPr>
            <w:tcW w:w="3066" w:type="dxa"/>
          </w:tcPr>
          <w:p w14:paraId="067EBBD2" w14:textId="226FD821" w:rsidR="009A585B" w:rsidRPr="00E75720" w:rsidRDefault="00E75720" w:rsidP="00854F7A">
            <w:pPr>
              <w:snapToGrid w:val="0"/>
              <w:rPr>
                <w:rFonts w:ascii="DFKai-SB" w:eastAsia="DFKai-SB" w:hAnsi="DFKai-SB"/>
                <w:b/>
              </w:rPr>
            </w:pPr>
            <w:r w:rsidRPr="00E75720">
              <w:rPr>
                <w:rFonts w:ascii="DFKai-SB" w:eastAsia="DFKai-SB" w:hAnsi="DFKai-SB" w:hint="eastAsia"/>
                <w:b/>
              </w:rPr>
              <w:t>大部分時間可以準時完成任務，雖然有些趕，但是不會有大問題。</w:t>
            </w:r>
          </w:p>
        </w:tc>
      </w:tr>
    </w:tbl>
    <w:p w14:paraId="067EBBD4" w14:textId="77777777" w:rsidR="00142496" w:rsidRPr="00E75720" w:rsidRDefault="00142496" w:rsidP="00070F0A">
      <w:pPr>
        <w:rPr>
          <w:rFonts w:ascii="DFKai-SB" w:eastAsia="DFKai-SB" w:hAnsi="DFKai-SB" w:cs="Times New Roman"/>
          <w:b/>
          <w:szCs w:val="24"/>
        </w:rPr>
      </w:pPr>
    </w:p>
    <w:sectPr w:rsidR="00142496" w:rsidRPr="00E75720" w:rsidSect="00A90220">
      <w:footerReference w:type="default" r:id="rId6"/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EBBD7" w14:textId="77777777" w:rsidR="00CE24E3" w:rsidRDefault="00CE24E3" w:rsidP="00DB0581">
      <w:r>
        <w:separator/>
      </w:r>
    </w:p>
  </w:endnote>
  <w:endnote w:type="continuationSeparator" w:id="0">
    <w:p w14:paraId="067EBBD8" w14:textId="77777777" w:rsidR="00CE24E3" w:rsidRDefault="00CE24E3" w:rsidP="00DB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754630"/>
      <w:docPartObj>
        <w:docPartGallery w:val="Page Numbers (Bottom of Page)"/>
        <w:docPartUnique/>
      </w:docPartObj>
    </w:sdtPr>
    <w:sdtEndPr/>
    <w:sdtContent>
      <w:p w14:paraId="067EBBD9" w14:textId="77777777" w:rsidR="00C8594A" w:rsidRDefault="00C859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809" w:rsidRPr="00871809">
          <w:rPr>
            <w:noProof/>
            <w:lang w:val="zh-TW"/>
          </w:rPr>
          <w:t>1</w:t>
        </w:r>
        <w:r>
          <w:fldChar w:fldCharType="end"/>
        </w:r>
      </w:p>
    </w:sdtContent>
  </w:sdt>
  <w:p w14:paraId="067EBBDA" w14:textId="77777777" w:rsidR="00C8594A" w:rsidRDefault="00C859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BBD5" w14:textId="77777777" w:rsidR="00CE24E3" w:rsidRDefault="00CE24E3" w:rsidP="00DB0581">
      <w:r>
        <w:separator/>
      </w:r>
    </w:p>
  </w:footnote>
  <w:footnote w:type="continuationSeparator" w:id="0">
    <w:p w14:paraId="067EBBD6" w14:textId="77777777" w:rsidR="00CE24E3" w:rsidRDefault="00CE24E3" w:rsidP="00DB0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53"/>
    <w:rsid w:val="000267F8"/>
    <w:rsid w:val="00046F80"/>
    <w:rsid w:val="0004732D"/>
    <w:rsid w:val="000551DD"/>
    <w:rsid w:val="00055AE8"/>
    <w:rsid w:val="0006320A"/>
    <w:rsid w:val="00070F0A"/>
    <w:rsid w:val="000C06E6"/>
    <w:rsid w:val="001267C9"/>
    <w:rsid w:val="00127B50"/>
    <w:rsid w:val="00142496"/>
    <w:rsid w:val="001647FB"/>
    <w:rsid w:val="001A3E98"/>
    <w:rsid w:val="001D6366"/>
    <w:rsid w:val="001D793C"/>
    <w:rsid w:val="001F15D0"/>
    <w:rsid w:val="00231BF7"/>
    <w:rsid w:val="00243C6C"/>
    <w:rsid w:val="00275C2E"/>
    <w:rsid w:val="00277007"/>
    <w:rsid w:val="002805B8"/>
    <w:rsid w:val="00282692"/>
    <w:rsid w:val="002933F5"/>
    <w:rsid w:val="002F7E30"/>
    <w:rsid w:val="00316A53"/>
    <w:rsid w:val="00333B8D"/>
    <w:rsid w:val="003501D6"/>
    <w:rsid w:val="00380785"/>
    <w:rsid w:val="003835E1"/>
    <w:rsid w:val="00383633"/>
    <w:rsid w:val="003E1E93"/>
    <w:rsid w:val="003F14AB"/>
    <w:rsid w:val="003F72CE"/>
    <w:rsid w:val="00424CF7"/>
    <w:rsid w:val="004B2DFB"/>
    <w:rsid w:val="005073FE"/>
    <w:rsid w:val="005569A2"/>
    <w:rsid w:val="0055773F"/>
    <w:rsid w:val="005A5881"/>
    <w:rsid w:val="005B41A8"/>
    <w:rsid w:val="005B73DC"/>
    <w:rsid w:val="006354F5"/>
    <w:rsid w:val="0066761E"/>
    <w:rsid w:val="00695DE1"/>
    <w:rsid w:val="006E47E5"/>
    <w:rsid w:val="00753F1C"/>
    <w:rsid w:val="0077007B"/>
    <w:rsid w:val="00783D44"/>
    <w:rsid w:val="007870DC"/>
    <w:rsid w:val="007C03C3"/>
    <w:rsid w:val="007D216D"/>
    <w:rsid w:val="00812C27"/>
    <w:rsid w:val="0081408E"/>
    <w:rsid w:val="00846714"/>
    <w:rsid w:val="00871809"/>
    <w:rsid w:val="00884CF7"/>
    <w:rsid w:val="008C7088"/>
    <w:rsid w:val="009927A6"/>
    <w:rsid w:val="00994635"/>
    <w:rsid w:val="009A09BB"/>
    <w:rsid w:val="009A585B"/>
    <w:rsid w:val="009F022E"/>
    <w:rsid w:val="00A47022"/>
    <w:rsid w:val="00A90220"/>
    <w:rsid w:val="00AC3B4B"/>
    <w:rsid w:val="00AF1AB0"/>
    <w:rsid w:val="00BE0F95"/>
    <w:rsid w:val="00BF494B"/>
    <w:rsid w:val="00C3018B"/>
    <w:rsid w:val="00C379C9"/>
    <w:rsid w:val="00C8594A"/>
    <w:rsid w:val="00CA5FA8"/>
    <w:rsid w:val="00CB2817"/>
    <w:rsid w:val="00CB67E3"/>
    <w:rsid w:val="00CD2A9E"/>
    <w:rsid w:val="00CD2F9A"/>
    <w:rsid w:val="00CE24E3"/>
    <w:rsid w:val="00CE4020"/>
    <w:rsid w:val="00D07DE4"/>
    <w:rsid w:val="00D52CC0"/>
    <w:rsid w:val="00D62789"/>
    <w:rsid w:val="00DB0581"/>
    <w:rsid w:val="00DE592A"/>
    <w:rsid w:val="00E12F2E"/>
    <w:rsid w:val="00E75720"/>
    <w:rsid w:val="00EA0329"/>
    <w:rsid w:val="00EA1ACA"/>
    <w:rsid w:val="00EA3FB9"/>
    <w:rsid w:val="00ED5118"/>
    <w:rsid w:val="00EE14FC"/>
    <w:rsid w:val="00F0382A"/>
    <w:rsid w:val="00F157BD"/>
    <w:rsid w:val="00F71FC2"/>
    <w:rsid w:val="00F87310"/>
    <w:rsid w:val="00FA5F06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7EBB83"/>
  <w15:docId w15:val="{BA3039B0-75AB-4BF7-8C27-8BC4803A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DB05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0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DB05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189</Words>
  <Characters>1079</Characters>
  <Application>Microsoft Office Word</Application>
  <DocSecurity>0</DocSecurity>
  <Lines>8</Lines>
  <Paragraphs>2</Paragraphs>
  <ScaleCrop>false</ScaleCrop>
  <Company>Toshiba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Deng Pengyu</cp:lastModifiedBy>
  <cp:revision>61</cp:revision>
  <dcterms:created xsi:type="dcterms:W3CDTF">2018-04-24T11:45:00Z</dcterms:created>
  <dcterms:modified xsi:type="dcterms:W3CDTF">2018-05-13T15:49:00Z</dcterms:modified>
</cp:coreProperties>
</file>