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53AC" w14:textId="77777777" w:rsidR="0070062E" w:rsidRPr="0070062E" w:rsidRDefault="0070062E" w:rsidP="0070062E">
      <w:r w:rsidRPr="0070062E">
        <w:t xml:space="preserve">Schaeffer, Satu Elisa. “Graph Clustering.” </w:t>
      </w:r>
      <w:r w:rsidRPr="0070062E">
        <w:rPr>
          <w:i/>
          <w:iCs/>
        </w:rPr>
        <w:t>Computer Science Review</w:t>
      </w:r>
      <w:r w:rsidRPr="0070062E">
        <w:t xml:space="preserve"> 1, no. 1 (2007): 27–64. </w:t>
      </w:r>
      <w:hyperlink r:id="rId4" w:history="1">
        <w:r w:rsidRPr="0070062E">
          <w:rPr>
            <w:rStyle w:val="Hyperlink"/>
          </w:rPr>
          <w:t>https://doi.org/10.1016/j.cosrev.2007.05.001</w:t>
        </w:r>
      </w:hyperlink>
      <w:r w:rsidRPr="0070062E">
        <w:t>.</w:t>
      </w:r>
    </w:p>
    <w:p w14:paraId="1DA91991" w14:textId="0F1E2AFA" w:rsidR="0015768A" w:rsidRDefault="00EF2ED9">
      <w:r>
        <w:t>Consider point 2</w:t>
      </w:r>
      <w:r w:rsidR="00815B2A">
        <w:t>.2 Approx algos, talks about finding possible good solutions in NP</w:t>
      </w:r>
      <w:r w:rsidR="00D966D7">
        <w:t>-complete problems</w:t>
      </w:r>
    </w:p>
    <w:p w14:paraId="694F84FE" w14:textId="33191EBD" w:rsidR="00D966D7" w:rsidRDefault="00D966D7">
      <w:r>
        <w:t xml:space="preserve">Section 3 talks in detail about graph clustering and </w:t>
      </w:r>
      <w:r w:rsidR="00680D47">
        <w:t>models for clustering.</w:t>
      </w:r>
    </w:p>
    <w:p w14:paraId="225E9FF5" w14:textId="77777777" w:rsidR="00680D47" w:rsidRDefault="00680D47"/>
    <w:p w14:paraId="4D5F581E" w14:textId="77777777" w:rsidR="00680D47" w:rsidRDefault="00680D47"/>
    <w:p w14:paraId="17557C08" w14:textId="77777777" w:rsidR="004B0695" w:rsidRPr="004B0695" w:rsidRDefault="004B0695" w:rsidP="004B0695">
      <w:r w:rsidRPr="004B0695">
        <w:t xml:space="preserve">Nascimento, </w:t>
      </w:r>
      <w:proofErr w:type="spellStart"/>
      <w:r w:rsidRPr="004B0695">
        <w:t>Mariá</w:t>
      </w:r>
      <w:proofErr w:type="spellEnd"/>
      <w:r w:rsidRPr="004B0695">
        <w:t xml:space="preserve"> C. V., and André C. P. L. F. de Carvalho. “Spectral Methods for Graph Clustering – A Survey.” </w:t>
      </w:r>
      <w:r w:rsidRPr="004B0695">
        <w:rPr>
          <w:i/>
          <w:iCs/>
        </w:rPr>
        <w:t>European Journal of Operational Research</w:t>
      </w:r>
      <w:r w:rsidRPr="004B0695">
        <w:t xml:space="preserve"> 211, no. 2 (2011): 221–31. </w:t>
      </w:r>
      <w:hyperlink r:id="rId5" w:history="1">
        <w:r w:rsidRPr="004B0695">
          <w:rPr>
            <w:rStyle w:val="Hyperlink"/>
          </w:rPr>
          <w:t>https://doi.org/10.1016/j.ejor.2010.08.012</w:t>
        </w:r>
      </w:hyperlink>
      <w:r w:rsidRPr="004B0695">
        <w:t>.</w:t>
      </w:r>
    </w:p>
    <w:p w14:paraId="518ABB1D" w14:textId="045E04BE" w:rsidR="00680D47" w:rsidRDefault="004B0695">
      <w:r>
        <w:t>This one talks about spectral clustering (a specific method we’re going to use)</w:t>
      </w:r>
    </w:p>
    <w:p w14:paraId="402054CB" w14:textId="77777777" w:rsidR="0061770A" w:rsidRDefault="0061770A"/>
    <w:p w14:paraId="6A2CCD0B" w14:textId="77777777" w:rsidR="001C140F" w:rsidRDefault="001C140F"/>
    <w:p w14:paraId="43E898C4" w14:textId="77777777" w:rsidR="0061770A" w:rsidRPr="0061770A" w:rsidRDefault="0061770A" w:rsidP="0061770A">
      <w:r w:rsidRPr="0061770A">
        <w:t xml:space="preserve">von </w:t>
      </w:r>
      <w:proofErr w:type="spellStart"/>
      <w:r w:rsidRPr="0061770A">
        <w:t>Luxburg</w:t>
      </w:r>
      <w:proofErr w:type="spellEnd"/>
      <w:r w:rsidRPr="0061770A">
        <w:t xml:space="preserve">, U., Belkin, M., &amp; Bousquet, O. (2008). Consistency of Spectral Clustering. </w:t>
      </w:r>
      <w:r w:rsidRPr="0061770A">
        <w:rPr>
          <w:i/>
          <w:iCs/>
        </w:rPr>
        <w:t>The Annals of Statistics</w:t>
      </w:r>
      <w:r w:rsidRPr="0061770A">
        <w:t xml:space="preserve">, </w:t>
      </w:r>
      <w:r w:rsidRPr="0061770A">
        <w:rPr>
          <w:i/>
          <w:iCs/>
        </w:rPr>
        <w:t>36</w:t>
      </w:r>
      <w:r w:rsidRPr="0061770A">
        <w:t>(2), 555–586. http://www.jstor.org/stable/25464638</w:t>
      </w:r>
    </w:p>
    <w:p w14:paraId="4685936F" w14:textId="180575CB" w:rsidR="0061770A" w:rsidRDefault="0061770A">
      <w:r>
        <w:t>this one goes into more detail about spectral clustering and</w:t>
      </w:r>
      <w:r w:rsidR="00A61280">
        <w:t xml:space="preserve"> its consistency, including measurement methods we can use</w:t>
      </w:r>
    </w:p>
    <w:p w14:paraId="7F8539B7" w14:textId="77777777" w:rsidR="001C140F" w:rsidRDefault="001C140F"/>
    <w:p w14:paraId="5B90DB93" w14:textId="77777777" w:rsidR="007033A5" w:rsidRDefault="007033A5" w:rsidP="007033A5"/>
    <w:p w14:paraId="1A6A2E47" w14:textId="22C430CD" w:rsidR="007033A5" w:rsidRPr="007033A5" w:rsidRDefault="007033A5" w:rsidP="007033A5">
      <w:proofErr w:type="spellStart"/>
      <w:r w:rsidRPr="007033A5">
        <w:t>Tsitsulin</w:t>
      </w:r>
      <w:proofErr w:type="spellEnd"/>
      <w:r w:rsidRPr="007033A5">
        <w:t xml:space="preserve">, Anton, John Palowitch, Bryan Perozzi, and Emmanuel Müller. “Graph Clustering with Graph Neural Networks.” </w:t>
      </w:r>
      <w:r w:rsidRPr="007033A5">
        <w:rPr>
          <w:i/>
          <w:iCs/>
        </w:rPr>
        <w:t>Journal of Machine Learning Research</w:t>
      </w:r>
      <w:r w:rsidRPr="007033A5">
        <w:t xml:space="preserve"> 24, no. 127 (2023): 1–21.</w:t>
      </w:r>
    </w:p>
    <w:p w14:paraId="2840A97C" w14:textId="309964CE" w:rsidR="001C140F" w:rsidRDefault="007033A5">
      <w:r>
        <w:t>This one is about the connection of GNN and graph clustering and using bother together, we can consider using this too</w:t>
      </w:r>
    </w:p>
    <w:p w14:paraId="7198F358" w14:textId="77777777" w:rsidR="00475102" w:rsidRDefault="00475102"/>
    <w:p w14:paraId="6590962D" w14:textId="77777777" w:rsidR="00F728D2" w:rsidRPr="00F728D2" w:rsidRDefault="00F728D2" w:rsidP="00F728D2">
      <w:pPr>
        <w:rPr>
          <w:b/>
          <w:bCs/>
        </w:rPr>
      </w:pPr>
      <w:r w:rsidRPr="00F728D2">
        <w:rPr>
          <w:b/>
          <w:bCs/>
        </w:rPr>
        <w:t>Semi-Supervised Classification with Graph Convolutional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Additional metadata"/>
      </w:tblPr>
      <w:tblGrid>
        <w:gridCol w:w="81"/>
        <w:gridCol w:w="4070"/>
      </w:tblGrid>
      <w:tr w:rsidR="00F728D2" w:rsidRPr="00475102" w14:paraId="6446BD55" w14:textId="77777777" w:rsidTr="00EE5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4EF8" w14:textId="77777777" w:rsidR="00F728D2" w:rsidRPr="00475102" w:rsidRDefault="00F728D2" w:rsidP="00EE5605"/>
        </w:tc>
        <w:tc>
          <w:tcPr>
            <w:tcW w:w="0" w:type="auto"/>
            <w:vAlign w:val="center"/>
            <w:hideMark/>
          </w:tcPr>
          <w:p w14:paraId="0C10317A" w14:textId="77777777" w:rsidR="00F728D2" w:rsidRPr="00475102" w:rsidRDefault="00F728D2" w:rsidP="00EE5605">
            <w:hyperlink r:id="rId6" w:history="1">
              <w:r w:rsidRPr="00475102">
                <w:rPr>
                  <w:rStyle w:val="Hyperlink"/>
                </w:rPr>
                <w:t>https://doi.org/10.48550/arXiv.1609.02907</w:t>
              </w:r>
            </w:hyperlink>
          </w:p>
        </w:tc>
      </w:tr>
    </w:tbl>
    <w:p w14:paraId="3C82EF5B" w14:textId="753EF33D" w:rsidR="00475102" w:rsidRDefault="00475102"/>
    <w:sectPr w:rsidR="00475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7D"/>
    <w:rsid w:val="000739ED"/>
    <w:rsid w:val="00147852"/>
    <w:rsid w:val="0015768A"/>
    <w:rsid w:val="001C140F"/>
    <w:rsid w:val="003F71B6"/>
    <w:rsid w:val="00455A7D"/>
    <w:rsid w:val="00475102"/>
    <w:rsid w:val="004B0695"/>
    <w:rsid w:val="0061770A"/>
    <w:rsid w:val="00680D47"/>
    <w:rsid w:val="0070062E"/>
    <w:rsid w:val="007033A5"/>
    <w:rsid w:val="00815B2A"/>
    <w:rsid w:val="00A61280"/>
    <w:rsid w:val="00D966D7"/>
    <w:rsid w:val="00EF2ED9"/>
    <w:rsid w:val="00F7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8865"/>
  <w15:chartTrackingRefBased/>
  <w15:docId w15:val="{9715F8D7-1CAF-4341-BF2C-2BD0DD14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A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6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48550/arXiv.1609.02907" TargetMode="External"/><Relationship Id="rId5" Type="http://schemas.openxmlformats.org/officeDocument/2006/relationships/hyperlink" Target="https://doi.org/10.1016/j.ejor.2010.08.012" TargetMode="External"/><Relationship Id="rId4" Type="http://schemas.openxmlformats.org/officeDocument/2006/relationships/hyperlink" Target="https://doi.org/10.1016/j.cosrev.2007.05.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#SERA TAN ZHE XUAN#</dc:creator>
  <cp:keywords/>
  <dc:description/>
  <cp:lastModifiedBy>#SERA TAN ZHE XUAN#</cp:lastModifiedBy>
  <cp:revision>13</cp:revision>
  <dcterms:created xsi:type="dcterms:W3CDTF">2026-09-15T12:17:00Z</dcterms:created>
  <dcterms:modified xsi:type="dcterms:W3CDTF">2026-10-01T08:59:00Z</dcterms:modified>
</cp:coreProperties>
</file>