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386"/>
        <w:gridCol w:w="7969"/>
      </w:tblGrid>
      <w:tr w:rsidR="00162DA2" w:rsidRPr="00C825B8" w14:paraId="2E9E0177" w14:textId="77777777" w:rsidTr="00002DA7">
        <w:tc>
          <w:tcPr>
            <w:tcW w:w="1384" w:type="dxa"/>
          </w:tcPr>
          <w:p w14:paraId="0E338014" w14:textId="412F758E" w:rsidR="00162DA2" w:rsidRPr="00C825B8" w:rsidRDefault="00162DA2" w:rsidP="00002DA7">
            <w:pPr>
              <w:rPr>
                <w:b/>
              </w:rPr>
            </w:pPr>
            <w:r>
              <w:rPr>
                <w:noProof/>
              </w:rPr>
              <w:drawing>
                <wp:anchor distT="0" distB="0" distL="114300" distR="114300" simplePos="0" relativeHeight="251659264" behindDoc="1" locked="0" layoutInCell="1" allowOverlap="1" wp14:anchorId="0AFC5AC9" wp14:editId="45CF6A57">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469" w:type="dxa"/>
          </w:tcPr>
          <w:p w14:paraId="68C53570" w14:textId="77777777" w:rsidR="00162DA2" w:rsidRPr="00C825B8" w:rsidRDefault="00162DA2" w:rsidP="00002DA7">
            <w:pPr>
              <w:jc w:val="center"/>
              <w:rPr>
                <w:b/>
              </w:rPr>
            </w:pPr>
            <w:r w:rsidRPr="00C825B8">
              <w:rPr>
                <w:b/>
              </w:rPr>
              <w:t xml:space="preserve">Министерство </w:t>
            </w:r>
            <w:r>
              <w:rPr>
                <w:b/>
              </w:rPr>
              <w:t>науки и высшего образования</w:t>
            </w:r>
            <w:r w:rsidRPr="00C825B8">
              <w:rPr>
                <w:b/>
              </w:rPr>
              <w:t xml:space="preserve"> Российской Федерации</w:t>
            </w:r>
          </w:p>
          <w:p w14:paraId="709FF009" w14:textId="77777777" w:rsidR="00162DA2" w:rsidRPr="00C825B8" w:rsidRDefault="00162DA2" w:rsidP="00002DA7">
            <w:pPr>
              <w:jc w:val="center"/>
              <w:rPr>
                <w:b/>
              </w:rPr>
            </w:pPr>
            <w:r w:rsidRPr="00C825B8">
              <w:rPr>
                <w:b/>
              </w:rPr>
              <w:t xml:space="preserve">Федеральное государственное бюджетное образовательное учреждение </w:t>
            </w:r>
          </w:p>
          <w:p w14:paraId="42C88E1E" w14:textId="77777777" w:rsidR="00162DA2" w:rsidRPr="00C825B8" w:rsidRDefault="00162DA2" w:rsidP="00002DA7">
            <w:pPr>
              <w:jc w:val="center"/>
              <w:rPr>
                <w:b/>
              </w:rPr>
            </w:pPr>
            <w:r w:rsidRPr="00C825B8">
              <w:rPr>
                <w:b/>
              </w:rPr>
              <w:t>высшего образования</w:t>
            </w:r>
          </w:p>
          <w:p w14:paraId="2300F0B0" w14:textId="77777777" w:rsidR="00162DA2" w:rsidRPr="00C825B8" w:rsidRDefault="00162DA2" w:rsidP="00002DA7">
            <w:pPr>
              <w:ind w:right="-2"/>
              <w:jc w:val="center"/>
              <w:rPr>
                <w:b/>
              </w:rPr>
            </w:pPr>
            <w:r w:rsidRPr="00C825B8">
              <w:rPr>
                <w:b/>
              </w:rPr>
              <w:t>«Московский государственный технический университет</w:t>
            </w:r>
          </w:p>
          <w:p w14:paraId="761E56F7" w14:textId="77777777" w:rsidR="00162DA2" w:rsidRPr="00C825B8" w:rsidRDefault="00162DA2" w:rsidP="00002DA7">
            <w:pPr>
              <w:ind w:right="-2"/>
              <w:jc w:val="center"/>
              <w:rPr>
                <w:b/>
              </w:rPr>
            </w:pPr>
            <w:r w:rsidRPr="00C825B8">
              <w:rPr>
                <w:b/>
              </w:rPr>
              <w:t>имени Н.Э. Баумана</w:t>
            </w:r>
          </w:p>
          <w:p w14:paraId="04FB496E" w14:textId="77777777" w:rsidR="00162DA2" w:rsidRPr="00C825B8" w:rsidRDefault="00162DA2" w:rsidP="00002DA7">
            <w:pPr>
              <w:jc w:val="center"/>
              <w:rPr>
                <w:b/>
              </w:rPr>
            </w:pPr>
            <w:r w:rsidRPr="00C825B8">
              <w:rPr>
                <w:b/>
              </w:rPr>
              <w:t>(национальный исследовательский университет)»</w:t>
            </w:r>
          </w:p>
          <w:p w14:paraId="373CB2A4" w14:textId="77777777" w:rsidR="00162DA2" w:rsidRPr="00C825B8" w:rsidRDefault="00162DA2" w:rsidP="00002DA7">
            <w:pPr>
              <w:jc w:val="center"/>
              <w:rPr>
                <w:b/>
              </w:rPr>
            </w:pPr>
            <w:r w:rsidRPr="00C825B8">
              <w:rPr>
                <w:b/>
              </w:rPr>
              <w:t>(МГТУ им. Н.Э. Баумана)</w:t>
            </w:r>
          </w:p>
        </w:tc>
      </w:tr>
    </w:tbl>
    <w:p w14:paraId="7EAAFB6F" w14:textId="77777777" w:rsidR="00162DA2" w:rsidRPr="00C825B8" w:rsidRDefault="00162DA2" w:rsidP="00162DA2">
      <w:pPr>
        <w:pBdr>
          <w:bottom w:val="thinThickSmallGap" w:sz="24" w:space="1" w:color="auto"/>
        </w:pBdr>
        <w:jc w:val="center"/>
        <w:rPr>
          <w:b/>
          <w:sz w:val="10"/>
        </w:rPr>
      </w:pPr>
    </w:p>
    <w:p w14:paraId="007CBCED" w14:textId="77777777" w:rsidR="00162DA2" w:rsidRDefault="00162DA2" w:rsidP="00162DA2">
      <w:pPr>
        <w:rPr>
          <w:b/>
        </w:rPr>
      </w:pPr>
    </w:p>
    <w:p w14:paraId="4C687D47" w14:textId="2A95BC1D" w:rsidR="00162DA2" w:rsidRPr="00FE3E91" w:rsidRDefault="00162DA2" w:rsidP="00162DA2">
      <w:r w:rsidRPr="00FE3E91">
        <w:t>ФАКУЛЬТЕТ</w:t>
      </w:r>
      <w:r>
        <w:t xml:space="preserve"> ___</w:t>
      </w:r>
      <w:r w:rsidRPr="00011758">
        <w:rPr>
          <w:u w:val="single"/>
        </w:rPr>
        <w:t>Информатика</w:t>
      </w:r>
      <w:r w:rsidR="00347F3A">
        <w:rPr>
          <w:u w:val="single"/>
        </w:rPr>
        <w:t xml:space="preserve">, искусственный интеллект </w:t>
      </w:r>
      <w:r w:rsidRPr="00011758">
        <w:rPr>
          <w:u w:val="single"/>
        </w:rPr>
        <w:t>и системы управления</w:t>
      </w:r>
      <w:r>
        <w:t>______</w:t>
      </w:r>
    </w:p>
    <w:p w14:paraId="5F9AFAF0" w14:textId="77777777" w:rsidR="00162DA2" w:rsidRPr="00FE3E91" w:rsidRDefault="00162DA2" w:rsidP="00162DA2"/>
    <w:p w14:paraId="5799AEF0" w14:textId="3C46DC5D" w:rsidR="00162DA2" w:rsidRDefault="00162DA2" w:rsidP="00162DA2">
      <w:pPr>
        <w:rPr>
          <w:iCs/>
        </w:rPr>
      </w:pPr>
      <w:r w:rsidRPr="00FE3E91">
        <w:t>КАФЕДРА</w:t>
      </w:r>
      <w:r>
        <w:t xml:space="preserve"> _</w:t>
      </w:r>
      <w:r w:rsidRPr="00E9699F">
        <w:rPr>
          <w:u w:val="single"/>
        </w:rPr>
        <w:t>Системы обработки информации и управления</w:t>
      </w:r>
      <w:r>
        <w:rPr>
          <w:iCs/>
        </w:rPr>
        <w:t>_________________________</w:t>
      </w:r>
    </w:p>
    <w:p w14:paraId="3DD920A7" w14:textId="77777777" w:rsidR="00162DA2" w:rsidRDefault="00162DA2" w:rsidP="00162DA2">
      <w:pPr>
        <w:rPr>
          <w:i/>
        </w:rPr>
      </w:pPr>
    </w:p>
    <w:p w14:paraId="4DC67CFC" w14:textId="77777777" w:rsidR="00162DA2" w:rsidRPr="00B628BF" w:rsidRDefault="00162DA2" w:rsidP="00162DA2">
      <w:pPr>
        <w:rPr>
          <w:i/>
          <w:sz w:val="18"/>
        </w:rPr>
      </w:pPr>
    </w:p>
    <w:p w14:paraId="52B5B2FA" w14:textId="77777777" w:rsidR="00162DA2" w:rsidRDefault="00162DA2" w:rsidP="00162DA2">
      <w:pPr>
        <w:rPr>
          <w:i/>
          <w:sz w:val="32"/>
        </w:rPr>
      </w:pPr>
    </w:p>
    <w:p w14:paraId="1F9FFC16" w14:textId="77777777" w:rsidR="00162DA2" w:rsidRPr="00CE61CC" w:rsidRDefault="00162DA2" w:rsidP="00162DA2">
      <w:pPr>
        <w:rPr>
          <w:i/>
          <w:sz w:val="32"/>
        </w:rPr>
      </w:pPr>
    </w:p>
    <w:p w14:paraId="5796949C" w14:textId="77777777" w:rsidR="00162DA2" w:rsidRDefault="00162DA2" w:rsidP="00162DA2">
      <w:pPr>
        <w:jc w:val="center"/>
        <w:rPr>
          <w:b/>
          <w:sz w:val="44"/>
        </w:rPr>
      </w:pPr>
      <w:r>
        <w:rPr>
          <w:b/>
          <w:sz w:val="44"/>
        </w:rPr>
        <w:t>РАСЧЕТНО-ПОЯСНИТЕЛЬНАЯ ЗАПИСКА</w:t>
      </w:r>
    </w:p>
    <w:p w14:paraId="46CFFC7D" w14:textId="77777777" w:rsidR="00162DA2" w:rsidRDefault="00162DA2" w:rsidP="00162DA2">
      <w:pPr>
        <w:jc w:val="center"/>
        <w:rPr>
          <w:i/>
        </w:rPr>
      </w:pPr>
    </w:p>
    <w:p w14:paraId="34161CC1" w14:textId="4D9970E3" w:rsidR="00162DA2" w:rsidRDefault="00162DA2" w:rsidP="00162DA2">
      <w:pPr>
        <w:jc w:val="center"/>
        <w:rPr>
          <w:b/>
          <w:i/>
          <w:sz w:val="40"/>
        </w:rPr>
      </w:pPr>
      <w:r>
        <w:rPr>
          <w:b/>
          <w:i/>
          <w:sz w:val="40"/>
        </w:rPr>
        <w:t xml:space="preserve">К </w:t>
      </w:r>
      <w:r w:rsidR="00440EF1">
        <w:rPr>
          <w:b/>
          <w:i/>
          <w:sz w:val="40"/>
        </w:rPr>
        <w:t>КУРСОВОМУ ПРОЕКТУ</w:t>
      </w:r>
      <w:r>
        <w:rPr>
          <w:b/>
          <w:i/>
          <w:sz w:val="40"/>
        </w:rPr>
        <w:t xml:space="preserve"> </w:t>
      </w:r>
    </w:p>
    <w:p w14:paraId="4F59EDAE" w14:textId="77777777" w:rsidR="00162DA2" w:rsidRPr="00CE61CC" w:rsidRDefault="00162DA2" w:rsidP="00162DA2">
      <w:pPr>
        <w:jc w:val="center"/>
        <w:rPr>
          <w:b/>
          <w:i/>
          <w:sz w:val="28"/>
        </w:rPr>
      </w:pPr>
    </w:p>
    <w:p w14:paraId="480016AF" w14:textId="77777777" w:rsidR="00162DA2" w:rsidRDefault="00162DA2" w:rsidP="00162DA2">
      <w:pPr>
        <w:jc w:val="center"/>
        <w:rPr>
          <w:b/>
          <w:i/>
          <w:sz w:val="40"/>
        </w:rPr>
      </w:pPr>
      <w:r>
        <w:rPr>
          <w:b/>
          <w:i/>
          <w:sz w:val="40"/>
        </w:rPr>
        <w:t>НА ТЕМУ:</w:t>
      </w:r>
    </w:p>
    <w:p w14:paraId="37CC0EDE" w14:textId="76A01FB7" w:rsidR="00162DA2" w:rsidRPr="00CC2914" w:rsidRDefault="00162DA2" w:rsidP="00745996">
      <w:pPr>
        <w:jc w:val="center"/>
        <w:rPr>
          <w:b/>
          <w:i/>
          <w:sz w:val="40"/>
          <w:u w:val="single"/>
        </w:rPr>
      </w:pPr>
      <w:r>
        <w:rPr>
          <w:b/>
          <w:i/>
          <w:sz w:val="40"/>
          <w:u w:val="single"/>
        </w:rPr>
        <w:t>«</w:t>
      </w:r>
      <w:r w:rsidRPr="00E92750">
        <w:rPr>
          <w:b/>
          <w:i/>
          <w:sz w:val="40"/>
          <w:u w:val="single"/>
        </w:rPr>
        <w:t>Исследование методов</w:t>
      </w:r>
      <w:r w:rsidR="00745996">
        <w:rPr>
          <w:b/>
          <w:i/>
          <w:sz w:val="40"/>
          <w:u w:val="single"/>
        </w:rPr>
        <w:t xml:space="preserve"> обработки и анализа______</w:t>
      </w:r>
      <w:r w:rsidRPr="00E92750">
        <w:rPr>
          <w:b/>
          <w:i/>
          <w:sz w:val="40"/>
          <w:u w:val="single"/>
        </w:rPr>
        <w:t xml:space="preserve"> </w:t>
      </w:r>
      <w:r w:rsidR="00745996">
        <w:rPr>
          <w:b/>
          <w:i/>
          <w:sz w:val="40"/>
          <w:u w:val="single"/>
        </w:rPr>
        <w:t>_______</w:t>
      </w:r>
      <w:r w:rsidR="00745996" w:rsidRPr="00E92750">
        <w:rPr>
          <w:b/>
          <w:i/>
          <w:sz w:val="40"/>
          <w:u w:val="single"/>
        </w:rPr>
        <w:t>текстовых данных и графах</w:t>
      </w:r>
      <w:r w:rsidR="00745996">
        <w:rPr>
          <w:b/>
          <w:i/>
          <w:sz w:val="40"/>
          <w:u w:val="single"/>
        </w:rPr>
        <w:t xml:space="preserve"> </w:t>
      </w:r>
      <w:r w:rsidRPr="00E92750">
        <w:rPr>
          <w:b/>
          <w:i/>
          <w:sz w:val="40"/>
          <w:u w:val="single"/>
        </w:rPr>
        <w:t>знан</w:t>
      </w:r>
      <w:r>
        <w:rPr>
          <w:b/>
          <w:i/>
          <w:sz w:val="40"/>
          <w:u w:val="single"/>
        </w:rPr>
        <w:t>ий»</w:t>
      </w:r>
      <w:r w:rsidR="00745996">
        <w:rPr>
          <w:b/>
          <w:i/>
          <w:sz w:val="40"/>
          <w:u w:val="single"/>
        </w:rPr>
        <w:t>______</w:t>
      </w:r>
    </w:p>
    <w:p w14:paraId="2A633E3B" w14:textId="2BC3CEBA" w:rsidR="00162DA2" w:rsidRPr="00CC2914" w:rsidRDefault="00162DA2" w:rsidP="00162DA2">
      <w:pPr>
        <w:rPr>
          <w:b/>
          <w:i/>
          <w:sz w:val="40"/>
          <w:u w:val="single"/>
        </w:rPr>
      </w:pPr>
      <w:r w:rsidRPr="00CC2914">
        <w:rPr>
          <w:b/>
          <w:i/>
          <w:sz w:val="40"/>
          <w:u w:val="single"/>
        </w:rPr>
        <w:t>______________________________________________</w:t>
      </w:r>
    </w:p>
    <w:p w14:paraId="3C572045" w14:textId="77777777" w:rsidR="00162DA2" w:rsidRDefault="00162DA2" w:rsidP="00162DA2"/>
    <w:p w14:paraId="757DD1CD" w14:textId="77777777" w:rsidR="00162DA2" w:rsidRDefault="00162DA2" w:rsidP="00162DA2"/>
    <w:p w14:paraId="76E6A466" w14:textId="77777777" w:rsidR="00162DA2" w:rsidRPr="00393CF9" w:rsidRDefault="00162DA2" w:rsidP="00162DA2"/>
    <w:p w14:paraId="093DD1DF" w14:textId="66417BF0" w:rsidR="00162DA2" w:rsidRPr="000430F0" w:rsidRDefault="00162DA2" w:rsidP="00162DA2">
      <w:pPr>
        <w:rPr>
          <w:b/>
        </w:rPr>
      </w:pPr>
      <w:r>
        <w:t xml:space="preserve">Студент </w:t>
      </w:r>
      <w:r w:rsidRPr="00011758">
        <w:rPr>
          <w:u w:val="single"/>
        </w:rPr>
        <w:t>ИУ5-</w:t>
      </w:r>
      <w:r>
        <w:rPr>
          <w:u w:val="single"/>
        </w:rPr>
        <w:t>3</w:t>
      </w:r>
      <w:r w:rsidRPr="00011758">
        <w:rPr>
          <w:u w:val="single"/>
        </w:rPr>
        <w:t>3М</w:t>
      </w:r>
      <w:r>
        <w:t>__</w:t>
      </w:r>
      <w:r>
        <w:tab/>
      </w:r>
      <w:r>
        <w:tab/>
      </w:r>
      <w:r>
        <w:tab/>
      </w:r>
      <w:r>
        <w:tab/>
      </w:r>
      <w:r>
        <w:rPr>
          <w:b/>
        </w:rPr>
        <w:t>____</w:t>
      </w:r>
      <w:r w:rsidRPr="000430F0">
        <w:rPr>
          <w:b/>
        </w:rPr>
        <w:t>_____________</w:t>
      </w:r>
      <w:r>
        <w:rPr>
          <w:b/>
        </w:rPr>
        <w:t xml:space="preserve">     </w:t>
      </w:r>
      <w:r w:rsidRPr="00011758">
        <w:rPr>
          <w:u w:val="single"/>
        </w:rPr>
        <w:t xml:space="preserve">Д.Р. </w:t>
      </w:r>
      <w:proofErr w:type="spellStart"/>
      <w:r w:rsidRPr="00011758">
        <w:rPr>
          <w:u w:val="single"/>
        </w:rPr>
        <w:t>Громоздов</w:t>
      </w:r>
      <w:proofErr w:type="spellEnd"/>
      <w:r w:rsidRPr="000430F0">
        <w:rPr>
          <w:b/>
        </w:rPr>
        <w:t>___</w:t>
      </w:r>
    </w:p>
    <w:p w14:paraId="23A91262" w14:textId="247452EB" w:rsidR="00162DA2" w:rsidRPr="00AC244A" w:rsidRDefault="00162DA2" w:rsidP="00162DA2">
      <w:pPr>
        <w:ind w:left="709" w:right="565" w:firstLine="709"/>
        <w:rPr>
          <w:sz w:val="18"/>
          <w:szCs w:val="18"/>
        </w:rPr>
      </w:pPr>
      <w:r>
        <w:rPr>
          <w:sz w:val="18"/>
          <w:szCs w:val="18"/>
        </w:rPr>
        <w:t>(Группа)</w:t>
      </w:r>
      <w:r>
        <w:rPr>
          <w:sz w:val="18"/>
          <w:szCs w:val="18"/>
        </w:rPr>
        <w:tab/>
      </w:r>
      <w:r>
        <w:rPr>
          <w:sz w:val="18"/>
          <w:szCs w:val="18"/>
        </w:rPr>
        <w:tab/>
      </w:r>
      <w:r>
        <w:rPr>
          <w:sz w:val="18"/>
          <w:szCs w:val="18"/>
        </w:rPr>
        <w:tab/>
      </w:r>
      <w:r>
        <w:rPr>
          <w:sz w:val="18"/>
          <w:szCs w:val="18"/>
        </w:rPr>
        <w:tab/>
      </w:r>
      <w:r>
        <w:rPr>
          <w:sz w:val="18"/>
          <w:szCs w:val="18"/>
        </w:rPr>
        <w:tab/>
        <w:t xml:space="preserve">         (Подпись, дата)                       (</w:t>
      </w:r>
      <w:proofErr w:type="spellStart"/>
      <w:r>
        <w:rPr>
          <w:sz w:val="18"/>
          <w:szCs w:val="18"/>
        </w:rPr>
        <w:t>И.О.Фамилия</w:t>
      </w:r>
      <w:proofErr w:type="spellEnd"/>
      <w:r>
        <w:rPr>
          <w:sz w:val="18"/>
          <w:szCs w:val="18"/>
        </w:rPr>
        <w:t xml:space="preserve">)            </w:t>
      </w:r>
    </w:p>
    <w:p w14:paraId="28330030" w14:textId="77777777" w:rsidR="00162DA2" w:rsidRDefault="00162DA2" w:rsidP="00162DA2">
      <w:pPr>
        <w:jc w:val="both"/>
        <w:rPr>
          <w:sz w:val="20"/>
        </w:rPr>
      </w:pPr>
    </w:p>
    <w:p w14:paraId="479AE8F6" w14:textId="77777777" w:rsidR="00162DA2" w:rsidRPr="00B628BF" w:rsidRDefault="00162DA2" w:rsidP="00162DA2">
      <w:pPr>
        <w:jc w:val="both"/>
        <w:rPr>
          <w:sz w:val="20"/>
        </w:rPr>
      </w:pPr>
    </w:p>
    <w:p w14:paraId="1CE7EFB3" w14:textId="46BC942B" w:rsidR="00162DA2" w:rsidRPr="000430F0" w:rsidRDefault="00162DA2" w:rsidP="00162DA2">
      <w:pPr>
        <w:rPr>
          <w:b/>
        </w:rPr>
      </w:pPr>
      <w:r>
        <w:t>Руководитель</w:t>
      </w:r>
      <w:r>
        <w:tab/>
      </w:r>
      <w:r>
        <w:tab/>
      </w:r>
      <w:r>
        <w:tab/>
      </w:r>
      <w:r>
        <w:tab/>
      </w:r>
      <w:r>
        <w:tab/>
      </w:r>
      <w:r>
        <w:tab/>
      </w:r>
      <w:r>
        <w:rPr>
          <w:b/>
        </w:rPr>
        <w:t>____</w:t>
      </w:r>
      <w:r w:rsidRPr="000430F0">
        <w:rPr>
          <w:b/>
        </w:rPr>
        <w:t>_____________  _</w:t>
      </w:r>
      <w:r w:rsidRPr="003B33EC">
        <w:rPr>
          <w:u w:val="single"/>
        </w:rPr>
        <w:t xml:space="preserve">Ю.Е. </w:t>
      </w:r>
      <w:proofErr w:type="spellStart"/>
      <w:r w:rsidRPr="003B33EC">
        <w:rPr>
          <w:u w:val="single"/>
        </w:rPr>
        <w:t>Гапанюк</w:t>
      </w:r>
      <w:proofErr w:type="spellEnd"/>
      <w:r w:rsidRPr="000430F0">
        <w:rPr>
          <w:b/>
        </w:rPr>
        <w:t xml:space="preserve">____ </w:t>
      </w:r>
    </w:p>
    <w:p w14:paraId="08E360B3" w14:textId="77777777" w:rsidR="00162DA2" w:rsidRPr="00AC244A" w:rsidRDefault="00162DA2" w:rsidP="00162DA2">
      <w:pPr>
        <w:ind w:right="565"/>
        <w:jc w:val="right"/>
        <w:rPr>
          <w:sz w:val="18"/>
          <w:szCs w:val="18"/>
        </w:rPr>
      </w:pPr>
      <w:r>
        <w:rPr>
          <w:sz w:val="18"/>
          <w:szCs w:val="18"/>
        </w:rPr>
        <w:t>(Подпись, дата)                             (</w:t>
      </w:r>
      <w:proofErr w:type="spellStart"/>
      <w:r>
        <w:rPr>
          <w:sz w:val="18"/>
          <w:szCs w:val="18"/>
        </w:rPr>
        <w:t>И.О.Фамилия</w:t>
      </w:r>
      <w:proofErr w:type="spellEnd"/>
      <w:r>
        <w:rPr>
          <w:sz w:val="18"/>
          <w:szCs w:val="18"/>
        </w:rPr>
        <w:t xml:space="preserve">)            </w:t>
      </w:r>
    </w:p>
    <w:p w14:paraId="16016F1F" w14:textId="77777777" w:rsidR="00162DA2" w:rsidRPr="00B628BF" w:rsidRDefault="00162DA2" w:rsidP="00162DA2">
      <w:pPr>
        <w:jc w:val="both"/>
        <w:rPr>
          <w:sz w:val="20"/>
        </w:rPr>
      </w:pPr>
    </w:p>
    <w:p w14:paraId="5010C5A9" w14:textId="7C01A5C5" w:rsidR="00162DA2" w:rsidRPr="000430F0" w:rsidRDefault="00162DA2" w:rsidP="00162DA2">
      <w:pPr>
        <w:rPr>
          <w:b/>
        </w:rPr>
      </w:pPr>
      <w:r>
        <w:t xml:space="preserve">Консультант </w:t>
      </w:r>
      <w:r>
        <w:tab/>
      </w:r>
      <w:r>
        <w:tab/>
      </w:r>
      <w:r>
        <w:tab/>
      </w:r>
      <w:r>
        <w:tab/>
      </w:r>
      <w:r>
        <w:tab/>
      </w:r>
      <w:r>
        <w:tab/>
      </w:r>
      <w:r>
        <w:rPr>
          <w:b/>
        </w:rPr>
        <w:t>____</w:t>
      </w:r>
      <w:r w:rsidRPr="000430F0">
        <w:rPr>
          <w:b/>
        </w:rPr>
        <w:t>_____________  _____</w:t>
      </w:r>
      <w:r>
        <w:rPr>
          <w:b/>
        </w:rPr>
        <w:t>_</w:t>
      </w:r>
      <w:r w:rsidRPr="000430F0">
        <w:rPr>
          <w:b/>
        </w:rPr>
        <w:t xml:space="preserve">____________ </w:t>
      </w:r>
    </w:p>
    <w:p w14:paraId="2E7BD696" w14:textId="77777777" w:rsidR="00162DA2" w:rsidRPr="00AC244A" w:rsidRDefault="00162DA2" w:rsidP="00162DA2">
      <w:pPr>
        <w:ind w:right="565"/>
        <w:jc w:val="right"/>
        <w:rPr>
          <w:sz w:val="18"/>
          <w:szCs w:val="18"/>
        </w:rPr>
      </w:pPr>
      <w:r>
        <w:rPr>
          <w:sz w:val="18"/>
          <w:szCs w:val="18"/>
        </w:rPr>
        <w:t>(Подпись, дата)                             (</w:t>
      </w:r>
      <w:proofErr w:type="spellStart"/>
      <w:r>
        <w:rPr>
          <w:sz w:val="18"/>
          <w:szCs w:val="18"/>
        </w:rPr>
        <w:t>И.О.Фамилия</w:t>
      </w:r>
      <w:proofErr w:type="spellEnd"/>
      <w:r>
        <w:rPr>
          <w:sz w:val="18"/>
          <w:szCs w:val="18"/>
        </w:rPr>
        <w:t xml:space="preserve">)            </w:t>
      </w:r>
    </w:p>
    <w:p w14:paraId="5FE40B70" w14:textId="77777777" w:rsidR="00162DA2" w:rsidRPr="00B628BF" w:rsidRDefault="00162DA2" w:rsidP="00162DA2">
      <w:pPr>
        <w:rPr>
          <w:sz w:val="20"/>
        </w:rPr>
      </w:pPr>
    </w:p>
    <w:p w14:paraId="4A97A473" w14:textId="77777777" w:rsidR="00162DA2" w:rsidRDefault="00162DA2" w:rsidP="00162DA2">
      <w:pPr>
        <w:jc w:val="center"/>
        <w:rPr>
          <w:i/>
          <w:sz w:val="22"/>
        </w:rPr>
      </w:pPr>
    </w:p>
    <w:p w14:paraId="368CA4AC" w14:textId="77777777" w:rsidR="00162DA2" w:rsidRDefault="00162DA2" w:rsidP="00162DA2">
      <w:pPr>
        <w:jc w:val="center"/>
        <w:rPr>
          <w:i/>
          <w:sz w:val="22"/>
        </w:rPr>
      </w:pPr>
    </w:p>
    <w:p w14:paraId="4C962C9B" w14:textId="77777777" w:rsidR="00162DA2" w:rsidRDefault="00162DA2" w:rsidP="00162DA2">
      <w:pPr>
        <w:jc w:val="center"/>
        <w:rPr>
          <w:i/>
          <w:sz w:val="22"/>
        </w:rPr>
      </w:pPr>
    </w:p>
    <w:p w14:paraId="383A1325" w14:textId="77777777" w:rsidR="00162DA2" w:rsidRDefault="00162DA2" w:rsidP="00162DA2">
      <w:pPr>
        <w:jc w:val="center"/>
        <w:rPr>
          <w:i/>
          <w:sz w:val="22"/>
        </w:rPr>
      </w:pPr>
    </w:p>
    <w:p w14:paraId="26FD4E4E" w14:textId="77777777" w:rsidR="00162DA2" w:rsidRDefault="00162DA2" w:rsidP="00162DA2">
      <w:pPr>
        <w:jc w:val="center"/>
        <w:rPr>
          <w:i/>
          <w:sz w:val="22"/>
        </w:rPr>
      </w:pPr>
    </w:p>
    <w:p w14:paraId="5EB1D456" w14:textId="77777777" w:rsidR="00162DA2" w:rsidRDefault="00162DA2" w:rsidP="00162DA2">
      <w:pPr>
        <w:jc w:val="center"/>
        <w:rPr>
          <w:i/>
          <w:sz w:val="22"/>
        </w:rPr>
      </w:pPr>
    </w:p>
    <w:p w14:paraId="672BC473" w14:textId="77777777" w:rsidR="00162DA2" w:rsidRPr="005F0707" w:rsidRDefault="00162DA2" w:rsidP="00162DA2">
      <w:pPr>
        <w:jc w:val="center"/>
        <w:rPr>
          <w:i/>
          <w:sz w:val="22"/>
        </w:rPr>
      </w:pPr>
    </w:p>
    <w:p w14:paraId="151C6E7C" w14:textId="77777777" w:rsidR="00162DA2" w:rsidRDefault="00162DA2" w:rsidP="00162DA2">
      <w:pPr>
        <w:jc w:val="center"/>
        <w:rPr>
          <w:i/>
          <w:sz w:val="28"/>
        </w:rPr>
      </w:pPr>
    </w:p>
    <w:p w14:paraId="3827D5CF" w14:textId="77777777" w:rsidR="005046D1" w:rsidRDefault="005046D1" w:rsidP="00162DA2">
      <w:pPr>
        <w:jc w:val="center"/>
        <w:rPr>
          <w:i/>
          <w:sz w:val="28"/>
        </w:rPr>
      </w:pPr>
    </w:p>
    <w:p w14:paraId="65552BAF" w14:textId="77777777" w:rsidR="005046D1" w:rsidRDefault="005046D1" w:rsidP="00162DA2">
      <w:pPr>
        <w:jc w:val="center"/>
        <w:rPr>
          <w:i/>
          <w:sz w:val="28"/>
        </w:rPr>
      </w:pPr>
    </w:p>
    <w:p w14:paraId="7EC74470" w14:textId="0F79D52F" w:rsidR="00162DA2" w:rsidRDefault="00162DA2" w:rsidP="00162DA2">
      <w:pPr>
        <w:jc w:val="center"/>
        <w:rPr>
          <w:i/>
          <w:sz w:val="28"/>
        </w:rPr>
      </w:pPr>
      <w:r>
        <w:rPr>
          <w:i/>
          <w:sz w:val="28"/>
        </w:rPr>
        <w:t>2022  г.</w:t>
      </w:r>
    </w:p>
    <w:p w14:paraId="3D998223" w14:textId="77777777" w:rsidR="00162DA2" w:rsidRDefault="00162DA2" w:rsidP="00162DA2">
      <w:pPr>
        <w:jc w:val="center"/>
        <w:rPr>
          <w:b/>
        </w:rPr>
      </w:pPr>
    </w:p>
    <w:p w14:paraId="45223F86" w14:textId="77777777" w:rsidR="00162DA2" w:rsidRDefault="00162DA2" w:rsidP="00162DA2">
      <w:pPr>
        <w:jc w:val="center"/>
        <w:rPr>
          <w:b/>
        </w:rPr>
      </w:pPr>
    </w:p>
    <w:p w14:paraId="4DEBC41B" w14:textId="77777777" w:rsidR="00162DA2" w:rsidRDefault="00162DA2" w:rsidP="00162DA2">
      <w:pPr>
        <w:jc w:val="center"/>
        <w:rPr>
          <w:b/>
        </w:rPr>
      </w:pPr>
    </w:p>
    <w:p w14:paraId="68CF2423" w14:textId="77777777" w:rsidR="00162DA2" w:rsidRPr="00FE3E91" w:rsidRDefault="00162DA2" w:rsidP="00162DA2">
      <w:pPr>
        <w:jc w:val="center"/>
        <w:rPr>
          <w:b/>
        </w:rPr>
      </w:pPr>
      <w:r w:rsidRPr="00FE3E91">
        <w:rPr>
          <w:b/>
        </w:rPr>
        <w:t xml:space="preserve">Министерство </w:t>
      </w:r>
      <w:r>
        <w:rPr>
          <w:b/>
        </w:rPr>
        <w:t>науки и высшего образования</w:t>
      </w:r>
      <w:r w:rsidRPr="00FE3E91">
        <w:rPr>
          <w:b/>
        </w:rPr>
        <w:t xml:space="preserve"> Российской Федерации</w:t>
      </w:r>
    </w:p>
    <w:p w14:paraId="6DAA34DE" w14:textId="77777777" w:rsidR="00162DA2" w:rsidRDefault="00162DA2" w:rsidP="00162DA2">
      <w:pPr>
        <w:jc w:val="center"/>
        <w:rPr>
          <w:b/>
        </w:rPr>
      </w:pPr>
      <w:r w:rsidRPr="00FE3E91">
        <w:rPr>
          <w:b/>
        </w:rPr>
        <w:t xml:space="preserve">Федеральное государственное бюджетное образовательное учреждение </w:t>
      </w:r>
    </w:p>
    <w:p w14:paraId="35BB26E7" w14:textId="77777777" w:rsidR="00162DA2" w:rsidRPr="00FE3E91" w:rsidRDefault="00162DA2" w:rsidP="00162DA2">
      <w:pPr>
        <w:jc w:val="center"/>
        <w:rPr>
          <w:b/>
        </w:rPr>
      </w:pPr>
      <w:r>
        <w:rPr>
          <w:b/>
        </w:rPr>
        <w:t>в</w:t>
      </w:r>
      <w:r w:rsidRPr="00FE3E91">
        <w:rPr>
          <w:b/>
        </w:rPr>
        <w:t>ысшего</w:t>
      </w:r>
      <w:r>
        <w:rPr>
          <w:b/>
        </w:rPr>
        <w:t xml:space="preserve"> </w:t>
      </w:r>
      <w:r w:rsidRPr="00FE3E91">
        <w:rPr>
          <w:b/>
        </w:rPr>
        <w:t>образования</w:t>
      </w:r>
    </w:p>
    <w:p w14:paraId="67D0484D" w14:textId="77777777" w:rsidR="00162DA2" w:rsidRDefault="00162DA2" w:rsidP="00162DA2">
      <w:pPr>
        <w:jc w:val="center"/>
        <w:rPr>
          <w:b/>
        </w:rPr>
      </w:pPr>
      <w:r w:rsidRPr="00FE3E91">
        <w:rPr>
          <w:b/>
        </w:rPr>
        <w:t>«Московский государственный технический университет имени Н.Э.</w:t>
      </w:r>
      <w:r>
        <w:rPr>
          <w:b/>
        </w:rPr>
        <w:t xml:space="preserve"> </w:t>
      </w:r>
      <w:r w:rsidRPr="00FE3E91">
        <w:rPr>
          <w:b/>
        </w:rPr>
        <w:t>Баумана</w:t>
      </w:r>
    </w:p>
    <w:p w14:paraId="3C72B0C0" w14:textId="77777777" w:rsidR="00162DA2" w:rsidRPr="00FE3E91" w:rsidRDefault="00162DA2" w:rsidP="00162DA2">
      <w:pPr>
        <w:jc w:val="center"/>
        <w:rPr>
          <w:b/>
        </w:rPr>
      </w:pPr>
      <w:r>
        <w:rPr>
          <w:b/>
        </w:rPr>
        <w:t>(национальный исследовательский университет)</w:t>
      </w:r>
      <w:r w:rsidRPr="00FE3E91">
        <w:rPr>
          <w:b/>
        </w:rPr>
        <w:t>»</w:t>
      </w:r>
    </w:p>
    <w:p w14:paraId="16F39C7B" w14:textId="77777777" w:rsidR="00162DA2" w:rsidRDefault="00162DA2" w:rsidP="00162DA2">
      <w:pPr>
        <w:pBdr>
          <w:bottom w:val="thinThickSmallGap" w:sz="24" w:space="1" w:color="auto"/>
        </w:pBdr>
        <w:jc w:val="center"/>
        <w:rPr>
          <w:b/>
        </w:rPr>
      </w:pPr>
      <w:r w:rsidRPr="00FE3E91">
        <w:rPr>
          <w:b/>
        </w:rPr>
        <w:t>(МГТУ им. Н.Э.</w:t>
      </w:r>
      <w:r>
        <w:rPr>
          <w:b/>
        </w:rPr>
        <w:t xml:space="preserve"> </w:t>
      </w:r>
      <w:r w:rsidRPr="00FE3E91">
        <w:rPr>
          <w:b/>
        </w:rPr>
        <w:t>Баумана)</w:t>
      </w:r>
    </w:p>
    <w:p w14:paraId="1AC6CF49" w14:textId="77777777" w:rsidR="00162DA2" w:rsidRPr="00B74AA3" w:rsidRDefault="00162DA2" w:rsidP="00162DA2">
      <w:pPr>
        <w:jc w:val="center"/>
        <w:rPr>
          <w:b/>
          <w:sz w:val="14"/>
        </w:rPr>
      </w:pPr>
    </w:p>
    <w:p w14:paraId="580AEAA0" w14:textId="77777777" w:rsidR="00162DA2" w:rsidRDefault="00162DA2" w:rsidP="00162DA2">
      <w:pPr>
        <w:spacing w:line="360" w:lineRule="auto"/>
        <w:ind w:right="1418"/>
        <w:jc w:val="right"/>
      </w:pPr>
      <w:r>
        <w:t>УТВЕРЖДАЮ</w:t>
      </w:r>
    </w:p>
    <w:p w14:paraId="35D7E46D" w14:textId="77777777" w:rsidR="00162DA2" w:rsidRPr="000430F0" w:rsidRDefault="00162DA2" w:rsidP="00162DA2">
      <w:pPr>
        <w:jc w:val="right"/>
      </w:pPr>
      <w:r>
        <w:t>Заведующий кафедрой __________</w:t>
      </w:r>
    </w:p>
    <w:p w14:paraId="3662FD71" w14:textId="77777777" w:rsidR="00162DA2" w:rsidRPr="00F649A9" w:rsidRDefault="00162DA2" w:rsidP="00162DA2">
      <w:pPr>
        <w:ind w:left="7799" w:right="-2" w:firstLine="709"/>
        <w:jc w:val="center"/>
        <w:rPr>
          <w:sz w:val="16"/>
          <w:szCs w:val="16"/>
        </w:rPr>
      </w:pPr>
      <w:r w:rsidRPr="00F649A9">
        <w:rPr>
          <w:sz w:val="16"/>
          <w:szCs w:val="16"/>
        </w:rPr>
        <w:t>(Индекс)</w:t>
      </w:r>
    </w:p>
    <w:p w14:paraId="0EA1BBB5" w14:textId="77777777" w:rsidR="00162DA2" w:rsidRPr="00AC244A" w:rsidRDefault="00162DA2" w:rsidP="00162DA2">
      <w:pPr>
        <w:jc w:val="right"/>
      </w:pPr>
      <w:r>
        <w:t>______________  _______________</w:t>
      </w:r>
    </w:p>
    <w:p w14:paraId="6DAAD88E" w14:textId="77777777" w:rsidR="00162DA2" w:rsidRPr="00F649A9" w:rsidRDefault="00162DA2" w:rsidP="00162DA2">
      <w:pPr>
        <w:ind w:left="7799" w:right="-2" w:firstLine="709"/>
        <w:jc w:val="center"/>
        <w:rPr>
          <w:sz w:val="16"/>
          <w:szCs w:val="16"/>
        </w:rPr>
      </w:pPr>
      <w:r w:rsidRPr="00F649A9">
        <w:rPr>
          <w:sz w:val="16"/>
          <w:szCs w:val="16"/>
        </w:rPr>
        <w:t>(</w:t>
      </w:r>
      <w:proofErr w:type="spellStart"/>
      <w:r>
        <w:rPr>
          <w:sz w:val="16"/>
          <w:szCs w:val="16"/>
        </w:rPr>
        <w:t>И.О.</w:t>
      </w:r>
      <w:r w:rsidRPr="00F649A9">
        <w:rPr>
          <w:sz w:val="16"/>
          <w:szCs w:val="16"/>
        </w:rPr>
        <w:t>Фамилия</w:t>
      </w:r>
      <w:proofErr w:type="spellEnd"/>
      <w:r w:rsidRPr="00F649A9">
        <w:rPr>
          <w:sz w:val="16"/>
          <w:szCs w:val="16"/>
        </w:rPr>
        <w:t>)</w:t>
      </w:r>
    </w:p>
    <w:p w14:paraId="4E42BC91" w14:textId="77777777" w:rsidR="00162DA2" w:rsidRDefault="00162DA2" w:rsidP="00162DA2">
      <w:pPr>
        <w:spacing w:line="360" w:lineRule="auto"/>
        <w:jc w:val="right"/>
      </w:pPr>
      <w:r>
        <w:t>«</w:t>
      </w:r>
      <w:r w:rsidRPr="00AC244A">
        <w:t xml:space="preserve"> </w:t>
      </w:r>
      <w:r>
        <w:t>_____</w:t>
      </w:r>
      <w:r w:rsidRPr="00AC244A">
        <w:t xml:space="preserve"> </w:t>
      </w:r>
      <w:r>
        <w:t>»</w:t>
      </w:r>
      <w:r w:rsidRPr="00AC244A">
        <w:t xml:space="preserve"> </w:t>
      </w:r>
      <w:r>
        <w:t>____________</w:t>
      </w:r>
      <w:r w:rsidRPr="00AC244A">
        <w:t xml:space="preserve"> </w:t>
      </w:r>
      <w:r>
        <w:t>20</w:t>
      </w:r>
      <w:r w:rsidRPr="00AC244A">
        <w:t xml:space="preserve"> </w:t>
      </w:r>
      <w:r>
        <w:t>____</w:t>
      </w:r>
      <w:r w:rsidRPr="00AC244A">
        <w:t xml:space="preserve"> </w:t>
      </w:r>
      <w:r>
        <w:t>г.</w:t>
      </w:r>
    </w:p>
    <w:p w14:paraId="7148DF9D" w14:textId="77777777" w:rsidR="00162DA2" w:rsidRPr="00877FB9" w:rsidRDefault="00162DA2" w:rsidP="00162DA2">
      <w:pPr>
        <w:pStyle w:val="21"/>
        <w:widowControl/>
        <w:rPr>
          <w:snapToGrid/>
          <w:sz w:val="14"/>
        </w:rPr>
      </w:pPr>
    </w:p>
    <w:p w14:paraId="13B77B2E" w14:textId="77777777" w:rsidR="00162DA2" w:rsidRDefault="00162DA2" w:rsidP="00162DA2">
      <w:pPr>
        <w:jc w:val="center"/>
        <w:rPr>
          <w:b/>
          <w:sz w:val="36"/>
        </w:rPr>
      </w:pPr>
      <w:r>
        <w:rPr>
          <w:b/>
          <w:spacing w:val="100"/>
          <w:sz w:val="36"/>
        </w:rPr>
        <w:t>ЗАДАНИЕ</w:t>
      </w:r>
    </w:p>
    <w:p w14:paraId="00FD51FB" w14:textId="2E51D195" w:rsidR="00162DA2" w:rsidRDefault="00162DA2" w:rsidP="00162DA2">
      <w:pPr>
        <w:jc w:val="center"/>
        <w:rPr>
          <w:b/>
          <w:sz w:val="32"/>
        </w:rPr>
      </w:pPr>
      <w:r>
        <w:rPr>
          <w:b/>
          <w:sz w:val="32"/>
        </w:rPr>
        <w:t xml:space="preserve">на выполнение </w:t>
      </w:r>
      <w:r w:rsidR="00440EF1">
        <w:rPr>
          <w:b/>
          <w:sz w:val="32"/>
        </w:rPr>
        <w:t>курсового проекта</w:t>
      </w:r>
    </w:p>
    <w:p w14:paraId="113EBB7D" w14:textId="77777777" w:rsidR="00162DA2" w:rsidRPr="00877FB9" w:rsidRDefault="00162DA2" w:rsidP="00162DA2">
      <w:pPr>
        <w:rPr>
          <w:sz w:val="14"/>
        </w:rPr>
      </w:pPr>
    </w:p>
    <w:p w14:paraId="023A483E" w14:textId="5AF5C2AA" w:rsidR="00162DA2" w:rsidRPr="009B0FD0" w:rsidRDefault="00162DA2" w:rsidP="00162DA2">
      <w:pPr>
        <w:rPr>
          <w:sz w:val="14"/>
        </w:rPr>
      </w:pPr>
      <w:r>
        <w:t xml:space="preserve">по теме </w:t>
      </w:r>
      <w:r w:rsidRPr="00BC481F">
        <w:rPr>
          <w:u w:val="single"/>
        </w:rPr>
        <w:t>«</w:t>
      </w:r>
      <w:r w:rsidRPr="00BC481F">
        <w:rPr>
          <w:rFonts w:ascii="Roboto" w:hAnsi="Roboto"/>
          <w:color w:val="000000"/>
          <w:sz w:val="20"/>
          <w:szCs w:val="20"/>
          <w:u w:val="single"/>
          <w:shd w:val="clear" w:color="auto" w:fill="FFFFFF"/>
        </w:rPr>
        <w:t xml:space="preserve"> Исследование методов </w:t>
      </w:r>
      <w:r w:rsidR="009B0FD0">
        <w:rPr>
          <w:rFonts w:ascii="Roboto" w:hAnsi="Roboto"/>
          <w:color w:val="000000"/>
          <w:sz w:val="20"/>
          <w:szCs w:val="20"/>
          <w:u w:val="single"/>
          <w:shd w:val="clear" w:color="auto" w:fill="FFFFFF"/>
        </w:rPr>
        <w:t>обработки и анализа</w:t>
      </w:r>
      <w:r w:rsidRPr="00BC481F">
        <w:rPr>
          <w:rFonts w:ascii="Roboto" w:hAnsi="Roboto"/>
          <w:color w:val="000000"/>
          <w:sz w:val="20"/>
          <w:szCs w:val="20"/>
          <w:u w:val="single"/>
          <w:shd w:val="clear" w:color="auto" w:fill="FFFFFF"/>
        </w:rPr>
        <w:t xml:space="preserve"> текстовых данных и </w:t>
      </w:r>
      <w:r w:rsidRPr="00BC481F">
        <w:rPr>
          <w:u w:val="single"/>
        </w:rPr>
        <w:t>графах знаний»</w:t>
      </w:r>
      <w:r w:rsidR="009B0FD0">
        <w:t>__</w:t>
      </w:r>
    </w:p>
    <w:p w14:paraId="337C3D31" w14:textId="085C9B8A" w:rsidR="00162DA2" w:rsidRPr="00AC23DE" w:rsidRDefault="00162DA2" w:rsidP="00162DA2">
      <w:r>
        <w:t>_______________</w:t>
      </w:r>
      <w:r w:rsidR="00AC23DE">
        <w:t>_</w:t>
      </w:r>
      <w:r>
        <w:t>_____________________________________________________________</w:t>
      </w:r>
    </w:p>
    <w:p w14:paraId="4044404E" w14:textId="77777777" w:rsidR="00162DA2" w:rsidRDefault="00162DA2" w:rsidP="00162DA2">
      <w:r>
        <w:t>Студент</w:t>
      </w:r>
      <w:r w:rsidRPr="00E263A2">
        <w:t xml:space="preserve"> </w:t>
      </w:r>
      <w:r>
        <w:t>группы __</w:t>
      </w:r>
      <w:r w:rsidRPr="00011758">
        <w:rPr>
          <w:u w:val="single"/>
        </w:rPr>
        <w:t>ИУ5-</w:t>
      </w:r>
      <w:r>
        <w:rPr>
          <w:u w:val="single"/>
        </w:rPr>
        <w:t>3</w:t>
      </w:r>
      <w:r w:rsidRPr="00011758">
        <w:rPr>
          <w:u w:val="single"/>
        </w:rPr>
        <w:t>3М</w:t>
      </w:r>
      <w:r>
        <w:t>__</w:t>
      </w:r>
    </w:p>
    <w:p w14:paraId="1563B4B6" w14:textId="77777777" w:rsidR="00162DA2" w:rsidRPr="00EC6CF8" w:rsidRDefault="00162DA2" w:rsidP="00162DA2">
      <w:pPr>
        <w:rPr>
          <w:sz w:val="14"/>
        </w:rPr>
      </w:pPr>
    </w:p>
    <w:p w14:paraId="2D18671C" w14:textId="60743458" w:rsidR="00162DA2" w:rsidRDefault="00162DA2" w:rsidP="00162DA2">
      <w:pPr>
        <w:jc w:val="center"/>
      </w:pPr>
      <w:r>
        <w:t>_______________________</w:t>
      </w:r>
      <w:proofErr w:type="spellStart"/>
      <w:r>
        <w:rPr>
          <w:u w:val="single"/>
        </w:rPr>
        <w:t>Громоздов</w:t>
      </w:r>
      <w:proofErr w:type="spellEnd"/>
      <w:r>
        <w:rPr>
          <w:u w:val="single"/>
        </w:rPr>
        <w:t xml:space="preserve"> Данила Романович</w:t>
      </w:r>
      <w:r>
        <w:t>____________________________</w:t>
      </w:r>
    </w:p>
    <w:p w14:paraId="1C387178" w14:textId="77777777" w:rsidR="00162DA2" w:rsidRPr="00877FB9" w:rsidRDefault="00162DA2" w:rsidP="00162DA2">
      <w:pPr>
        <w:jc w:val="center"/>
        <w:rPr>
          <w:sz w:val="20"/>
        </w:rPr>
      </w:pPr>
      <w:r w:rsidRPr="00877FB9">
        <w:rPr>
          <w:sz w:val="20"/>
        </w:rPr>
        <w:t>(</w:t>
      </w:r>
      <w:r>
        <w:rPr>
          <w:sz w:val="20"/>
        </w:rPr>
        <w:t>Ф</w:t>
      </w:r>
      <w:r w:rsidRPr="00877FB9">
        <w:rPr>
          <w:sz w:val="20"/>
        </w:rPr>
        <w:t>амилия, имя, отчество)</w:t>
      </w:r>
    </w:p>
    <w:p w14:paraId="3C65C955" w14:textId="77777777" w:rsidR="00162DA2" w:rsidRPr="00EC6CF8" w:rsidRDefault="00162DA2" w:rsidP="00162DA2">
      <w:pPr>
        <w:jc w:val="both"/>
        <w:rPr>
          <w:sz w:val="12"/>
        </w:rPr>
      </w:pPr>
    </w:p>
    <w:p w14:paraId="27E99952" w14:textId="77777777" w:rsidR="00162DA2" w:rsidRDefault="00162DA2" w:rsidP="00162DA2">
      <w:pPr>
        <w:spacing w:line="360" w:lineRule="auto"/>
        <w:jc w:val="both"/>
      </w:pPr>
      <w:r>
        <w:t>Направленность НИР (учебная, исследовательская, практическая, производственная, др.)</w:t>
      </w:r>
    </w:p>
    <w:p w14:paraId="47ABB7A7" w14:textId="25BFAB88" w:rsidR="00162DA2" w:rsidRDefault="00162DA2" w:rsidP="00162DA2">
      <w:pPr>
        <w:spacing w:line="360" w:lineRule="auto"/>
        <w:jc w:val="both"/>
      </w:pPr>
      <w:r w:rsidRPr="00EF7A72">
        <w:t>__</w:t>
      </w:r>
      <w:r>
        <w:rPr>
          <w:u w:val="single"/>
        </w:rPr>
        <w:t>исследовательская</w:t>
      </w:r>
      <w:r>
        <w:t>____________________________________________________________</w:t>
      </w:r>
    </w:p>
    <w:p w14:paraId="21B16BD8" w14:textId="4401CF8B" w:rsidR="00162DA2" w:rsidRDefault="00162DA2" w:rsidP="00162DA2">
      <w:pPr>
        <w:jc w:val="both"/>
      </w:pPr>
      <w:r>
        <w:t>Источник тематики (кафедра, предприятие, НИР) ___________</w:t>
      </w:r>
      <w:r w:rsidRPr="00EF7A72">
        <w:rPr>
          <w:u w:val="single"/>
        </w:rPr>
        <w:t>НИР</w:t>
      </w:r>
      <w:r>
        <w:t>_______</w:t>
      </w:r>
      <w:r w:rsidR="00BC481F">
        <w:t>__</w:t>
      </w:r>
      <w:r>
        <w:t>___________</w:t>
      </w:r>
    </w:p>
    <w:p w14:paraId="2E82FFB5" w14:textId="77777777" w:rsidR="00162DA2" w:rsidRPr="0092273F" w:rsidRDefault="00162DA2" w:rsidP="00162DA2">
      <w:pPr>
        <w:jc w:val="both"/>
        <w:rPr>
          <w:sz w:val="20"/>
        </w:rPr>
      </w:pPr>
    </w:p>
    <w:p w14:paraId="72988C1B" w14:textId="77777777" w:rsidR="00162DA2" w:rsidRDefault="00162DA2" w:rsidP="00162DA2">
      <w:pPr>
        <w:spacing w:line="300" w:lineRule="exact"/>
        <w:jc w:val="both"/>
      </w:pPr>
      <w:r>
        <w:t>График выполнения НИР:     25% к _</w:t>
      </w:r>
      <w:r w:rsidRPr="008D4B96">
        <w:rPr>
          <w:u w:val="single"/>
        </w:rPr>
        <w:t>4</w:t>
      </w:r>
      <w:r>
        <w:t xml:space="preserve">_ </w:t>
      </w:r>
      <w:proofErr w:type="spellStart"/>
      <w:r>
        <w:t>нед</w:t>
      </w:r>
      <w:proofErr w:type="spellEnd"/>
      <w:r>
        <w:t>., 50% к _</w:t>
      </w:r>
      <w:r w:rsidRPr="008D4B96">
        <w:rPr>
          <w:u w:val="single"/>
        </w:rPr>
        <w:t>8</w:t>
      </w:r>
      <w:r>
        <w:t xml:space="preserve">_ </w:t>
      </w:r>
      <w:proofErr w:type="spellStart"/>
      <w:r>
        <w:t>нед</w:t>
      </w:r>
      <w:proofErr w:type="spellEnd"/>
      <w:r>
        <w:t xml:space="preserve">., 75% к </w:t>
      </w:r>
      <w:r w:rsidRPr="008D4B96">
        <w:rPr>
          <w:u w:val="single"/>
        </w:rPr>
        <w:t>12</w:t>
      </w:r>
      <w:r>
        <w:t xml:space="preserve"> </w:t>
      </w:r>
      <w:proofErr w:type="spellStart"/>
      <w:r>
        <w:t>нед</w:t>
      </w:r>
      <w:proofErr w:type="spellEnd"/>
      <w:r>
        <w:t xml:space="preserve">., 100% к </w:t>
      </w:r>
      <w:r w:rsidRPr="008D4B96">
        <w:rPr>
          <w:u w:val="single"/>
        </w:rPr>
        <w:t>16</w:t>
      </w:r>
      <w:r>
        <w:t xml:space="preserve">_ </w:t>
      </w:r>
      <w:proofErr w:type="spellStart"/>
      <w:r>
        <w:t>нед</w:t>
      </w:r>
      <w:proofErr w:type="spellEnd"/>
      <w:r>
        <w:t>.</w:t>
      </w:r>
    </w:p>
    <w:p w14:paraId="6143E157" w14:textId="77777777" w:rsidR="00162DA2" w:rsidRPr="00B74AA3" w:rsidRDefault="00162DA2" w:rsidP="00162DA2">
      <w:pPr>
        <w:pStyle w:val="22"/>
        <w:rPr>
          <w:sz w:val="16"/>
        </w:rPr>
      </w:pPr>
    </w:p>
    <w:p w14:paraId="2937DDB4" w14:textId="754119B3" w:rsidR="00162DA2" w:rsidRPr="00AC23DE" w:rsidRDefault="00162DA2" w:rsidP="00AC23DE">
      <w:pPr>
        <w:spacing w:line="276" w:lineRule="auto"/>
        <w:rPr>
          <w:bCs/>
          <w:iCs/>
          <w:szCs w:val="20"/>
          <w:lang w:eastAsia="x-none"/>
        </w:rPr>
      </w:pPr>
      <w:r>
        <w:t>Техническое задание:</w:t>
      </w:r>
      <w:r w:rsidRPr="009F6448">
        <w:rPr>
          <w:bCs/>
          <w:iCs/>
          <w:szCs w:val="20"/>
          <w:lang w:eastAsia="x-none"/>
        </w:rPr>
        <w:t xml:space="preserve"> </w:t>
      </w:r>
      <w:r w:rsidR="007D6E46">
        <w:rPr>
          <w:bCs/>
          <w:iCs/>
          <w:szCs w:val="20"/>
          <w:u w:val="single"/>
          <w:lang w:eastAsia="x-none"/>
        </w:rPr>
        <w:t>и</w:t>
      </w:r>
      <w:r>
        <w:rPr>
          <w:bCs/>
          <w:iCs/>
          <w:szCs w:val="20"/>
          <w:u w:val="single"/>
          <w:lang w:eastAsia="x-none"/>
        </w:rPr>
        <w:t xml:space="preserve">зучить литературу, содержащую информацию по теме </w:t>
      </w:r>
      <w:r w:rsidR="009B0FD0">
        <w:rPr>
          <w:bCs/>
          <w:iCs/>
          <w:szCs w:val="20"/>
          <w:u w:val="single"/>
          <w:lang w:eastAsia="x-none"/>
        </w:rPr>
        <w:t>НИР</w:t>
      </w:r>
      <w:r>
        <w:rPr>
          <w:bCs/>
          <w:iCs/>
          <w:szCs w:val="20"/>
          <w:u w:val="single"/>
          <w:lang w:eastAsia="x-none"/>
        </w:rPr>
        <w:t>.</w:t>
      </w:r>
      <w:r w:rsidR="009B0FD0">
        <w:rPr>
          <w:bCs/>
          <w:iCs/>
          <w:szCs w:val="20"/>
          <w:u w:val="single"/>
          <w:lang w:eastAsia="x-none"/>
        </w:rPr>
        <w:t>____</w:t>
      </w:r>
      <w:r>
        <w:rPr>
          <w:bCs/>
          <w:iCs/>
          <w:szCs w:val="20"/>
          <w:u w:val="single"/>
          <w:lang w:eastAsia="x-none"/>
        </w:rPr>
        <w:t xml:space="preserve"> Составить на её основе краткий обзор методов, применяемых при решении задач</w:t>
      </w:r>
      <w:r w:rsidR="009B0FD0">
        <w:rPr>
          <w:bCs/>
          <w:iCs/>
          <w:szCs w:val="20"/>
          <w:u w:val="single"/>
          <w:lang w:eastAsia="x-none"/>
        </w:rPr>
        <w:t>______</w:t>
      </w:r>
      <w:r>
        <w:rPr>
          <w:bCs/>
          <w:iCs/>
          <w:szCs w:val="20"/>
          <w:u w:val="single"/>
          <w:lang w:eastAsia="x-none"/>
        </w:rPr>
        <w:t xml:space="preserve"> </w:t>
      </w:r>
      <w:r w:rsidR="009B0FD0">
        <w:rPr>
          <w:bCs/>
          <w:iCs/>
          <w:szCs w:val="20"/>
          <w:u w:val="single"/>
          <w:lang w:eastAsia="x-none"/>
        </w:rPr>
        <w:t>анализа текстовых данных и графов знаний. Провести эксперименты по теме НИР.</w:t>
      </w:r>
      <w:r>
        <w:t>_____</w:t>
      </w:r>
    </w:p>
    <w:p w14:paraId="5F410D64" w14:textId="77777777" w:rsidR="00162DA2" w:rsidRDefault="00162DA2" w:rsidP="00162DA2">
      <w:pPr>
        <w:jc w:val="both"/>
        <w:rPr>
          <w:b/>
          <w:i/>
        </w:rPr>
      </w:pPr>
      <w:r>
        <w:rPr>
          <w:b/>
          <w:i/>
        </w:rPr>
        <w:t>Оформление научно-исследовательской работы:</w:t>
      </w:r>
    </w:p>
    <w:p w14:paraId="5DABAEB6" w14:textId="77777777" w:rsidR="00162DA2" w:rsidRPr="001D0E42" w:rsidRDefault="00162DA2" w:rsidP="00162DA2">
      <w:pPr>
        <w:jc w:val="both"/>
        <w:rPr>
          <w:b/>
          <w:i/>
          <w:sz w:val="8"/>
        </w:rPr>
      </w:pPr>
    </w:p>
    <w:p w14:paraId="1E5A5FD9" w14:textId="77777777" w:rsidR="00162DA2" w:rsidRDefault="00162DA2" w:rsidP="00162DA2">
      <w:pPr>
        <w:jc w:val="both"/>
      </w:pPr>
      <w:r>
        <w:t>Расчетно-пояснительная записка на _</w:t>
      </w:r>
      <w:r w:rsidRPr="008D4B96">
        <w:t>_</w:t>
      </w:r>
      <w:r>
        <w:t>_ листах формата А4.</w:t>
      </w:r>
    </w:p>
    <w:p w14:paraId="0C1BD89C" w14:textId="77777777" w:rsidR="00162DA2" w:rsidRDefault="00162DA2" w:rsidP="00162DA2">
      <w:pPr>
        <w:spacing w:line="276" w:lineRule="auto"/>
        <w:jc w:val="both"/>
      </w:pPr>
      <w:r>
        <w:t xml:space="preserve">Перечень графического (иллюстративного) материала (чертежи, плакаты, слайды и т.п.)   </w:t>
      </w:r>
    </w:p>
    <w:p w14:paraId="235184CF" w14:textId="0BEACCBA" w:rsidR="00162DA2" w:rsidRDefault="00162DA2" w:rsidP="00162DA2">
      <w:pPr>
        <w:spacing w:line="276" w:lineRule="auto"/>
        <w:jc w:val="both"/>
      </w:pPr>
      <w:r>
        <w:t>_____________________________________________________________________________</w:t>
      </w:r>
    </w:p>
    <w:p w14:paraId="0960AC27" w14:textId="652CE132" w:rsidR="00162DA2" w:rsidRDefault="00162DA2" w:rsidP="00162DA2">
      <w:pPr>
        <w:spacing w:line="276" w:lineRule="auto"/>
        <w:jc w:val="both"/>
      </w:pPr>
      <w:r>
        <w:t>_____________________________________________________________________________</w:t>
      </w:r>
    </w:p>
    <w:p w14:paraId="5CB91B6C" w14:textId="77777777" w:rsidR="00162DA2" w:rsidRPr="001D0E42" w:rsidRDefault="00162DA2" w:rsidP="00162DA2">
      <w:pPr>
        <w:jc w:val="both"/>
        <w:rPr>
          <w:sz w:val="16"/>
        </w:rPr>
      </w:pPr>
    </w:p>
    <w:p w14:paraId="445DF479" w14:textId="77777777" w:rsidR="00162DA2" w:rsidRDefault="00162DA2" w:rsidP="00162DA2">
      <w:pPr>
        <w:jc w:val="both"/>
      </w:pPr>
      <w:r>
        <w:t>Дата выдачи задания « _</w:t>
      </w:r>
      <w:r w:rsidRPr="00E92750">
        <w:rPr>
          <w:u w:val="single"/>
        </w:rPr>
        <w:t>01</w:t>
      </w:r>
      <w:r>
        <w:t>_ » __</w:t>
      </w:r>
      <w:r>
        <w:rPr>
          <w:u w:val="single"/>
        </w:rPr>
        <w:t>сентября</w:t>
      </w:r>
      <w:r>
        <w:t>__________ 20</w:t>
      </w:r>
      <w:r w:rsidRPr="000F5126">
        <w:rPr>
          <w:u w:val="single"/>
        </w:rPr>
        <w:t>2</w:t>
      </w:r>
      <w:r>
        <w:rPr>
          <w:u w:val="single"/>
        </w:rPr>
        <w:t>2</w:t>
      </w:r>
      <w:r>
        <w:t>_ г.</w:t>
      </w:r>
    </w:p>
    <w:p w14:paraId="6378918F" w14:textId="77777777" w:rsidR="00162DA2" w:rsidRDefault="00162DA2" w:rsidP="00162DA2">
      <w:pPr>
        <w:jc w:val="both"/>
      </w:pPr>
    </w:p>
    <w:p w14:paraId="2374FF5B" w14:textId="77777777" w:rsidR="00162DA2" w:rsidRDefault="00162DA2" w:rsidP="00162DA2">
      <w:r>
        <w:rPr>
          <w:b/>
        </w:rPr>
        <w:t>Руководитель НИР</w:t>
      </w:r>
      <w:r>
        <w:rPr>
          <w:b/>
        </w:rPr>
        <w:tab/>
      </w:r>
      <w:r>
        <w:rPr>
          <w:b/>
        </w:rPr>
        <w:tab/>
      </w:r>
      <w:r>
        <w:rPr>
          <w:b/>
        </w:rPr>
        <w:tab/>
      </w:r>
      <w:r>
        <w:rPr>
          <w:b/>
        </w:rPr>
        <w:tab/>
      </w:r>
      <w:r>
        <w:tab/>
        <w:t>_________________   __</w:t>
      </w:r>
      <w:r w:rsidRPr="00011758">
        <w:rPr>
          <w:u w:val="single"/>
        </w:rPr>
        <w:t xml:space="preserve">Ю.Е. </w:t>
      </w:r>
      <w:proofErr w:type="spellStart"/>
      <w:r w:rsidRPr="00011758">
        <w:rPr>
          <w:u w:val="single"/>
        </w:rPr>
        <w:t>Гапанюк</w:t>
      </w:r>
      <w:proofErr w:type="spellEnd"/>
      <w:r>
        <w:rPr>
          <w:bCs/>
        </w:rPr>
        <w:t>_</w:t>
      </w:r>
      <w:r>
        <w:t xml:space="preserve"> </w:t>
      </w:r>
    </w:p>
    <w:p w14:paraId="5A7508D2" w14:textId="77777777" w:rsidR="00162DA2" w:rsidRPr="00AC244A" w:rsidRDefault="00162DA2" w:rsidP="00162DA2">
      <w:pPr>
        <w:ind w:right="565"/>
        <w:jc w:val="right"/>
        <w:rPr>
          <w:sz w:val="18"/>
          <w:szCs w:val="18"/>
        </w:rPr>
      </w:pPr>
      <w:r>
        <w:rPr>
          <w:sz w:val="18"/>
          <w:szCs w:val="18"/>
        </w:rPr>
        <w:t>(Подпись, дата)                             (</w:t>
      </w:r>
      <w:proofErr w:type="spellStart"/>
      <w:r>
        <w:rPr>
          <w:sz w:val="18"/>
          <w:szCs w:val="18"/>
        </w:rPr>
        <w:t>И.О.Фамилия</w:t>
      </w:r>
      <w:proofErr w:type="spellEnd"/>
      <w:r>
        <w:rPr>
          <w:sz w:val="18"/>
          <w:szCs w:val="18"/>
        </w:rPr>
        <w:t xml:space="preserve">)            </w:t>
      </w:r>
    </w:p>
    <w:p w14:paraId="56E0340F" w14:textId="77777777" w:rsidR="00162DA2" w:rsidRPr="000430F0" w:rsidRDefault="00162DA2" w:rsidP="00162DA2">
      <w:pPr>
        <w:rPr>
          <w:b/>
        </w:rPr>
      </w:pPr>
      <w:r w:rsidRPr="000430F0">
        <w:rPr>
          <w:b/>
        </w:rPr>
        <w:t>Студент</w:t>
      </w:r>
      <w:r>
        <w:rPr>
          <w:b/>
        </w:rPr>
        <w:tab/>
      </w:r>
      <w:r>
        <w:rPr>
          <w:b/>
        </w:rPr>
        <w:tab/>
      </w:r>
      <w:r>
        <w:rPr>
          <w:b/>
        </w:rPr>
        <w:tab/>
      </w:r>
      <w:r>
        <w:rPr>
          <w:b/>
        </w:rPr>
        <w:tab/>
      </w:r>
      <w:r>
        <w:rPr>
          <w:b/>
        </w:rPr>
        <w:tab/>
      </w:r>
      <w:r>
        <w:rPr>
          <w:b/>
        </w:rPr>
        <w:tab/>
        <w:t>____</w:t>
      </w:r>
      <w:r w:rsidRPr="000430F0">
        <w:rPr>
          <w:b/>
        </w:rPr>
        <w:t xml:space="preserve">_____________  </w:t>
      </w:r>
      <w:r>
        <w:rPr>
          <w:b/>
        </w:rPr>
        <w:t xml:space="preserve"> </w:t>
      </w:r>
      <w:r w:rsidRPr="000430F0">
        <w:rPr>
          <w:b/>
        </w:rPr>
        <w:t>__</w:t>
      </w:r>
      <w:r w:rsidRPr="00F540F5">
        <w:rPr>
          <w:u w:val="single"/>
        </w:rPr>
        <w:t xml:space="preserve">Д.Р. </w:t>
      </w:r>
      <w:proofErr w:type="spellStart"/>
      <w:r w:rsidRPr="00F540F5">
        <w:rPr>
          <w:u w:val="single"/>
        </w:rPr>
        <w:t>Громоздов</w:t>
      </w:r>
      <w:proofErr w:type="spellEnd"/>
    </w:p>
    <w:p w14:paraId="723A0022" w14:textId="77777777" w:rsidR="00162DA2" w:rsidRPr="00AC244A" w:rsidRDefault="00162DA2" w:rsidP="00162DA2">
      <w:pPr>
        <w:ind w:right="565"/>
        <w:jc w:val="right"/>
        <w:rPr>
          <w:sz w:val="18"/>
          <w:szCs w:val="18"/>
        </w:rPr>
      </w:pPr>
      <w:r>
        <w:rPr>
          <w:sz w:val="18"/>
          <w:szCs w:val="18"/>
        </w:rPr>
        <w:t>(Подпись, дата)                             (</w:t>
      </w:r>
      <w:proofErr w:type="spellStart"/>
      <w:r>
        <w:rPr>
          <w:sz w:val="18"/>
          <w:szCs w:val="18"/>
        </w:rPr>
        <w:t>И.О.Фамилия</w:t>
      </w:r>
      <w:proofErr w:type="spellEnd"/>
      <w:r>
        <w:rPr>
          <w:sz w:val="18"/>
          <w:szCs w:val="18"/>
        </w:rPr>
        <w:t xml:space="preserve">)            </w:t>
      </w:r>
    </w:p>
    <w:p w14:paraId="36240CA4" w14:textId="77777777" w:rsidR="00162DA2" w:rsidRPr="0092273F" w:rsidRDefault="00162DA2" w:rsidP="00162DA2">
      <w:pPr>
        <w:jc w:val="both"/>
        <w:rPr>
          <w:sz w:val="20"/>
          <w:szCs w:val="22"/>
          <w:u w:val="single"/>
        </w:rPr>
      </w:pPr>
    </w:p>
    <w:p w14:paraId="2005C5D3" w14:textId="6A71F970" w:rsidR="00F77730" w:rsidRDefault="00162DA2" w:rsidP="00162DA2">
      <w:pPr>
        <w:jc w:val="both"/>
        <w:rPr>
          <w:sz w:val="22"/>
          <w:szCs w:val="22"/>
        </w:rPr>
      </w:pPr>
      <w:r w:rsidRPr="00EC6CF8">
        <w:rPr>
          <w:sz w:val="22"/>
          <w:szCs w:val="22"/>
          <w:u w:val="single"/>
        </w:rPr>
        <w:t>Примечание</w:t>
      </w:r>
      <w:r w:rsidRPr="00EC6CF8">
        <w:rPr>
          <w:sz w:val="22"/>
          <w:szCs w:val="22"/>
        </w:rPr>
        <w:t>: Задание оформляется в двух экземплярах: один выдается студенту, второй хранится на кафедре.</w:t>
      </w:r>
    </w:p>
    <w:p w14:paraId="317B2D68" w14:textId="77777777" w:rsidR="00F77730" w:rsidRDefault="00F77730">
      <w:pPr>
        <w:spacing w:after="160" w:line="259" w:lineRule="auto"/>
        <w:rPr>
          <w:sz w:val="22"/>
          <w:szCs w:val="22"/>
        </w:rPr>
      </w:pPr>
      <w:r>
        <w:rPr>
          <w:sz w:val="22"/>
          <w:szCs w:val="22"/>
        </w:rPr>
        <w:br w:type="page"/>
      </w:r>
    </w:p>
    <w:p w14:paraId="76E5D6E5" w14:textId="77777777" w:rsidR="00162DA2" w:rsidRDefault="00162DA2" w:rsidP="00162DA2">
      <w:pPr>
        <w:jc w:val="both"/>
        <w:rPr>
          <w:sz w:val="22"/>
          <w:szCs w:val="22"/>
        </w:rPr>
      </w:pPr>
    </w:p>
    <w:sdt>
      <w:sdtPr>
        <w:rPr>
          <w:rFonts w:ascii="Times New Roman" w:eastAsia="Times New Roman" w:hAnsi="Times New Roman" w:cs="Times New Roman"/>
          <w:color w:val="auto"/>
          <w:sz w:val="24"/>
          <w:szCs w:val="24"/>
        </w:rPr>
        <w:id w:val="1328244755"/>
        <w:docPartObj>
          <w:docPartGallery w:val="Table of Contents"/>
          <w:docPartUnique/>
        </w:docPartObj>
      </w:sdtPr>
      <w:sdtEndPr>
        <w:rPr>
          <w:b/>
          <w:bCs/>
        </w:rPr>
      </w:sdtEndPr>
      <w:sdtContent>
        <w:p w14:paraId="32BA3645" w14:textId="77E39AF3" w:rsidR="00AC23DE" w:rsidRDefault="00AC23DE">
          <w:pPr>
            <w:pStyle w:val="a3"/>
          </w:pPr>
          <w:r>
            <w:t>Оглавление</w:t>
          </w:r>
        </w:p>
        <w:p w14:paraId="5FC0CEA6" w14:textId="126AC446" w:rsidR="0082771F" w:rsidRDefault="00AC23DE">
          <w:pPr>
            <w:pStyle w:val="19"/>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2646071" w:history="1">
            <w:r w:rsidR="0082771F" w:rsidRPr="00D52541">
              <w:rPr>
                <w:rStyle w:val="a4"/>
                <w:noProof/>
              </w:rPr>
              <w:t>Методы работы с графами знаний</w:t>
            </w:r>
            <w:r w:rsidR="0082771F">
              <w:rPr>
                <w:noProof/>
                <w:webHidden/>
              </w:rPr>
              <w:tab/>
            </w:r>
            <w:r w:rsidR="0082771F">
              <w:rPr>
                <w:noProof/>
                <w:webHidden/>
              </w:rPr>
              <w:fldChar w:fldCharType="begin"/>
            </w:r>
            <w:r w:rsidR="0082771F">
              <w:rPr>
                <w:noProof/>
                <w:webHidden/>
              </w:rPr>
              <w:instrText xml:space="preserve"> PAGEREF _Toc122646071 \h </w:instrText>
            </w:r>
            <w:r w:rsidR="0082771F">
              <w:rPr>
                <w:noProof/>
                <w:webHidden/>
              </w:rPr>
            </w:r>
            <w:r w:rsidR="0082771F">
              <w:rPr>
                <w:noProof/>
                <w:webHidden/>
              </w:rPr>
              <w:fldChar w:fldCharType="separate"/>
            </w:r>
            <w:r w:rsidR="00E70B1E">
              <w:rPr>
                <w:noProof/>
                <w:webHidden/>
              </w:rPr>
              <w:t>3</w:t>
            </w:r>
            <w:r w:rsidR="0082771F">
              <w:rPr>
                <w:noProof/>
                <w:webHidden/>
              </w:rPr>
              <w:fldChar w:fldCharType="end"/>
            </w:r>
          </w:hyperlink>
        </w:p>
        <w:p w14:paraId="02C4970B" w14:textId="0C583D0F" w:rsidR="0082771F" w:rsidRDefault="0082771F">
          <w:pPr>
            <w:pStyle w:val="24"/>
            <w:tabs>
              <w:tab w:val="right" w:leader="dot" w:pos="9345"/>
            </w:tabs>
            <w:rPr>
              <w:rFonts w:eastAsiaTheme="minorEastAsia"/>
              <w:noProof/>
              <w:lang w:eastAsia="ru-RU"/>
            </w:rPr>
          </w:pPr>
          <w:hyperlink w:anchor="_Toc122646072" w:history="1">
            <w:r w:rsidRPr="00D52541">
              <w:rPr>
                <w:rStyle w:val="a4"/>
                <w:rFonts w:ascii="Times New Roman" w:hAnsi="Times New Roman" w:cs="Times New Roman"/>
                <w:i/>
                <w:iCs/>
                <w:noProof/>
              </w:rPr>
              <w:t>Общая схема эмбеддинга мультимодального графа знаний</w:t>
            </w:r>
            <w:r>
              <w:rPr>
                <w:noProof/>
                <w:webHidden/>
              </w:rPr>
              <w:tab/>
            </w:r>
            <w:r>
              <w:rPr>
                <w:noProof/>
                <w:webHidden/>
              </w:rPr>
              <w:fldChar w:fldCharType="begin"/>
            </w:r>
            <w:r>
              <w:rPr>
                <w:noProof/>
                <w:webHidden/>
              </w:rPr>
              <w:instrText xml:space="preserve"> PAGEREF _Toc122646072 \h </w:instrText>
            </w:r>
            <w:r>
              <w:rPr>
                <w:noProof/>
                <w:webHidden/>
              </w:rPr>
            </w:r>
            <w:r>
              <w:rPr>
                <w:noProof/>
                <w:webHidden/>
              </w:rPr>
              <w:fldChar w:fldCharType="separate"/>
            </w:r>
            <w:r w:rsidR="00E70B1E">
              <w:rPr>
                <w:noProof/>
                <w:webHidden/>
              </w:rPr>
              <w:t>4</w:t>
            </w:r>
            <w:r>
              <w:rPr>
                <w:noProof/>
                <w:webHidden/>
              </w:rPr>
              <w:fldChar w:fldCharType="end"/>
            </w:r>
          </w:hyperlink>
        </w:p>
        <w:p w14:paraId="4AE32137" w14:textId="0059CA98" w:rsidR="0082771F" w:rsidRDefault="0082771F">
          <w:pPr>
            <w:pStyle w:val="24"/>
            <w:tabs>
              <w:tab w:val="right" w:leader="dot" w:pos="9345"/>
            </w:tabs>
            <w:rPr>
              <w:rFonts w:eastAsiaTheme="minorEastAsia"/>
              <w:noProof/>
              <w:lang w:eastAsia="ru-RU"/>
            </w:rPr>
          </w:pPr>
          <w:hyperlink w:anchor="_Toc122646073" w:history="1">
            <w:r w:rsidRPr="00D52541">
              <w:rPr>
                <w:rStyle w:val="a4"/>
                <w:rFonts w:ascii="Times New Roman" w:hAnsi="Times New Roman" w:cs="Times New Roman"/>
                <w:i/>
                <w:iCs/>
                <w:noProof/>
              </w:rPr>
              <w:t>Оценочные функции</w:t>
            </w:r>
            <w:r>
              <w:rPr>
                <w:noProof/>
                <w:webHidden/>
              </w:rPr>
              <w:tab/>
            </w:r>
            <w:r>
              <w:rPr>
                <w:noProof/>
                <w:webHidden/>
              </w:rPr>
              <w:fldChar w:fldCharType="begin"/>
            </w:r>
            <w:r>
              <w:rPr>
                <w:noProof/>
                <w:webHidden/>
              </w:rPr>
              <w:instrText xml:space="preserve"> PAGEREF _Toc122646073 \h </w:instrText>
            </w:r>
            <w:r>
              <w:rPr>
                <w:noProof/>
                <w:webHidden/>
              </w:rPr>
            </w:r>
            <w:r>
              <w:rPr>
                <w:noProof/>
                <w:webHidden/>
              </w:rPr>
              <w:fldChar w:fldCharType="separate"/>
            </w:r>
            <w:r w:rsidR="00E70B1E">
              <w:rPr>
                <w:noProof/>
                <w:webHidden/>
              </w:rPr>
              <w:t>6</w:t>
            </w:r>
            <w:r>
              <w:rPr>
                <w:noProof/>
                <w:webHidden/>
              </w:rPr>
              <w:fldChar w:fldCharType="end"/>
            </w:r>
          </w:hyperlink>
        </w:p>
        <w:p w14:paraId="067E18DF" w14:textId="00C2D61C" w:rsidR="0082771F" w:rsidRDefault="0082771F">
          <w:pPr>
            <w:pStyle w:val="19"/>
            <w:tabs>
              <w:tab w:val="right" w:leader="dot" w:pos="9345"/>
            </w:tabs>
            <w:rPr>
              <w:rFonts w:asciiTheme="minorHAnsi" w:eastAsiaTheme="minorEastAsia" w:hAnsiTheme="minorHAnsi" w:cstheme="minorBidi"/>
              <w:noProof/>
              <w:sz w:val="22"/>
              <w:szCs w:val="22"/>
            </w:rPr>
          </w:pPr>
          <w:hyperlink w:anchor="_Toc122646074" w:history="1">
            <w:r w:rsidRPr="00D52541">
              <w:rPr>
                <w:rStyle w:val="a4"/>
                <w:noProof/>
              </w:rPr>
              <w:t>Исследование методов представления графов</w:t>
            </w:r>
            <w:r>
              <w:rPr>
                <w:noProof/>
                <w:webHidden/>
              </w:rPr>
              <w:tab/>
            </w:r>
            <w:r>
              <w:rPr>
                <w:noProof/>
                <w:webHidden/>
              </w:rPr>
              <w:fldChar w:fldCharType="begin"/>
            </w:r>
            <w:r>
              <w:rPr>
                <w:noProof/>
                <w:webHidden/>
              </w:rPr>
              <w:instrText xml:space="preserve"> PAGEREF _Toc122646074 \h </w:instrText>
            </w:r>
            <w:r>
              <w:rPr>
                <w:noProof/>
                <w:webHidden/>
              </w:rPr>
            </w:r>
            <w:r>
              <w:rPr>
                <w:noProof/>
                <w:webHidden/>
              </w:rPr>
              <w:fldChar w:fldCharType="separate"/>
            </w:r>
            <w:r w:rsidR="00E70B1E">
              <w:rPr>
                <w:noProof/>
                <w:webHidden/>
              </w:rPr>
              <w:t>6</w:t>
            </w:r>
            <w:r>
              <w:rPr>
                <w:noProof/>
                <w:webHidden/>
              </w:rPr>
              <w:fldChar w:fldCharType="end"/>
            </w:r>
          </w:hyperlink>
        </w:p>
        <w:p w14:paraId="2E8CDDFB" w14:textId="0E0A47D5" w:rsidR="0082771F" w:rsidRDefault="0082771F">
          <w:pPr>
            <w:pStyle w:val="19"/>
            <w:tabs>
              <w:tab w:val="right" w:leader="dot" w:pos="9345"/>
            </w:tabs>
            <w:rPr>
              <w:rFonts w:asciiTheme="minorHAnsi" w:eastAsiaTheme="minorEastAsia" w:hAnsiTheme="minorHAnsi" w:cstheme="minorBidi"/>
              <w:noProof/>
              <w:sz w:val="22"/>
              <w:szCs w:val="22"/>
            </w:rPr>
          </w:pPr>
          <w:hyperlink w:anchor="_Toc122646075" w:history="1">
            <w:r w:rsidRPr="00D52541">
              <w:rPr>
                <w:rStyle w:val="a4"/>
                <w:noProof/>
              </w:rPr>
              <w:t>Методы обработки текстовых данных</w:t>
            </w:r>
            <w:r>
              <w:rPr>
                <w:noProof/>
                <w:webHidden/>
              </w:rPr>
              <w:tab/>
            </w:r>
            <w:r>
              <w:rPr>
                <w:noProof/>
                <w:webHidden/>
              </w:rPr>
              <w:fldChar w:fldCharType="begin"/>
            </w:r>
            <w:r>
              <w:rPr>
                <w:noProof/>
                <w:webHidden/>
              </w:rPr>
              <w:instrText xml:space="preserve"> PAGEREF _Toc122646075 \h </w:instrText>
            </w:r>
            <w:r>
              <w:rPr>
                <w:noProof/>
                <w:webHidden/>
              </w:rPr>
            </w:r>
            <w:r>
              <w:rPr>
                <w:noProof/>
                <w:webHidden/>
              </w:rPr>
              <w:fldChar w:fldCharType="separate"/>
            </w:r>
            <w:r w:rsidR="00E70B1E">
              <w:rPr>
                <w:noProof/>
                <w:webHidden/>
              </w:rPr>
              <w:t>8</w:t>
            </w:r>
            <w:r>
              <w:rPr>
                <w:noProof/>
                <w:webHidden/>
              </w:rPr>
              <w:fldChar w:fldCharType="end"/>
            </w:r>
          </w:hyperlink>
        </w:p>
        <w:p w14:paraId="6D2CBE26" w14:textId="2EF7CC5F" w:rsidR="0082771F" w:rsidRDefault="0082771F">
          <w:pPr>
            <w:pStyle w:val="24"/>
            <w:tabs>
              <w:tab w:val="right" w:leader="dot" w:pos="9345"/>
            </w:tabs>
            <w:rPr>
              <w:rFonts w:eastAsiaTheme="minorEastAsia"/>
              <w:noProof/>
              <w:lang w:eastAsia="ru-RU"/>
            </w:rPr>
          </w:pPr>
          <w:hyperlink w:anchor="_Toc122646076" w:history="1">
            <w:r w:rsidRPr="00D52541">
              <w:rPr>
                <w:rStyle w:val="a4"/>
                <w:rFonts w:ascii="Times New Roman" w:hAnsi="Times New Roman" w:cs="Times New Roman"/>
                <w:b/>
                <w:bCs/>
                <w:i/>
                <w:iCs/>
                <w:noProof/>
              </w:rPr>
              <w:t>Теоретическая оценка значений времени</w:t>
            </w:r>
            <w:r>
              <w:rPr>
                <w:noProof/>
                <w:webHidden/>
              </w:rPr>
              <w:tab/>
            </w:r>
            <w:r>
              <w:rPr>
                <w:noProof/>
                <w:webHidden/>
              </w:rPr>
              <w:fldChar w:fldCharType="begin"/>
            </w:r>
            <w:r>
              <w:rPr>
                <w:noProof/>
                <w:webHidden/>
              </w:rPr>
              <w:instrText xml:space="preserve"> PAGEREF _Toc122646076 \h </w:instrText>
            </w:r>
            <w:r>
              <w:rPr>
                <w:noProof/>
                <w:webHidden/>
              </w:rPr>
            </w:r>
            <w:r>
              <w:rPr>
                <w:noProof/>
                <w:webHidden/>
              </w:rPr>
              <w:fldChar w:fldCharType="separate"/>
            </w:r>
            <w:r w:rsidR="00E70B1E">
              <w:rPr>
                <w:noProof/>
                <w:webHidden/>
              </w:rPr>
              <w:t>10</w:t>
            </w:r>
            <w:r>
              <w:rPr>
                <w:noProof/>
                <w:webHidden/>
              </w:rPr>
              <w:fldChar w:fldCharType="end"/>
            </w:r>
          </w:hyperlink>
        </w:p>
        <w:p w14:paraId="68879B15" w14:textId="7C135E63" w:rsidR="0082771F" w:rsidRDefault="0082771F">
          <w:pPr>
            <w:pStyle w:val="24"/>
            <w:tabs>
              <w:tab w:val="right" w:leader="dot" w:pos="9345"/>
            </w:tabs>
            <w:rPr>
              <w:rFonts w:eastAsiaTheme="minorEastAsia"/>
              <w:noProof/>
              <w:lang w:eastAsia="ru-RU"/>
            </w:rPr>
          </w:pPr>
          <w:hyperlink w:anchor="_Toc122646077" w:history="1">
            <w:r w:rsidRPr="00D52541">
              <w:rPr>
                <w:rStyle w:val="a4"/>
                <w:rFonts w:ascii="Times New Roman" w:hAnsi="Times New Roman" w:cs="Times New Roman"/>
                <w:b/>
                <w:bCs/>
                <w:i/>
                <w:iCs/>
                <w:noProof/>
              </w:rPr>
              <w:t>Результаты экспериментального измерения времени</w:t>
            </w:r>
            <w:r>
              <w:rPr>
                <w:noProof/>
                <w:webHidden/>
              </w:rPr>
              <w:tab/>
            </w:r>
            <w:r>
              <w:rPr>
                <w:noProof/>
                <w:webHidden/>
              </w:rPr>
              <w:fldChar w:fldCharType="begin"/>
            </w:r>
            <w:r>
              <w:rPr>
                <w:noProof/>
                <w:webHidden/>
              </w:rPr>
              <w:instrText xml:space="preserve"> PAGEREF _Toc122646077 \h </w:instrText>
            </w:r>
            <w:r>
              <w:rPr>
                <w:noProof/>
                <w:webHidden/>
              </w:rPr>
            </w:r>
            <w:r>
              <w:rPr>
                <w:noProof/>
                <w:webHidden/>
              </w:rPr>
              <w:fldChar w:fldCharType="separate"/>
            </w:r>
            <w:r w:rsidR="00E70B1E">
              <w:rPr>
                <w:noProof/>
                <w:webHidden/>
              </w:rPr>
              <w:t>15</w:t>
            </w:r>
            <w:r>
              <w:rPr>
                <w:noProof/>
                <w:webHidden/>
              </w:rPr>
              <w:fldChar w:fldCharType="end"/>
            </w:r>
          </w:hyperlink>
        </w:p>
        <w:p w14:paraId="35556865" w14:textId="6D166BD1" w:rsidR="0082771F" w:rsidRDefault="0082771F">
          <w:pPr>
            <w:pStyle w:val="24"/>
            <w:tabs>
              <w:tab w:val="right" w:leader="dot" w:pos="9345"/>
            </w:tabs>
            <w:rPr>
              <w:rFonts w:eastAsiaTheme="minorEastAsia"/>
              <w:noProof/>
              <w:lang w:eastAsia="ru-RU"/>
            </w:rPr>
          </w:pPr>
          <w:hyperlink w:anchor="_Toc122646078" w:history="1">
            <w:r w:rsidRPr="00D52541">
              <w:rPr>
                <w:rStyle w:val="a4"/>
                <w:rFonts w:ascii="Times New Roman" w:hAnsi="Times New Roman" w:cs="Times New Roman"/>
                <w:b/>
                <w:bCs/>
                <w:i/>
                <w:iCs/>
                <w:noProof/>
              </w:rPr>
              <w:t>Анализ результатов</w:t>
            </w:r>
            <w:r>
              <w:rPr>
                <w:noProof/>
                <w:webHidden/>
              </w:rPr>
              <w:tab/>
            </w:r>
            <w:r>
              <w:rPr>
                <w:noProof/>
                <w:webHidden/>
              </w:rPr>
              <w:fldChar w:fldCharType="begin"/>
            </w:r>
            <w:r>
              <w:rPr>
                <w:noProof/>
                <w:webHidden/>
              </w:rPr>
              <w:instrText xml:space="preserve"> PAGEREF _Toc122646078 \h </w:instrText>
            </w:r>
            <w:r>
              <w:rPr>
                <w:noProof/>
                <w:webHidden/>
              </w:rPr>
            </w:r>
            <w:r>
              <w:rPr>
                <w:noProof/>
                <w:webHidden/>
              </w:rPr>
              <w:fldChar w:fldCharType="separate"/>
            </w:r>
            <w:r w:rsidR="00E70B1E">
              <w:rPr>
                <w:noProof/>
                <w:webHidden/>
              </w:rPr>
              <w:t>16</w:t>
            </w:r>
            <w:r>
              <w:rPr>
                <w:noProof/>
                <w:webHidden/>
              </w:rPr>
              <w:fldChar w:fldCharType="end"/>
            </w:r>
          </w:hyperlink>
        </w:p>
        <w:p w14:paraId="2892B685" w14:textId="15CE3DE0" w:rsidR="0082771F" w:rsidRDefault="0082771F">
          <w:pPr>
            <w:pStyle w:val="19"/>
            <w:tabs>
              <w:tab w:val="right" w:leader="dot" w:pos="9345"/>
            </w:tabs>
            <w:rPr>
              <w:rFonts w:asciiTheme="minorHAnsi" w:eastAsiaTheme="minorEastAsia" w:hAnsiTheme="minorHAnsi" w:cstheme="minorBidi"/>
              <w:noProof/>
              <w:sz w:val="22"/>
              <w:szCs w:val="22"/>
            </w:rPr>
          </w:pPr>
          <w:hyperlink w:anchor="_Toc122646079" w:history="1">
            <w:r w:rsidRPr="00D52541">
              <w:rPr>
                <w:rStyle w:val="a4"/>
                <w:noProof/>
              </w:rPr>
              <w:t>Заключение.</w:t>
            </w:r>
            <w:r>
              <w:rPr>
                <w:noProof/>
                <w:webHidden/>
              </w:rPr>
              <w:tab/>
            </w:r>
            <w:r>
              <w:rPr>
                <w:noProof/>
                <w:webHidden/>
              </w:rPr>
              <w:fldChar w:fldCharType="begin"/>
            </w:r>
            <w:r>
              <w:rPr>
                <w:noProof/>
                <w:webHidden/>
              </w:rPr>
              <w:instrText xml:space="preserve"> PAGEREF _Toc122646079 \h </w:instrText>
            </w:r>
            <w:r>
              <w:rPr>
                <w:noProof/>
                <w:webHidden/>
              </w:rPr>
            </w:r>
            <w:r>
              <w:rPr>
                <w:noProof/>
                <w:webHidden/>
              </w:rPr>
              <w:fldChar w:fldCharType="separate"/>
            </w:r>
            <w:r w:rsidR="00E70B1E">
              <w:rPr>
                <w:noProof/>
                <w:webHidden/>
              </w:rPr>
              <w:t>17</w:t>
            </w:r>
            <w:r>
              <w:rPr>
                <w:noProof/>
                <w:webHidden/>
              </w:rPr>
              <w:fldChar w:fldCharType="end"/>
            </w:r>
          </w:hyperlink>
        </w:p>
        <w:p w14:paraId="1F70DF44" w14:textId="3F33288C" w:rsidR="0082771F" w:rsidRDefault="0082771F">
          <w:pPr>
            <w:pStyle w:val="19"/>
            <w:tabs>
              <w:tab w:val="right" w:leader="dot" w:pos="9345"/>
            </w:tabs>
            <w:rPr>
              <w:rFonts w:asciiTheme="minorHAnsi" w:eastAsiaTheme="minorEastAsia" w:hAnsiTheme="minorHAnsi" w:cstheme="minorBidi"/>
              <w:noProof/>
              <w:sz w:val="22"/>
              <w:szCs w:val="22"/>
            </w:rPr>
          </w:pPr>
          <w:hyperlink w:anchor="_Toc122646080" w:history="1">
            <w:r w:rsidRPr="00D52541">
              <w:rPr>
                <w:rStyle w:val="a4"/>
                <w:noProof/>
              </w:rPr>
              <w:t>Список литературы</w:t>
            </w:r>
            <w:r>
              <w:rPr>
                <w:noProof/>
                <w:webHidden/>
              </w:rPr>
              <w:tab/>
            </w:r>
            <w:r>
              <w:rPr>
                <w:noProof/>
                <w:webHidden/>
              </w:rPr>
              <w:fldChar w:fldCharType="begin"/>
            </w:r>
            <w:r>
              <w:rPr>
                <w:noProof/>
                <w:webHidden/>
              </w:rPr>
              <w:instrText xml:space="preserve"> PAGEREF _Toc122646080 \h </w:instrText>
            </w:r>
            <w:r>
              <w:rPr>
                <w:noProof/>
                <w:webHidden/>
              </w:rPr>
            </w:r>
            <w:r>
              <w:rPr>
                <w:noProof/>
                <w:webHidden/>
              </w:rPr>
              <w:fldChar w:fldCharType="separate"/>
            </w:r>
            <w:r w:rsidR="00E70B1E">
              <w:rPr>
                <w:noProof/>
                <w:webHidden/>
              </w:rPr>
              <w:t>18</w:t>
            </w:r>
            <w:r>
              <w:rPr>
                <w:noProof/>
                <w:webHidden/>
              </w:rPr>
              <w:fldChar w:fldCharType="end"/>
            </w:r>
          </w:hyperlink>
        </w:p>
        <w:p w14:paraId="2CC0BC1A" w14:textId="4831EA1A" w:rsidR="00AC23DE" w:rsidRDefault="00AC23DE">
          <w:r>
            <w:rPr>
              <w:b/>
              <w:bCs/>
            </w:rPr>
            <w:fldChar w:fldCharType="end"/>
          </w:r>
        </w:p>
      </w:sdtContent>
    </w:sdt>
    <w:p w14:paraId="02FFF87F" w14:textId="30ECE3E0" w:rsidR="00AC23DE" w:rsidRDefault="00AC23DE" w:rsidP="00AC23DE">
      <w:pPr>
        <w:spacing w:after="160" w:line="360" w:lineRule="auto"/>
        <w:ind w:firstLine="709"/>
        <w:rPr>
          <w:sz w:val="22"/>
          <w:szCs w:val="22"/>
        </w:rPr>
      </w:pPr>
      <w:r>
        <w:rPr>
          <w:sz w:val="22"/>
          <w:szCs w:val="22"/>
        </w:rPr>
        <w:br w:type="page"/>
      </w:r>
    </w:p>
    <w:p w14:paraId="0AEEC3A6" w14:textId="77777777" w:rsidR="00AC23DE" w:rsidRPr="00C074CE" w:rsidRDefault="00AC23DE" w:rsidP="00162DA2">
      <w:pPr>
        <w:jc w:val="both"/>
        <w:rPr>
          <w:sz w:val="22"/>
          <w:szCs w:val="22"/>
        </w:rPr>
      </w:pPr>
    </w:p>
    <w:p w14:paraId="5EE3642F" w14:textId="5A454EEB" w:rsidR="00AC23DE" w:rsidRPr="009D4D74" w:rsidRDefault="00400691" w:rsidP="00AC23DE">
      <w:pPr>
        <w:pStyle w:val="11"/>
        <w:spacing w:after="60" w:line="360" w:lineRule="auto"/>
        <w:outlineLvl w:val="0"/>
        <w:rPr>
          <w:rFonts w:ascii="Times New Roman" w:hAnsi="Times New Roman" w:cs="Times New Roman"/>
          <w:sz w:val="28"/>
          <w:szCs w:val="28"/>
        </w:rPr>
      </w:pPr>
      <w:bookmarkStart w:id="0" w:name="_Toc122646071"/>
      <w:r>
        <w:rPr>
          <w:rFonts w:ascii="Times New Roman" w:hAnsi="Times New Roman" w:cs="Times New Roman"/>
          <w:sz w:val="28"/>
          <w:szCs w:val="28"/>
        </w:rPr>
        <w:t>Методы работы с графами знаний</w:t>
      </w:r>
      <w:bookmarkEnd w:id="0"/>
    </w:p>
    <w:p w14:paraId="54874FC4" w14:textId="0504A732" w:rsidR="00AC23DE" w:rsidRPr="009D4D74" w:rsidRDefault="00AC23DE" w:rsidP="00AC23DE">
      <w:pPr>
        <w:pStyle w:val="13"/>
        <w:spacing w:line="360" w:lineRule="auto"/>
        <w:ind w:firstLine="709"/>
        <w:rPr>
          <w:sz w:val="28"/>
          <w:szCs w:val="28"/>
        </w:rPr>
      </w:pPr>
      <w:r w:rsidRPr="009D4D74">
        <w:rPr>
          <w:sz w:val="28"/>
          <w:szCs w:val="28"/>
        </w:rPr>
        <w:t>Графы знаний – это база знаний, использующая топологию графа для отображения взаимосвязей между сущностями и явлениями. При этом связанные элементы представляют собой вершины графа, а поименованные рёбра отвечают за описание семантики этой взаимосвязи. В таких графах в качестве вершин могут выступать данные различных модальностей (т. е. разных типов представления информации, или способов получения данных от сенсоров: текст, изображения (в частности, цвет, яркость, глубина), дата-время, координаты и другие). Мультимодальное обучение – разновидность машинного обучения, в которой в качестве входных данных могут использоваться данные, представленные разными модальностями. При хорошем построении архитектуры нейронной сети использование графов знаний может позволить выявить больше характерных признаков, а следовательно, возможно улучшить её работу и возможности. Возможна обработка не только конкретного объекта, но и контекста, в котором он находится.</w:t>
      </w:r>
    </w:p>
    <w:p w14:paraId="660BF33C" w14:textId="40374D9C" w:rsidR="00AC23DE" w:rsidRPr="009D4D74" w:rsidRDefault="00AC23DE" w:rsidP="00AC23DE">
      <w:pPr>
        <w:pStyle w:val="13"/>
        <w:spacing w:line="360" w:lineRule="auto"/>
        <w:ind w:firstLine="709"/>
        <w:rPr>
          <w:sz w:val="28"/>
          <w:szCs w:val="28"/>
        </w:rPr>
      </w:pPr>
      <w:r w:rsidRPr="009D4D74">
        <w:rPr>
          <w:sz w:val="28"/>
          <w:szCs w:val="28"/>
        </w:rPr>
        <w:t xml:space="preserve">Для обучения на </w:t>
      </w:r>
      <w:proofErr w:type="spellStart"/>
      <w:r w:rsidRPr="009D4D74">
        <w:rPr>
          <w:sz w:val="28"/>
          <w:szCs w:val="28"/>
        </w:rPr>
        <w:t>графовых</w:t>
      </w:r>
      <w:proofErr w:type="spellEnd"/>
      <w:r w:rsidRPr="009D4D74">
        <w:rPr>
          <w:sz w:val="28"/>
          <w:szCs w:val="28"/>
        </w:rPr>
        <w:t xml:space="preserve"> представлениях используется вложение (отображение, </w:t>
      </w:r>
      <w:r w:rsidRPr="009D4D74">
        <w:rPr>
          <w:sz w:val="28"/>
          <w:szCs w:val="28"/>
          <w:lang w:val="en-US"/>
        </w:rPr>
        <w:t>embedding</w:t>
      </w:r>
      <w:r w:rsidRPr="009D4D74">
        <w:rPr>
          <w:sz w:val="28"/>
          <w:szCs w:val="28"/>
        </w:rPr>
        <w:t>) его элементов (вершин и рёбер) в векторы или матрицы. Такой подход называется Вложением графа знаний (</w:t>
      </w:r>
      <w:proofErr w:type="spellStart"/>
      <w:r w:rsidRPr="009D4D74">
        <w:rPr>
          <w:sz w:val="28"/>
          <w:szCs w:val="28"/>
        </w:rPr>
        <w:t>Knowledge</w:t>
      </w:r>
      <w:proofErr w:type="spellEnd"/>
      <w:r w:rsidRPr="009D4D74">
        <w:rPr>
          <w:sz w:val="28"/>
          <w:szCs w:val="28"/>
        </w:rPr>
        <w:t xml:space="preserve"> </w:t>
      </w:r>
      <w:proofErr w:type="spellStart"/>
      <w:r w:rsidRPr="009D4D74">
        <w:rPr>
          <w:sz w:val="28"/>
          <w:szCs w:val="28"/>
        </w:rPr>
        <w:t>graph</w:t>
      </w:r>
      <w:proofErr w:type="spellEnd"/>
      <w:r w:rsidRPr="009D4D74">
        <w:rPr>
          <w:sz w:val="28"/>
          <w:szCs w:val="28"/>
        </w:rPr>
        <w:t xml:space="preserve"> </w:t>
      </w:r>
      <w:proofErr w:type="spellStart"/>
      <w:r w:rsidRPr="009D4D74">
        <w:rPr>
          <w:sz w:val="28"/>
          <w:szCs w:val="28"/>
        </w:rPr>
        <w:t>embedding</w:t>
      </w:r>
      <w:proofErr w:type="spellEnd"/>
      <w:r w:rsidRPr="009D4D74">
        <w:rPr>
          <w:sz w:val="28"/>
          <w:szCs w:val="28"/>
        </w:rPr>
        <w:t xml:space="preserve"> / KGE). На имеющихся данных изучаются возможные связи между сущностями, находящимися в вершинах этого графа, что позволяет достраивать неполные графы знаний, а также производить классификацию объектов, основываясь на доступных в графе признаках объектов и их взаимосвязях. Мультимодальное вложение графов знаний позволяет производить извлечение связей из графа, основываясь на информации, представленной несколькими модальностями одновременно. Данный подход, однако, требует приведения признаков всех модальностей (а для некоторых моделей и связей между ними) к общему пространству представлений для графа. </w:t>
      </w:r>
    </w:p>
    <w:p w14:paraId="737F2740" w14:textId="128FE838" w:rsidR="00AC23DE" w:rsidRPr="009D4D74" w:rsidRDefault="00AC23DE" w:rsidP="00AC23DE">
      <w:pPr>
        <w:pStyle w:val="13"/>
        <w:spacing w:line="360" w:lineRule="auto"/>
        <w:ind w:firstLine="709"/>
        <w:rPr>
          <w:sz w:val="28"/>
          <w:szCs w:val="28"/>
        </w:rPr>
      </w:pPr>
      <w:r w:rsidRPr="009D4D74">
        <w:rPr>
          <w:sz w:val="28"/>
          <w:szCs w:val="28"/>
        </w:rPr>
        <w:t xml:space="preserve">Графы знаний позволяют не просто использовать для анализа несколько модальностей, но также и отражать семантические взаимосвязи между ними. </w:t>
      </w:r>
      <w:r w:rsidRPr="009D4D74">
        <w:rPr>
          <w:sz w:val="28"/>
          <w:szCs w:val="28"/>
        </w:rPr>
        <w:lastRenderedPageBreak/>
        <w:t xml:space="preserve">Если обычные модели мультимодального обучения получают на вход информацию разных типов раздельно, то в случае использования </w:t>
      </w:r>
      <w:proofErr w:type="spellStart"/>
      <w:r w:rsidRPr="009D4D74">
        <w:rPr>
          <w:sz w:val="28"/>
          <w:szCs w:val="28"/>
        </w:rPr>
        <w:t>графового</w:t>
      </w:r>
      <w:proofErr w:type="spellEnd"/>
      <w:r w:rsidRPr="009D4D74">
        <w:rPr>
          <w:sz w:val="28"/>
          <w:szCs w:val="28"/>
        </w:rPr>
        <w:t xml:space="preserve"> представления данных информация будет передаваться в виде векторов, содержащих семантику взаимосвязи между объектами различной модальности. </w:t>
      </w:r>
    </w:p>
    <w:p w14:paraId="7011B603" w14:textId="4B2C69E3" w:rsidR="00AC23DE" w:rsidRPr="009D4D74" w:rsidRDefault="00AC23DE" w:rsidP="00AC23DE">
      <w:pPr>
        <w:pStyle w:val="13"/>
        <w:spacing w:line="360" w:lineRule="auto"/>
        <w:ind w:firstLine="709"/>
        <w:rPr>
          <w:sz w:val="28"/>
          <w:szCs w:val="28"/>
        </w:rPr>
      </w:pPr>
      <w:r w:rsidRPr="009D4D74">
        <w:rPr>
          <w:sz w:val="28"/>
          <w:szCs w:val="28"/>
        </w:rPr>
        <w:t>Представление используемой для обучения информации в виде графа знаний можно рассматривать как один из этапов предобработки данных. Выявляются семантические зависимости между элементами, принадлежащими разным типам представления информации, таким образом эффективно расширяется признаковое пространство и упорядочиваются данные.</w:t>
      </w:r>
    </w:p>
    <w:p w14:paraId="7258A61D" w14:textId="3531E5F4" w:rsidR="00AC23DE" w:rsidRPr="00400691" w:rsidRDefault="00AC23DE" w:rsidP="00400691">
      <w:pPr>
        <w:pStyle w:val="11"/>
        <w:spacing w:after="60" w:line="360" w:lineRule="auto"/>
        <w:jc w:val="left"/>
        <w:outlineLvl w:val="1"/>
        <w:rPr>
          <w:rFonts w:ascii="Times New Roman" w:hAnsi="Times New Roman" w:cs="Times New Roman"/>
          <w:i/>
          <w:iCs/>
          <w:sz w:val="28"/>
          <w:szCs w:val="28"/>
        </w:rPr>
      </w:pPr>
      <w:bookmarkStart w:id="1" w:name="_Toc104374936"/>
      <w:bookmarkStart w:id="2" w:name="_Toc121759670"/>
      <w:bookmarkStart w:id="3" w:name="_Toc122646072"/>
      <w:r w:rsidRPr="00400691">
        <w:rPr>
          <w:rFonts w:ascii="Times New Roman" w:hAnsi="Times New Roman" w:cs="Times New Roman"/>
          <w:i/>
          <w:iCs/>
          <w:sz w:val="28"/>
          <w:szCs w:val="28"/>
        </w:rPr>
        <w:t>Общая схема эмбеддинга мультимодального графа знаний</w:t>
      </w:r>
      <w:bookmarkEnd w:id="1"/>
      <w:bookmarkEnd w:id="2"/>
      <w:bookmarkEnd w:id="3"/>
    </w:p>
    <w:p w14:paraId="4DE99CEC" w14:textId="77777777" w:rsidR="00AC23DE" w:rsidRPr="009D4D74" w:rsidRDefault="00AC23DE" w:rsidP="00AC23DE">
      <w:pPr>
        <w:pStyle w:val="13"/>
        <w:spacing w:line="360" w:lineRule="auto"/>
        <w:rPr>
          <w:sz w:val="28"/>
          <w:szCs w:val="28"/>
        </w:rPr>
      </w:pPr>
      <w:r w:rsidRPr="009D4D74">
        <w:rPr>
          <w:sz w:val="28"/>
          <w:szCs w:val="28"/>
        </w:rPr>
        <w:t>В данном разделе будет рассмотрена общая схема обработки мультимодальных графов знаний в ходе процесса обучения (рис. 1).</w:t>
      </w:r>
    </w:p>
    <w:p w14:paraId="1635E347" w14:textId="20AD991B" w:rsidR="00AC23DE" w:rsidRPr="009D4D74" w:rsidRDefault="00AC23DE" w:rsidP="00AC23DE">
      <w:pPr>
        <w:pStyle w:val="13"/>
        <w:keepNext/>
        <w:spacing w:line="360" w:lineRule="auto"/>
        <w:ind w:firstLine="0"/>
        <w:jc w:val="center"/>
        <w:rPr>
          <w:sz w:val="28"/>
          <w:szCs w:val="28"/>
        </w:rPr>
      </w:pPr>
      <w:r w:rsidRPr="009D4D74">
        <w:rPr>
          <w:noProof/>
          <w:sz w:val="28"/>
          <w:szCs w:val="28"/>
        </w:rPr>
        <w:drawing>
          <wp:inline distT="0" distB="0" distL="0" distR="0" wp14:anchorId="1EEC00B2" wp14:editId="2D0129CE">
            <wp:extent cx="5940425" cy="240601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2406015"/>
                    </a:xfrm>
                    <a:prstGeom prst="rect">
                      <a:avLst/>
                    </a:prstGeom>
                    <a:noFill/>
                    <a:ln>
                      <a:noFill/>
                    </a:ln>
                  </pic:spPr>
                </pic:pic>
              </a:graphicData>
            </a:graphic>
          </wp:inline>
        </w:drawing>
      </w:r>
    </w:p>
    <w:p w14:paraId="2C5CD098" w14:textId="77777777" w:rsidR="00AC23DE" w:rsidRPr="005567FF" w:rsidRDefault="00AC23DE" w:rsidP="00AC23DE">
      <w:pPr>
        <w:pStyle w:val="13"/>
        <w:keepNext/>
        <w:spacing w:before="80" w:line="360" w:lineRule="auto"/>
        <w:ind w:firstLine="0"/>
        <w:jc w:val="center"/>
        <w:rPr>
          <w:sz w:val="24"/>
          <w:szCs w:val="24"/>
        </w:rPr>
      </w:pPr>
      <w:r w:rsidRPr="005567FF">
        <w:rPr>
          <w:sz w:val="24"/>
          <w:szCs w:val="24"/>
        </w:rPr>
        <w:t>Рис. 1. Общая схема работы с мультимодальными графами знаний.</w:t>
      </w:r>
    </w:p>
    <w:p w14:paraId="7FBB1ABA" w14:textId="16C87979" w:rsidR="00AC23DE" w:rsidRPr="009D4D74" w:rsidRDefault="00AC23DE" w:rsidP="00AC23DE">
      <w:pPr>
        <w:pStyle w:val="13"/>
        <w:spacing w:before="240" w:line="360" w:lineRule="auto"/>
        <w:rPr>
          <w:sz w:val="28"/>
          <w:szCs w:val="28"/>
        </w:rPr>
      </w:pPr>
      <w:r w:rsidRPr="009D4D74">
        <w:rPr>
          <w:sz w:val="28"/>
          <w:szCs w:val="28"/>
        </w:rPr>
        <w:t>В начале берётся набор данных (</w:t>
      </w:r>
      <w:proofErr w:type="spellStart"/>
      <w:r w:rsidRPr="009D4D74">
        <w:rPr>
          <w:sz w:val="28"/>
          <w:szCs w:val="28"/>
        </w:rPr>
        <w:t>датасет</w:t>
      </w:r>
      <w:proofErr w:type="spellEnd"/>
      <w:r w:rsidRPr="009D4D74">
        <w:rPr>
          <w:sz w:val="28"/>
          <w:szCs w:val="28"/>
        </w:rPr>
        <w:t xml:space="preserve">), содержащий информацию различных типов. На основе него извлекаются семантические связи между входящими элементами. Извлечение может осуществляться как вручную – связи полностью определяются человеком на основе знаний о предметной области, так и автоматически или полуавтоматически с использованием алгоритмов анализа и правил. Сущности и семантические связи между ними формируют граф знаний. При этом, по большей части рёбра в таких графах </w:t>
      </w:r>
      <w:r w:rsidRPr="009D4D74">
        <w:rPr>
          <w:sz w:val="28"/>
          <w:szCs w:val="28"/>
        </w:rPr>
        <w:lastRenderedPageBreak/>
        <w:t xml:space="preserve">имеют направленный характер из-за особенностей работы с семантическими связями (как видно на примерах </w:t>
      </w:r>
      <w:r w:rsidRPr="009D4D74">
        <w:rPr>
          <w:i/>
          <w:iCs/>
          <w:sz w:val="28"/>
          <w:szCs w:val="28"/>
        </w:rPr>
        <w:t xml:space="preserve">«МГТУ им. Баумана – </w:t>
      </w:r>
      <w:proofErr w:type="spellStart"/>
      <w:r w:rsidRPr="009D4D74">
        <w:rPr>
          <w:i/>
          <w:iCs/>
          <w:sz w:val="28"/>
          <w:szCs w:val="28"/>
        </w:rPr>
        <w:t>НаходитсяВ</w:t>
      </w:r>
      <w:proofErr w:type="spellEnd"/>
      <w:r w:rsidRPr="009D4D74">
        <w:rPr>
          <w:i/>
          <w:iCs/>
          <w:sz w:val="28"/>
          <w:szCs w:val="28"/>
        </w:rPr>
        <w:t xml:space="preserve"> – Москва»</w:t>
      </w:r>
      <w:r w:rsidRPr="009D4D74">
        <w:rPr>
          <w:sz w:val="28"/>
          <w:szCs w:val="28"/>
        </w:rPr>
        <w:t xml:space="preserve"> и </w:t>
      </w:r>
      <w:r w:rsidRPr="009D4D74">
        <w:rPr>
          <w:i/>
          <w:iCs/>
          <w:sz w:val="28"/>
          <w:szCs w:val="28"/>
        </w:rPr>
        <w:t xml:space="preserve">«Москва – </w:t>
      </w:r>
      <w:proofErr w:type="spellStart"/>
      <w:r w:rsidRPr="009D4D74">
        <w:rPr>
          <w:i/>
          <w:iCs/>
          <w:sz w:val="28"/>
          <w:szCs w:val="28"/>
        </w:rPr>
        <w:t>НаходитсяВ</w:t>
      </w:r>
      <w:proofErr w:type="spellEnd"/>
      <w:r w:rsidRPr="009D4D74">
        <w:rPr>
          <w:i/>
          <w:iCs/>
          <w:sz w:val="28"/>
          <w:szCs w:val="28"/>
        </w:rPr>
        <w:t xml:space="preserve"> – МГТУ им. Баумана»</w:t>
      </w:r>
      <w:r w:rsidRPr="009D4D74">
        <w:rPr>
          <w:sz w:val="28"/>
          <w:szCs w:val="28"/>
        </w:rPr>
        <w:t xml:space="preserve">, они обозначают не одно и то же!). </w:t>
      </w:r>
    </w:p>
    <w:p w14:paraId="47FD44A9" w14:textId="240F34AF" w:rsidR="00AC23DE" w:rsidRPr="009D4D74" w:rsidRDefault="00AC23DE" w:rsidP="00AC23DE">
      <w:pPr>
        <w:pStyle w:val="13"/>
        <w:spacing w:line="360" w:lineRule="auto"/>
        <w:rPr>
          <w:sz w:val="28"/>
          <w:szCs w:val="28"/>
        </w:rPr>
      </w:pPr>
      <w:r w:rsidRPr="009D4D74">
        <w:rPr>
          <w:sz w:val="28"/>
          <w:szCs w:val="28"/>
        </w:rPr>
        <w:t>Далее связи внутри графа знаний представляются в виде триплетов вида (</w:t>
      </w:r>
      <w:r w:rsidRPr="009D4D74">
        <w:rPr>
          <w:i/>
          <w:iCs/>
          <w:sz w:val="28"/>
          <w:szCs w:val="28"/>
        </w:rPr>
        <w:t>h</w:t>
      </w:r>
      <w:r w:rsidRPr="009D4D74">
        <w:rPr>
          <w:sz w:val="28"/>
          <w:szCs w:val="28"/>
        </w:rPr>
        <w:t xml:space="preserve">, </w:t>
      </w:r>
      <w:r w:rsidRPr="009D4D74">
        <w:rPr>
          <w:i/>
          <w:iCs/>
          <w:sz w:val="28"/>
          <w:szCs w:val="28"/>
        </w:rPr>
        <w:t>r</w:t>
      </w:r>
      <w:r w:rsidRPr="009D4D74">
        <w:rPr>
          <w:sz w:val="28"/>
          <w:szCs w:val="28"/>
        </w:rPr>
        <w:t xml:space="preserve">, </w:t>
      </w:r>
      <w:r w:rsidRPr="009D4D74">
        <w:rPr>
          <w:i/>
          <w:iCs/>
          <w:sz w:val="28"/>
          <w:szCs w:val="28"/>
        </w:rPr>
        <w:t>t</w:t>
      </w:r>
      <w:r w:rsidRPr="009D4D74">
        <w:rPr>
          <w:sz w:val="28"/>
          <w:szCs w:val="28"/>
        </w:rPr>
        <w:t>), встречается так же вариант (</w:t>
      </w:r>
      <w:r w:rsidRPr="009D4D74">
        <w:rPr>
          <w:i/>
          <w:iCs/>
          <w:sz w:val="28"/>
          <w:szCs w:val="28"/>
        </w:rPr>
        <w:t>h</w:t>
      </w:r>
      <w:r w:rsidRPr="009D4D74">
        <w:rPr>
          <w:sz w:val="28"/>
          <w:szCs w:val="28"/>
        </w:rPr>
        <w:t xml:space="preserve">, </w:t>
      </w:r>
      <w:r w:rsidRPr="009D4D74">
        <w:rPr>
          <w:i/>
          <w:iCs/>
          <w:sz w:val="28"/>
          <w:szCs w:val="28"/>
        </w:rPr>
        <w:t>l</w:t>
      </w:r>
      <w:r w:rsidRPr="009D4D74">
        <w:rPr>
          <w:sz w:val="28"/>
          <w:szCs w:val="28"/>
        </w:rPr>
        <w:t xml:space="preserve">, </w:t>
      </w:r>
      <w:r w:rsidRPr="009D4D74">
        <w:rPr>
          <w:i/>
          <w:iCs/>
          <w:sz w:val="28"/>
          <w:szCs w:val="28"/>
        </w:rPr>
        <w:t>t</w:t>
      </w:r>
      <w:r w:rsidRPr="009D4D74">
        <w:rPr>
          <w:sz w:val="28"/>
          <w:szCs w:val="28"/>
        </w:rPr>
        <w:t xml:space="preserve">), где </w:t>
      </w:r>
      <w:r w:rsidRPr="009D4D74">
        <w:rPr>
          <w:i/>
          <w:iCs/>
          <w:sz w:val="28"/>
          <w:szCs w:val="28"/>
        </w:rPr>
        <w:t>h</w:t>
      </w:r>
      <w:r w:rsidRPr="009D4D74">
        <w:rPr>
          <w:sz w:val="28"/>
          <w:szCs w:val="28"/>
        </w:rPr>
        <w:t xml:space="preserve"> и </w:t>
      </w:r>
      <w:r w:rsidRPr="009D4D74">
        <w:rPr>
          <w:i/>
          <w:iCs/>
          <w:sz w:val="28"/>
          <w:szCs w:val="28"/>
        </w:rPr>
        <w:t xml:space="preserve">t </w:t>
      </w:r>
      <w:r w:rsidRPr="009D4D74">
        <w:rPr>
          <w:sz w:val="28"/>
          <w:szCs w:val="28"/>
        </w:rPr>
        <w:t xml:space="preserve">– вершины графа, а </w:t>
      </w:r>
      <w:r w:rsidRPr="009D4D74">
        <w:rPr>
          <w:i/>
          <w:iCs/>
          <w:sz w:val="28"/>
          <w:szCs w:val="28"/>
        </w:rPr>
        <w:t>r</w:t>
      </w:r>
      <w:r w:rsidRPr="009D4D74">
        <w:rPr>
          <w:sz w:val="28"/>
          <w:szCs w:val="28"/>
        </w:rPr>
        <w:t xml:space="preserve"> (или </w:t>
      </w:r>
      <w:r w:rsidRPr="009D4D74">
        <w:rPr>
          <w:i/>
          <w:iCs/>
          <w:sz w:val="28"/>
          <w:szCs w:val="28"/>
        </w:rPr>
        <w:t>l</w:t>
      </w:r>
      <w:r w:rsidRPr="009D4D74">
        <w:rPr>
          <w:sz w:val="28"/>
          <w:szCs w:val="28"/>
        </w:rPr>
        <w:t xml:space="preserve">) – семантическая связь между ними. При этом учитывается направленность связи поскольку </w:t>
      </w:r>
      <w:r w:rsidRPr="009D4D74">
        <w:rPr>
          <w:i/>
          <w:iCs/>
          <w:sz w:val="28"/>
          <w:szCs w:val="28"/>
        </w:rPr>
        <w:t>h</w:t>
      </w:r>
      <w:r w:rsidRPr="009D4D74">
        <w:rPr>
          <w:sz w:val="28"/>
          <w:szCs w:val="28"/>
        </w:rPr>
        <w:t xml:space="preserve"> – это «головная» (</w:t>
      </w:r>
      <w:proofErr w:type="spellStart"/>
      <w:r w:rsidRPr="009D4D74">
        <w:rPr>
          <w:sz w:val="28"/>
          <w:szCs w:val="28"/>
        </w:rPr>
        <w:t>head</w:t>
      </w:r>
      <w:proofErr w:type="spellEnd"/>
      <w:r w:rsidRPr="009D4D74">
        <w:rPr>
          <w:sz w:val="28"/>
          <w:szCs w:val="28"/>
        </w:rPr>
        <w:t xml:space="preserve">) сущность, а </w:t>
      </w:r>
      <w:r w:rsidRPr="009D4D74">
        <w:rPr>
          <w:i/>
          <w:iCs/>
          <w:sz w:val="28"/>
          <w:szCs w:val="28"/>
        </w:rPr>
        <w:t>t</w:t>
      </w:r>
      <w:r w:rsidRPr="009D4D74">
        <w:rPr>
          <w:sz w:val="28"/>
          <w:szCs w:val="28"/>
        </w:rPr>
        <w:t xml:space="preserve"> – «хвостовая» (</w:t>
      </w:r>
      <w:proofErr w:type="spellStart"/>
      <w:r w:rsidRPr="009D4D74">
        <w:rPr>
          <w:sz w:val="28"/>
          <w:szCs w:val="28"/>
        </w:rPr>
        <w:t>tail</w:t>
      </w:r>
      <w:proofErr w:type="spellEnd"/>
      <w:r w:rsidRPr="009D4D74">
        <w:rPr>
          <w:sz w:val="28"/>
          <w:szCs w:val="28"/>
        </w:rPr>
        <w:t xml:space="preserve">) сущность. Субъектом связи является вершина </w:t>
      </w:r>
      <w:r w:rsidRPr="009D4D74">
        <w:rPr>
          <w:i/>
          <w:iCs/>
          <w:sz w:val="28"/>
          <w:szCs w:val="28"/>
        </w:rPr>
        <w:t>h</w:t>
      </w:r>
      <w:r w:rsidRPr="009D4D74">
        <w:rPr>
          <w:sz w:val="28"/>
          <w:szCs w:val="28"/>
        </w:rPr>
        <w:t xml:space="preserve">, а её объектом, соответственно, вершина графа </w:t>
      </w:r>
      <w:r w:rsidRPr="009D4D74">
        <w:rPr>
          <w:i/>
          <w:iCs/>
          <w:sz w:val="28"/>
          <w:szCs w:val="28"/>
        </w:rPr>
        <w:t>t</w:t>
      </w:r>
      <w:r w:rsidRPr="009D4D74">
        <w:rPr>
          <w:sz w:val="28"/>
          <w:szCs w:val="28"/>
        </w:rPr>
        <w:t xml:space="preserve">. Возвращаясь к предыдущему примеру, </w:t>
      </w:r>
      <w:r w:rsidRPr="009D4D74">
        <w:rPr>
          <w:i/>
          <w:iCs/>
          <w:sz w:val="28"/>
          <w:szCs w:val="28"/>
        </w:rPr>
        <w:t>«МГТУ им. Баумана»</w:t>
      </w:r>
      <w:r w:rsidRPr="009D4D74">
        <w:rPr>
          <w:sz w:val="28"/>
          <w:szCs w:val="28"/>
        </w:rPr>
        <w:t xml:space="preserve"> было бы вложено в представление </w:t>
      </w:r>
      <w:r w:rsidRPr="009D4D74">
        <w:rPr>
          <w:i/>
          <w:iCs/>
          <w:sz w:val="28"/>
          <w:szCs w:val="28"/>
        </w:rPr>
        <w:t>h</w:t>
      </w:r>
      <w:r w:rsidRPr="009D4D74">
        <w:rPr>
          <w:sz w:val="28"/>
          <w:szCs w:val="28"/>
        </w:rPr>
        <w:t xml:space="preserve">, </w:t>
      </w:r>
      <w:r w:rsidRPr="009D4D74">
        <w:rPr>
          <w:i/>
          <w:iCs/>
          <w:sz w:val="28"/>
          <w:szCs w:val="28"/>
        </w:rPr>
        <w:t>«</w:t>
      </w:r>
      <w:proofErr w:type="spellStart"/>
      <w:r w:rsidRPr="009D4D74">
        <w:rPr>
          <w:i/>
          <w:iCs/>
          <w:sz w:val="28"/>
          <w:szCs w:val="28"/>
        </w:rPr>
        <w:t>НаходитсяВ</w:t>
      </w:r>
      <w:proofErr w:type="spellEnd"/>
      <w:r w:rsidRPr="009D4D74">
        <w:rPr>
          <w:i/>
          <w:iCs/>
          <w:sz w:val="28"/>
          <w:szCs w:val="28"/>
        </w:rPr>
        <w:t>»</w:t>
      </w:r>
      <w:r w:rsidRPr="009D4D74">
        <w:rPr>
          <w:sz w:val="28"/>
          <w:szCs w:val="28"/>
        </w:rPr>
        <w:t xml:space="preserve"> вкладывалось бы в связь </w:t>
      </w:r>
      <w:r w:rsidRPr="009D4D74">
        <w:rPr>
          <w:i/>
          <w:iCs/>
          <w:sz w:val="28"/>
          <w:szCs w:val="28"/>
        </w:rPr>
        <w:t>r</w:t>
      </w:r>
      <w:r w:rsidRPr="009D4D74">
        <w:rPr>
          <w:sz w:val="28"/>
          <w:szCs w:val="28"/>
        </w:rPr>
        <w:t xml:space="preserve">, </w:t>
      </w:r>
      <w:r w:rsidRPr="009D4D74">
        <w:rPr>
          <w:i/>
          <w:iCs/>
          <w:sz w:val="28"/>
          <w:szCs w:val="28"/>
        </w:rPr>
        <w:t>«Москва»</w:t>
      </w:r>
      <w:r w:rsidRPr="009D4D74">
        <w:rPr>
          <w:sz w:val="28"/>
          <w:szCs w:val="28"/>
        </w:rPr>
        <w:t xml:space="preserve">, объект связи, вложилась бы в представление </w:t>
      </w:r>
      <w:r w:rsidRPr="009D4D74">
        <w:rPr>
          <w:i/>
          <w:iCs/>
          <w:sz w:val="28"/>
          <w:szCs w:val="28"/>
        </w:rPr>
        <w:t>h</w:t>
      </w:r>
      <w:r w:rsidRPr="009D4D74">
        <w:rPr>
          <w:sz w:val="28"/>
          <w:szCs w:val="28"/>
        </w:rPr>
        <w:t xml:space="preserve">. </w:t>
      </w:r>
    </w:p>
    <w:p w14:paraId="5A3FE13B" w14:textId="1D8F1967" w:rsidR="00AC23DE" w:rsidRPr="009D4D74" w:rsidRDefault="00AC23DE" w:rsidP="00AC23DE">
      <w:pPr>
        <w:pStyle w:val="13"/>
        <w:spacing w:line="360" w:lineRule="auto"/>
        <w:rPr>
          <w:sz w:val="28"/>
          <w:szCs w:val="28"/>
        </w:rPr>
      </w:pPr>
      <w:r w:rsidRPr="009D4D74">
        <w:rPr>
          <w:sz w:val="28"/>
          <w:szCs w:val="28"/>
        </w:rPr>
        <w:t xml:space="preserve">На данном этапе как раз критична разная модальность данных в графе, поскольку все вершины для работы модели должны находиться в одном пространстве представлений (в некоторых моделях также и связи) . Соответственно, для них применяются различного рода методы предобработки данных. Для обработки изображений может быть предварительно использована, например, </w:t>
      </w:r>
      <w:proofErr w:type="spellStart"/>
      <w:r w:rsidRPr="009D4D74">
        <w:rPr>
          <w:sz w:val="28"/>
          <w:szCs w:val="28"/>
        </w:rPr>
        <w:t>свёрточная</w:t>
      </w:r>
      <w:proofErr w:type="spellEnd"/>
      <w:r w:rsidRPr="009D4D74">
        <w:rPr>
          <w:sz w:val="28"/>
          <w:szCs w:val="28"/>
        </w:rPr>
        <w:t xml:space="preserve"> нейронная сеть , извлекающая признаки из изображения, которые затем могут быть вложены в пространство представлений сущности h или t.   </w:t>
      </w:r>
    </w:p>
    <w:p w14:paraId="5FB08C78" w14:textId="20EDB244" w:rsidR="00AC23DE" w:rsidRPr="009D4D74" w:rsidRDefault="00AC23DE" w:rsidP="00AC23DE">
      <w:pPr>
        <w:pStyle w:val="13"/>
        <w:spacing w:line="360" w:lineRule="auto"/>
        <w:rPr>
          <w:sz w:val="28"/>
          <w:szCs w:val="28"/>
        </w:rPr>
      </w:pPr>
      <w:r w:rsidRPr="009D4D74">
        <w:rPr>
          <w:sz w:val="28"/>
          <w:szCs w:val="28"/>
        </w:rPr>
        <w:t>Далее данные, представленные в виде (</w:t>
      </w:r>
      <w:r w:rsidRPr="009D4D74">
        <w:rPr>
          <w:i/>
          <w:iCs/>
          <w:sz w:val="28"/>
          <w:szCs w:val="28"/>
        </w:rPr>
        <w:t>h</w:t>
      </w:r>
      <w:r w:rsidRPr="009D4D74">
        <w:rPr>
          <w:sz w:val="28"/>
          <w:szCs w:val="28"/>
        </w:rPr>
        <w:t xml:space="preserve">, </w:t>
      </w:r>
      <w:r w:rsidRPr="009D4D74">
        <w:rPr>
          <w:i/>
          <w:iCs/>
          <w:sz w:val="28"/>
          <w:szCs w:val="28"/>
        </w:rPr>
        <w:t>r</w:t>
      </w:r>
      <w:r w:rsidRPr="009D4D74">
        <w:rPr>
          <w:sz w:val="28"/>
          <w:szCs w:val="28"/>
        </w:rPr>
        <w:t xml:space="preserve">, </w:t>
      </w:r>
      <w:r w:rsidRPr="009D4D74">
        <w:rPr>
          <w:i/>
          <w:iCs/>
          <w:sz w:val="28"/>
          <w:szCs w:val="28"/>
        </w:rPr>
        <w:t>t</w:t>
      </w:r>
      <w:r w:rsidRPr="009D4D74">
        <w:rPr>
          <w:sz w:val="28"/>
          <w:szCs w:val="28"/>
        </w:rPr>
        <w:t>) передаются на вход в модель обучения. При этом для каждого факта (</w:t>
      </w:r>
      <w:r w:rsidRPr="009D4D74">
        <w:rPr>
          <w:i/>
          <w:iCs/>
          <w:sz w:val="28"/>
          <w:szCs w:val="28"/>
        </w:rPr>
        <w:t>h</w:t>
      </w:r>
      <w:r w:rsidRPr="009D4D74">
        <w:rPr>
          <w:sz w:val="28"/>
          <w:szCs w:val="28"/>
        </w:rPr>
        <w:t xml:space="preserve">, </w:t>
      </w:r>
      <w:r w:rsidRPr="009D4D74">
        <w:rPr>
          <w:i/>
          <w:iCs/>
          <w:sz w:val="28"/>
          <w:szCs w:val="28"/>
        </w:rPr>
        <w:t>r</w:t>
      </w:r>
      <w:r w:rsidRPr="009D4D74">
        <w:rPr>
          <w:sz w:val="28"/>
          <w:szCs w:val="28"/>
        </w:rPr>
        <w:t xml:space="preserve">, </w:t>
      </w:r>
      <w:r w:rsidRPr="009D4D74">
        <w:rPr>
          <w:i/>
          <w:iCs/>
          <w:sz w:val="28"/>
          <w:szCs w:val="28"/>
        </w:rPr>
        <w:t>t</w:t>
      </w:r>
      <w:r w:rsidRPr="009D4D74">
        <w:rPr>
          <w:sz w:val="28"/>
          <w:szCs w:val="28"/>
        </w:rPr>
        <w:t>) вычисляется его оценочная (</w:t>
      </w:r>
      <w:proofErr w:type="spellStart"/>
      <w:r w:rsidRPr="009D4D74">
        <w:rPr>
          <w:sz w:val="28"/>
          <w:szCs w:val="28"/>
        </w:rPr>
        <w:t>score</w:t>
      </w:r>
      <w:proofErr w:type="spellEnd"/>
      <w:r w:rsidRPr="009D4D74">
        <w:rPr>
          <w:sz w:val="28"/>
          <w:szCs w:val="28"/>
        </w:rPr>
        <w:t>) функция. Она представляет собой оценку вероятности того, что данный факт имеет место . Процесс обучение же заключается в максимизации общего значения этой функции (для верных фактов значение выше, для ложных утверждений ниже)</w:t>
      </w:r>
      <w:r>
        <w:rPr>
          <w:rStyle w:val="18"/>
          <w:sz w:val="28"/>
          <w:szCs w:val="28"/>
        </w:rPr>
        <w:t xml:space="preserve">. </w:t>
      </w:r>
      <w:r w:rsidRPr="009D4D74">
        <w:rPr>
          <w:sz w:val="28"/>
          <w:szCs w:val="28"/>
        </w:rPr>
        <w:t xml:space="preserve">Для перевода взаимодействия сущностей в связи используются разные модели, в том числе линейные архитектуры, рекуррентные нейронные сети и другие.  </w:t>
      </w:r>
    </w:p>
    <w:p w14:paraId="1309B0FC" w14:textId="564F9CAD" w:rsidR="00AC23DE" w:rsidRPr="009D4D74" w:rsidRDefault="00AC23DE" w:rsidP="00AC23DE">
      <w:pPr>
        <w:pStyle w:val="13"/>
        <w:spacing w:line="360" w:lineRule="auto"/>
        <w:rPr>
          <w:sz w:val="28"/>
          <w:szCs w:val="28"/>
        </w:rPr>
      </w:pPr>
      <w:r w:rsidRPr="009D4D74">
        <w:rPr>
          <w:sz w:val="28"/>
          <w:szCs w:val="28"/>
        </w:rPr>
        <w:t xml:space="preserve">Выход будет соответствовать решаемой задаче: соответствующий второй элемент графа для предсказания связи; верность или неверность утверждения о </w:t>
      </w:r>
      <w:r w:rsidRPr="009D4D74">
        <w:rPr>
          <w:sz w:val="28"/>
          <w:szCs w:val="28"/>
        </w:rPr>
        <w:lastRenderedPageBreak/>
        <w:t>том, что данный тип связи может быть установлен для взятых двух сущностей и отношение элемента к конкретной семантической категории для задач классификации; удаление или не удаление возможного дубликата узла графа.</w:t>
      </w:r>
    </w:p>
    <w:p w14:paraId="75D781C5" w14:textId="77777777" w:rsidR="00AC23DE" w:rsidRPr="00400691" w:rsidRDefault="00AC23DE" w:rsidP="00400691">
      <w:pPr>
        <w:pStyle w:val="11"/>
        <w:spacing w:after="60" w:line="360" w:lineRule="auto"/>
        <w:jc w:val="left"/>
        <w:outlineLvl w:val="1"/>
        <w:rPr>
          <w:rFonts w:ascii="Times New Roman" w:hAnsi="Times New Roman" w:cs="Times New Roman"/>
          <w:i/>
          <w:iCs/>
          <w:sz w:val="28"/>
          <w:szCs w:val="28"/>
        </w:rPr>
      </w:pPr>
      <w:bookmarkStart w:id="4" w:name="_Toc104374937"/>
      <w:bookmarkStart w:id="5" w:name="_Toc121759671"/>
      <w:bookmarkStart w:id="6" w:name="_Toc122646073"/>
      <w:r w:rsidRPr="00400691">
        <w:rPr>
          <w:rFonts w:ascii="Times New Roman" w:hAnsi="Times New Roman" w:cs="Times New Roman"/>
          <w:i/>
          <w:iCs/>
          <w:sz w:val="28"/>
          <w:szCs w:val="28"/>
        </w:rPr>
        <w:t>Оценочные функции</w:t>
      </w:r>
      <w:bookmarkEnd w:id="4"/>
      <w:bookmarkEnd w:id="5"/>
      <w:bookmarkEnd w:id="6"/>
    </w:p>
    <w:p w14:paraId="679A54AE" w14:textId="06A5CC30" w:rsidR="00AC23DE" w:rsidRPr="009D4D74" w:rsidRDefault="00AC23DE" w:rsidP="00AC23DE">
      <w:pPr>
        <w:pStyle w:val="13"/>
        <w:spacing w:line="360" w:lineRule="auto"/>
        <w:rPr>
          <w:sz w:val="28"/>
          <w:szCs w:val="28"/>
        </w:rPr>
      </w:pPr>
      <w:r w:rsidRPr="009D4D74">
        <w:rPr>
          <w:sz w:val="28"/>
          <w:szCs w:val="28"/>
        </w:rPr>
        <w:t>Как говорилось выше, оценочная (</w:t>
      </w:r>
      <w:proofErr w:type="spellStart"/>
      <w:r w:rsidRPr="009D4D74">
        <w:rPr>
          <w:sz w:val="28"/>
          <w:szCs w:val="28"/>
        </w:rPr>
        <w:t>score</w:t>
      </w:r>
      <w:proofErr w:type="spellEnd"/>
      <w:r w:rsidRPr="009D4D74">
        <w:rPr>
          <w:sz w:val="28"/>
          <w:szCs w:val="28"/>
        </w:rPr>
        <w:t xml:space="preserve">) функция используется в моделях вложения графов знаний для оценки вероятности существования связи между некоторыми двумя сущностями. Такие функции можно разделить на два типа: основанные на оценке расстояний и на оценке сходства. </w:t>
      </w:r>
    </w:p>
    <w:p w14:paraId="26AF89A1" w14:textId="702FFB65" w:rsidR="00AC23DE" w:rsidRPr="009D4D74" w:rsidRDefault="00AC23DE" w:rsidP="00AC23DE">
      <w:pPr>
        <w:pStyle w:val="13"/>
        <w:spacing w:line="360" w:lineRule="auto"/>
        <w:rPr>
          <w:sz w:val="28"/>
          <w:szCs w:val="28"/>
        </w:rPr>
      </w:pPr>
      <w:r w:rsidRPr="009D4D74">
        <w:rPr>
          <w:sz w:val="28"/>
          <w:szCs w:val="28"/>
        </w:rPr>
        <w:t xml:space="preserve">Первые оценивают расстояние между вершинами, сущностями, в графе, и на основе него предоставляют вероятность существования факта. К таковым относится, например, широко используемая модель </w:t>
      </w:r>
      <w:proofErr w:type="spellStart"/>
      <w:r w:rsidRPr="009D4D74">
        <w:rPr>
          <w:sz w:val="28"/>
          <w:szCs w:val="28"/>
        </w:rPr>
        <w:t>TransE</w:t>
      </w:r>
      <w:proofErr w:type="spellEnd"/>
      <w:r w:rsidRPr="009D4D74">
        <w:rPr>
          <w:sz w:val="28"/>
          <w:szCs w:val="28"/>
        </w:rPr>
        <w:t xml:space="preserve">, KG2E, </w:t>
      </w:r>
      <w:proofErr w:type="spellStart"/>
      <w:r w:rsidRPr="009D4D74">
        <w:rPr>
          <w:sz w:val="28"/>
          <w:szCs w:val="28"/>
        </w:rPr>
        <w:t>ManifoldE</w:t>
      </w:r>
      <w:proofErr w:type="spellEnd"/>
      <w:r w:rsidRPr="009D4D74">
        <w:rPr>
          <w:sz w:val="28"/>
          <w:szCs w:val="28"/>
        </w:rPr>
        <w:t xml:space="preserve"> и другие. </w:t>
      </w:r>
    </w:p>
    <w:p w14:paraId="373FA6FA" w14:textId="653E34AA" w:rsidR="00AC23DE" w:rsidRPr="009D4D74" w:rsidRDefault="00AC23DE" w:rsidP="00AC23DE">
      <w:pPr>
        <w:pStyle w:val="13"/>
        <w:spacing w:line="360" w:lineRule="auto"/>
        <w:rPr>
          <w:sz w:val="28"/>
          <w:szCs w:val="28"/>
        </w:rPr>
      </w:pPr>
      <w:r w:rsidRPr="009D4D74">
        <w:rPr>
          <w:sz w:val="28"/>
          <w:szCs w:val="28"/>
        </w:rPr>
        <w:t xml:space="preserve">Вторые дают оценку вероятности правильности факта на основании семантического сходства. К моделям, использующим оценочные функции данного семейства относят </w:t>
      </w:r>
      <w:proofErr w:type="spellStart"/>
      <w:r w:rsidRPr="009D4D74">
        <w:rPr>
          <w:sz w:val="28"/>
          <w:szCs w:val="28"/>
        </w:rPr>
        <w:t>HolE</w:t>
      </w:r>
      <w:proofErr w:type="spellEnd"/>
      <w:r w:rsidRPr="009D4D74">
        <w:rPr>
          <w:sz w:val="28"/>
          <w:szCs w:val="28"/>
        </w:rPr>
        <w:t xml:space="preserve">, </w:t>
      </w:r>
      <w:proofErr w:type="spellStart"/>
      <w:r w:rsidRPr="009D4D74">
        <w:rPr>
          <w:sz w:val="28"/>
          <w:szCs w:val="28"/>
        </w:rPr>
        <w:t>DistMult</w:t>
      </w:r>
      <w:proofErr w:type="spellEnd"/>
      <w:r w:rsidRPr="009D4D74">
        <w:rPr>
          <w:sz w:val="28"/>
          <w:szCs w:val="28"/>
        </w:rPr>
        <w:t xml:space="preserve">.  </w:t>
      </w:r>
    </w:p>
    <w:p w14:paraId="116D3595" w14:textId="222D37BF" w:rsidR="003A7764" w:rsidRPr="003A7764" w:rsidRDefault="003A7764" w:rsidP="003A7764">
      <w:pPr>
        <w:pStyle w:val="1"/>
        <w:jc w:val="center"/>
        <w:rPr>
          <w:rFonts w:ascii="Times New Roman" w:hAnsi="Times New Roman"/>
          <w:sz w:val="28"/>
          <w:szCs w:val="28"/>
        </w:rPr>
      </w:pPr>
      <w:bookmarkStart w:id="7" w:name="_Toc122646074"/>
      <w:r w:rsidRPr="003A7764">
        <w:rPr>
          <w:rFonts w:ascii="Times New Roman" w:hAnsi="Times New Roman"/>
          <w:sz w:val="28"/>
          <w:szCs w:val="28"/>
        </w:rPr>
        <w:t>Исследование методов представления графов</w:t>
      </w:r>
      <w:bookmarkEnd w:id="7"/>
    </w:p>
    <w:p w14:paraId="795F2E5D" w14:textId="713DA79B" w:rsidR="00AC23DE" w:rsidRDefault="003A7764" w:rsidP="00AC23DE">
      <w:pPr>
        <w:spacing w:line="360" w:lineRule="auto"/>
        <w:ind w:firstLine="709"/>
        <w:jc w:val="both"/>
        <w:rPr>
          <w:sz w:val="28"/>
          <w:szCs w:val="28"/>
        </w:rPr>
      </w:pPr>
      <w:r>
        <w:rPr>
          <w:sz w:val="28"/>
          <w:szCs w:val="28"/>
        </w:rPr>
        <w:t>Для того, чтобы оценить результат работы с графовыми моделями, можно воспользоваться средствами визуализации графов. Через графическое представление можно исследовать характер связей внутри графа, наличие или отсутствие кластеров</w:t>
      </w:r>
      <w:r w:rsidR="001A5338">
        <w:rPr>
          <w:sz w:val="28"/>
          <w:szCs w:val="28"/>
        </w:rPr>
        <w:t xml:space="preserve"> и хабов</w:t>
      </w:r>
      <w:r>
        <w:rPr>
          <w:sz w:val="28"/>
          <w:szCs w:val="28"/>
        </w:rPr>
        <w:t>, их примерное количество</w:t>
      </w:r>
      <w:r w:rsidR="001A5338">
        <w:rPr>
          <w:sz w:val="28"/>
          <w:szCs w:val="28"/>
        </w:rPr>
        <w:t>. Также можно узнать, является ли итоговый граф связным</w:t>
      </w:r>
      <w:r w:rsidR="00644C32">
        <w:rPr>
          <w:sz w:val="28"/>
          <w:szCs w:val="28"/>
        </w:rPr>
        <w:t xml:space="preserve"> и/или плоским</w:t>
      </w:r>
      <w:r w:rsidR="001A5338">
        <w:rPr>
          <w:sz w:val="28"/>
          <w:szCs w:val="28"/>
        </w:rPr>
        <w:t>. Наличие различных сгруппированных структур в графе может свидетельствовать о наличии в нём разделения по тематикам связей или вершин.</w:t>
      </w:r>
      <w:r>
        <w:rPr>
          <w:sz w:val="28"/>
          <w:szCs w:val="28"/>
        </w:rPr>
        <w:t xml:space="preserve"> </w:t>
      </w:r>
      <w:r w:rsidR="001A5338">
        <w:rPr>
          <w:sz w:val="28"/>
          <w:szCs w:val="28"/>
        </w:rPr>
        <w:t xml:space="preserve">Это может помочь в формировании, например, гипер- или метаграфовых представлений данных. </w:t>
      </w:r>
    </w:p>
    <w:p w14:paraId="5382ABFB" w14:textId="2F694F6D" w:rsidR="00AC23DE" w:rsidRPr="004602D2" w:rsidRDefault="001A5338" w:rsidP="001A5338">
      <w:pPr>
        <w:spacing w:line="360" w:lineRule="auto"/>
        <w:ind w:firstLine="709"/>
        <w:jc w:val="both"/>
        <w:rPr>
          <w:sz w:val="28"/>
          <w:szCs w:val="28"/>
        </w:rPr>
      </w:pPr>
      <w:r>
        <w:rPr>
          <w:sz w:val="28"/>
          <w:szCs w:val="28"/>
        </w:rPr>
        <w:t>Возможности отображения графов были оценены на наборе данных</w:t>
      </w:r>
      <w:r w:rsidR="00600B04" w:rsidRPr="00600B04">
        <w:rPr>
          <w:sz w:val="28"/>
          <w:szCs w:val="28"/>
        </w:rPr>
        <w:t xml:space="preserve"> </w:t>
      </w:r>
      <m:oMath>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lang w:val="en-US"/>
              </w:rPr>
              <m:t>ATOMIC</m:t>
            </m:r>
          </m:e>
          <m:sub>
            <m:r>
              <w:rPr>
                <w:rFonts w:ascii="Cambria Math" w:hAnsi="Cambria Math"/>
                <w:sz w:val="28"/>
                <w:szCs w:val="28"/>
              </w:rPr>
              <m:t>20</m:t>
            </m:r>
          </m:sub>
          <m:sup>
            <m:r>
              <w:rPr>
                <w:rFonts w:ascii="Cambria Math" w:hAnsi="Cambria Math"/>
                <w:sz w:val="28"/>
                <w:szCs w:val="28"/>
              </w:rPr>
              <m:t>20</m:t>
            </m:r>
          </m:sup>
        </m:sSubSup>
      </m:oMath>
      <w:r w:rsidR="00600B04" w:rsidRPr="00600B04">
        <w:rPr>
          <w:sz w:val="28"/>
          <w:szCs w:val="28"/>
        </w:rPr>
        <w:t xml:space="preserve">, </w:t>
      </w:r>
      <w:r w:rsidR="00600B04">
        <w:rPr>
          <w:sz w:val="28"/>
          <w:szCs w:val="28"/>
        </w:rPr>
        <w:t xml:space="preserve">представляющем из себя </w:t>
      </w:r>
      <w:r w:rsidR="00644C32">
        <w:rPr>
          <w:sz w:val="28"/>
          <w:szCs w:val="28"/>
        </w:rPr>
        <w:t>базу знаний в виде условий если-то</w:t>
      </w:r>
      <w:r w:rsidR="00644C32" w:rsidRPr="00644C32">
        <w:rPr>
          <w:sz w:val="28"/>
          <w:szCs w:val="28"/>
        </w:rPr>
        <w:t xml:space="preserve">, </w:t>
      </w:r>
      <w:r w:rsidR="00644C32">
        <w:rPr>
          <w:sz w:val="28"/>
          <w:szCs w:val="28"/>
        </w:rPr>
        <w:t xml:space="preserve">отражающих логический вывод для ситуаций реального мира. Часто этот набор данных используется для задач </w:t>
      </w:r>
      <w:r w:rsidR="00644C32">
        <w:rPr>
          <w:sz w:val="28"/>
          <w:szCs w:val="28"/>
          <w:lang w:val="en-US"/>
        </w:rPr>
        <w:t>commonsense</w:t>
      </w:r>
      <w:r w:rsidR="00644C32" w:rsidRPr="004602D2">
        <w:rPr>
          <w:sz w:val="28"/>
          <w:szCs w:val="28"/>
        </w:rPr>
        <w:t xml:space="preserve"> </w:t>
      </w:r>
      <w:r w:rsidR="00644C32">
        <w:rPr>
          <w:sz w:val="28"/>
          <w:szCs w:val="28"/>
          <w:lang w:val="en-US"/>
        </w:rPr>
        <w:t>reasoning</w:t>
      </w:r>
      <w:r w:rsidR="00644C32" w:rsidRPr="004602D2">
        <w:rPr>
          <w:sz w:val="28"/>
          <w:szCs w:val="28"/>
        </w:rPr>
        <w:t xml:space="preserve">.  </w:t>
      </w:r>
    </w:p>
    <w:p w14:paraId="05D4CFCD" w14:textId="6553E403" w:rsidR="00644C32" w:rsidRDefault="00644C32" w:rsidP="00644C32">
      <w:pPr>
        <w:spacing w:line="360" w:lineRule="auto"/>
        <w:ind w:firstLine="709"/>
        <w:jc w:val="both"/>
        <w:rPr>
          <w:sz w:val="28"/>
          <w:szCs w:val="28"/>
        </w:rPr>
      </w:pPr>
      <w:r>
        <w:rPr>
          <w:sz w:val="28"/>
          <w:szCs w:val="28"/>
        </w:rPr>
        <w:lastRenderedPageBreak/>
        <w:t xml:space="preserve">Этот набор устроен как набор триплетов, характеризующийся объектом, субъектом и типом их логической связи. В качестве объектов и субъектов могут выступать люди, события или эмоциональное состояние. Такое устройство датасета делает его очень удобным для представления его в виде графа. </w:t>
      </w:r>
    </w:p>
    <w:p w14:paraId="5E5F26EC" w14:textId="43FB5A9C" w:rsidR="00644C32" w:rsidRPr="005567FF" w:rsidRDefault="005567FF" w:rsidP="00644C32">
      <w:pPr>
        <w:spacing w:line="360" w:lineRule="auto"/>
        <w:ind w:firstLine="709"/>
        <w:jc w:val="both"/>
        <w:rPr>
          <w:sz w:val="28"/>
          <w:szCs w:val="28"/>
        </w:rPr>
      </w:pPr>
      <w:r>
        <w:rPr>
          <w:sz w:val="28"/>
          <w:szCs w:val="28"/>
        </w:rPr>
        <w:t>Для исследования визуализации графов была выбрана</w:t>
      </w:r>
      <w:r w:rsidRPr="005567FF">
        <w:rPr>
          <w:sz w:val="28"/>
          <w:szCs w:val="28"/>
        </w:rPr>
        <w:t xml:space="preserve"> </w:t>
      </w:r>
      <w:r>
        <w:rPr>
          <w:sz w:val="28"/>
          <w:szCs w:val="28"/>
          <w:lang w:val="en-US"/>
        </w:rPr>
        <w:t>Python</w:t>
      </w:r>
      <w:r>
        <w:rPr>
          <w:sz w:val="28"/>
          <w:szCs w:val="28"/>
        </w:rPr>
        <w:t xml:space="preserve"> библиотека </w:t>
      </w:r>
      <w:proofErr w:type="spellStart"/>
      <w:r>
        <w:rPr>
          <w:sz w:val="28"/>
          <w:szCs w:val="28"/>
          <w:lang w:val="en-US"/>
        </w:rPr>
        <w:t>igraph</w:t>
      </w:r>
      <w:proofErr w:type="spellEnd"/>
      <w:r w:rsidRPr="005567FF">
        <w:rPr>
          <w:sz w:val="28"/>
          <w:szCs w:val="28"/>
        </w:rPr>
        <w:t xml:space="preserve">. </w:t>
      </w:r>
      <w:r>
        <w:rPr>
          <w:sz w:val="28"/>
          <w:szCs w:val="28"/>
        </w:rPr>
        <w:t xml:space="preserve">Результат работы функций этого модуля представлен на </w:t>
      </w:r>
    </w:p>
    <w:p w14:paraId="7FC88DFA" w14:textId="3856666C" w:rsidR="001A5338" w:rsidRDefault="001A5338" w:rsidP="001A5338">
      <w:pPr>
        <w:spacing w:line="360" w:lineRule="auto"/>
        <w:ind w:firstLine="709"/>
        <w:jc w:val="both"/>
        <w:rPr>
          <w:sz w:val="28"/>
          <w:szCs w:val="28"/>
        </w:rPr>
      </w:pPr>
      <w:r w:rsidRPr="001A5338">
        <w:rPr>
          <w:noProof/>
          <w:sz w:val="28"/>
          <w:szCs w:val="28"/>
        </w:rPr>
        <w:drawing>
          <wp:inline distT="0" distB="0" distL="0" distR="0" wp14:anchorId="439297C0" wp14:editId="69D469F4">
            <wp:extent cx="5039428" cy="2943636"/>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9428" cy="2943636"/>
                    </a:xfrm>
                    <a:prstGeom prst="rect">
                      <a:avLst/>
                    </a:prstGeom>
                  </pic:spPr>
                </pic:pic>
              </a:graphicData>
            </a:graphic>
          </wp:inline>
        </w:drawing>
      </w:r>
    </w:p>
    <w:p w14:paraId="65A401A4" w14:textId="76F5F844" w:rsidR="005567FF" w:rsidRDefault="005567FF" w:rsidP="005567FF">
      <w:pPr>
        <w:spacing w:before="80" w:line="360" w:lineRule="auto"/>
        <w:jc w:val="center"/>
      </w:pPr>
      <w:r w:rsidRPr="005567FF">
        <w:t xml:space="preserve">Рис. 2. Визуализация выборки данных из </w:t>
      </w:r>
      <m:oMath>
        <m:sSubSup>
          <m:sSubSupPr>
            <m:ctrlPr>
              <w:rPr>
                <w:rFonts w:ascii="Cambria Math" w:hAnsi="Cambria Math"/>
                <w:i/>
              </w:rPr>
            </m:ctrlPr>
          </m:sSubSupPr>
          <m:e>
            <m:r>
              <w:rPr>
                <w:rFonts w:ascii="Cambria Math" w:hAnsi="Cambria Math"/>
                <w:lang w:val="en-US"/>
              </w:rPr>
              <m:t>ATOMIC</m:t>
            </m:r>
          </m:e>
          <m:sub>
            <m:r>
              <w:rPr>
                <w:rFonts w:ascii="Cambria Math" w:hAnsi="Cambria Math"/>
              </w:rPr>
              <m:t>20</m:t>
            </m:r>
          </m:sub>
          <m:sup>
            <m:r>
              <w:rPr>
                <w:rFonts w:ascii="Cambria Math" w:hAnsi="Cambria Math"/>
              </w:rPr>
              <m:t>20</m:t>
            </m:r>
          </m:sup>
        </m:sSubSup>
      </m:oMath>
      <w:r w:rsidRPr="005567FF">
        <w:t xml:space="preserve"> с помощью </w:t>
      </w:r>
      <w:proofErr w:type="spellStart"/>
      <w:r w:rsidRPr="00D51C0B">
        <w:rPr>
          <w:i/>
          <w:iCs/>
          <w:lang w:val="en-US"/>
        </w:rPr>
        <w:t>igraph</w:t>
      </w:r>
      <w:proofErr w:type="spellEnd"/>
      <w:r w:rsidRPr="005567FF">
        <w:t>.</w:t>
      </w:r>
    </w:p>
    <w:p w14:paraId="5542404A" w14:textId="76A720CA" w:rsidR="005567FF" w:rsidRDefault="005567FF" w:rsidP="005567FF">
      <w:pPr>
        <w:spacing w:line="360" w:lineRule="auto"/>
        <w:ind w:firstLine="709"/>
        <w:jc w:val="both"/>
        <w:rPr>
          <w:sz w:val="28"/>
          <w:szCs w:val="28"/>
        </w:rPr>
      </w:pPr>
      <w:r>
        <w:rPr>
          <w:sz w:val="28"/>
          <w:szCs w:val="28"/>
        </w:rPr>
        <w:t xml:space="preserve">Уже на небольшой выборке данных мы видим, что в данной системе скорее всего можно будет наблюдать хабы, имеющие множество связей с другими вершинами. Также можно выделить следующую особенность: </w:t>
      </w:r>
      <w:r w:rsidR="0078031B">
        <w:rPr>
          <w:sz w:val="28"/>
          <w:szCs w:val="28"/>
        </w:rPr>
        <w:t xml:space="preserve">между двумя вершинами может существовать сразу несколько связей. </w:t>
      </w:r>
    </w:p>
    <w:p w14:paraId="04A1E896" w14:textId="05DEB791" w:rsidR="009649C3" w:rsidRDefault="009649C3" w:rsidP="005567FF">
      <w:pPr>
        <w:spacing w:line="360" w:lineRule="auto"/>
        <w:ind w:firstLine="709"/>
        <w:jc w:val="both"/>
        <w:rPr>
          <w:sz w:val="28"/>
          <w:szCs w:val="28"/>
        </w:rPr>
      </w:pPr>
      <w:r>
        <w:rPr>
          <w:sz w:val="28"/>
          <w:szCs w:val="28"/>
        </w:rPr>
        <w:t xml:space="preserve">Эта библиотека предоставляет инструменты и для вычисления различных </w:t>
      </w:r>
      <w:r w:rsidR="00533C63">
        <w:rPr>
          <w:sz w:val="28"/>
          <w:szCs w:val="28"/>
        </w:rPr>
        <w:t>характеристик</w:t>
      </w:r>
      <w:r>
        <w:rPr>
          <w:sz w:val="28"/>
          <w:szCs w:val="28"/>
        </w:rPr>
        <w:t>, например, матрицы смежности для вершин, которые могут быть использованы</w:t>
      </w:r>
      <w:r w:rsidR="00533C63">
        <w:rPr>
          <w:sz w:val="28"/>
          <w:szCs w:val="28"/>
        </w:rPr>
        <w:t xml:space="preserve"> в алгоритмах работы с графовыми данными, в том числе и для машинного обучения.</w:t>
      </w:r>
    </w:p>
    <w:p w14:paraId="5E86CCA6" w14:textId="5706B343" w:rsidR="0078031B" w:rsidRDefault="0078031B" w:rsidP="005567FF">
      <w:pPr>
        <w:spacing w:line="360" w:lineRule="auto"/>
        <w:ind w:firstLine="709"/>
        <w:jc w:val="both"/>
        <w:rPr>
          <w:sz w:val="28"/>
          <w:szCs w:val="28"/>
        </w:rPr>
      </w:pPr>
      <w:r>
        <w:rPr>
          <w:sz w:val="28"/>
          <w:szCs w:val="28"/>
        </w:rPr>
        <w:t xml:space="preserve">Для более точного анализа следует провести визуализацию сразу всего набора данных, однако это процесс, затрачивающий много ресурсов. Следующим этапом может быть использование </w:t>
      </w:r>
      <w:r w:rsidR="00D51C0B">
        <w:rPr>
          <w:sz w:val="28"/>
          <w:szCs w:val="28"/>
        </w:rPr>
        <w:t>мощностей</w:t>
      </w:r>
      <w:r w:rsidR="00D51C0B" w:rsidRPr="00D51C0B">
        <w:rPr>
          <w:sz w:val="28"/>
          <w:szCs w:val="28"/>
        </w:rPr>
        <w:t xml:space="preserve"> </w:t>
      </w:r>
      <w:r w:rsidR="00D51C0B">
        <w:rPr>
          <w:sz w:val="28"/>
          <w:szCs w:val="28"/>
        </w:rPr>
        <w:t>среды</w:t>
      </w:r>
      <w:r w:rsidR="00D51C0B" w:rsidRPr="00D51C0B">
        <w:rPr>
          <w:sz w:val="28"/>
          <w:szCs w:val="28"/>
        </w:rPr>
        <w:t xml:space="preserve">, </w:t>
      </w:r>
      <w:r w:rsidR="00D51C0B">
        <w:rPr>
          <w:sz w:val="28"/>
          <w:szCs w:val="28"/>
        </w:rPr>
        <w:t xml:space="preserve">например, </w:t>
      </w:r>
      <w:r w:rsidR="00D51C0B">
        <w:rPr>
          <w:sz w:val="28"/>
          <w:szCs w:val="28"/>
          <w:lang w:val="en-US"/>
        </w:rPr>
        <w:t>Google</w:t>
      </w:r>
      <w:r w:rsidR="00D51C0B" w:rsidRPr="00D51C0B">
        <w:rPr>
          <w:sz w:val="28"/>
          <w:szCs w:val="28"/>
        </w:rPr>
        <w:t xml:space="preserve"> </w:t>
      </w:r>
      <w:proofErr w:type="spellStart"/>
      <w:r w:rsidR="00D51C0B">
        <w:rPr>
          <w:sz w:val="28"/>
          <w:szCs w:val="28"/>
          <w:lang w:val="en-US"/>
        </w:rPr>
        <w:t>Colab</w:t>
      </w:r>
      <w:proofErr w:type="spellEnd"/>
      <w:r w:rsidR="00D51C0B">
        <w:rPr>
          <w:sz w:val="28"/>
          <w:szCs w:val="28"/>
        </w:rPr>
        <w:t xml:space="preserve"> для обработки большего количества вершин и рёбер.</w:t>
      </w:r>
      <w:r w:rsidR="00353757">
        <w:rPr>
          <w:sz w:val="28"/>
          <w:szCs w:val="28"/>
        </w:rPr>
        <w:t xml:space="preserve"> </w:t>
      </w:r>
      <w:r w:rsidR="00BC481F">
        <w:rPr>
          <w:sz w:val="28"/>
          <w:szCs w:val="28"/>
        </w:rPr>
        <w:lastRenderedPageBreak/>
        <w:t xml:space="preserve">Дополнительная проблема, для которой важно разработать решение – это читаемость графов с большим количеством вершин и рёбер, особенно, если они содержат текстовые данные. </w:t>
      </w:r>
    </w:p>
    <w:p w14:paraId="04933AB7" w14:textId="4E7EAA52" w:rsidR="00BC481F" w:rsidRPr="00BC481F" w:rsidRDefault="00400691" w:rsidP="00BC481F">
      <w:pPr>
        <w:pStyle w:val="1"/>
        <w:jc w:val="center"/>
        <w:rPr>
          <w:rFonts w:ascii="Times New Roman" w:hAnsi="Times New Roman"/>
          <w:sz w:val="28"/>
          <w:szCs w:val="28"/>
        </w:rPr>
      </w:pPr>
      <w:bookmarkStart w:id="8" w:name="_Toc122646075"/>
      <w:r>
        <w:rPr>
          <w:rFonts w:ascii="Times New Roman" w:hAnsi="Times New Roman"/>
          <w:sz w:val="28"/>
          <w:szCs w:val="28"/>
        </w:rPr>
        <w:t>Методы о</w:t>
      </w:r>
      <w:r w:rsidR="00BC481F" w:rsidRPr="00BC481F">
        <w:rPr>
          <w:rFonts w:ascii="Times New Roman" w:hAnsi="Times New Roman"/>
          <w:sz w:val="28"/>
          <w:szCs w:val="28"/>
        </w:rPr>
        <w:t>бработк</w:t>
      </w:r>
      <w:r>
        <w:rPr>
          <w:rFonts w:ascii="Times New Roman" w:hAnsi="Times New Roman"/>
          <w:sz w:val="28"/>
          <w:szCs w:val="28"/>
        </w:rPr>
        <w:t>и</w:t>
      </w:r>
      <w:r w:rsidR="00BC481F" w:rsidRPr="00BC481F">
        <w:rPr>
          <w:rFonts w:ascii="Times New Roman" w:hAnsi="Times New Roman"/>
          <w:sz w:val="28"/>
          <w:szCs w:val="28"/>
        </w:rPr>
        <w:t xml:space="preserve"> текстовых данных</w:t>
      </w:r>
      <w:bookmarkEnd w:id="8"/>
    </w:p>
    <w:p w14:paraId="2664DA02" w14:textId="7F793743" w:rsidR="00BC481F" w:rsidRDefault="00BC481F" w:rsidP="00BC481F">
      <w:pPr>
        <w:spacing w:line="360" w:lineRule="auto"/>
        <w:ind w:firstLine="709"/>
        <w:jc w:val="both"/>
        <w:rPr>
          <w:sz w:val="28"/>
          <w:szCs w:val="28"/>
        </w:rPr>
      </w:pPr>
      <w:r>
        <w:rPr>
          <w:sz w:val="28"/>
          <w:szCs w:val="28"/>
        </w:rPr>
        <w:t>Один из способов работы с мультимодальными данными – это предварительно обработать их и привести к общему виду с другими данными. Для этого подходит алгоритм эмбеддинга. В литературе есть примеры, где предварительно данные приводят к векторному виду. Одни из передовых моделей в векторизации</w:t>
      </w:r>
      <w:r w:rsidR="00347F3A">
        <w:rPr>
          <w:sz w:val="28"/>
          <w:szCs w:val="28"/>
        </w:rPr>
        <w:t xml:space="preserve"> текстовых данных</w:t>
      </w:r>
      <w:r>
        <w:rPr>
          <w:sz w:val="28"/>
          <w:szCs w:val="28"/>
        </w:rPr>
        <w:t xml:space="preserve"> – это представители семейства моделей </w:t>
      </w:r>
      <w:r>
        <w:rPr>
          <w:sz w:val="28"/>
          <w:szCs w:val="28"/>
          <w:lang w:val="en-US"/>
        </w:rPr>
        <w:t>word</w:t>
      </w:r>
      <w:r w:rsidRPr="00BC481F">
        <w:rPr>
          <w:sz w:val="28"/>
          <w:szCs w:val="28"/>
        </w:rPr>
        <w:t>2</w:t>
      </w:r>
      <w:proofErr w:type="spellStart"/>
      <w:r>
        <w:rPr>
          <w:sz w:val="28"/>
          <w:szCs w:val="28"/>
          <w:lang w:val="en-US"/>
        </w:rPr>
        <w:t>vec</w:t>
      </w:r>
      <w:proofErr w:type="spellEnd"/>
      <w:r w:rsidRPr="00BC481F">
        <w:rPr>
          <w:sz w:val="28"/>
          <w:szCs w:val="28"/>
        </w:rPr>
        <w:t xml:space="preserve">, </w:t>
      </w:r>
      <w:r>
        <w:rPr>
          <w:sz w:val="28"/>
          <w:szCs w:val="28"/>
        </w:rPr>
        <w:t xml:space="preserve">получающие на вход массив токенов, извлечённых из текста, а на выходе дающий вектора для каждого токена в </w:t>
      </w:r>
      <w:r>
        <w:rPr>
          <w:sz w:val="28"/>
          <w:szCs w:val="28"/>
          <w:lang w:val="en-US"/>
        </w:rPr>
        <w:t>n</w:t>
      </w:r>
      <w:r w:rsidRPr="00BC481F">
        <w:rPr>
          <w:sz w:val="28"/>
          <w:szCs w:val="28"/>
        </w:rPr>
        <w:t>-</w:t>
      </w:r>
      <w:r>
        <w:rPr>
          <w:sz w:val="28"/>
          <w:szCs w:val="28"/>
        </w:rPr>
        <w:t xml:space="preserve">мерном пространстве. </w:t>
      </w:r>
    </w:p>
    <w:p w14:paraId="704B936F" w14:textId="2A91070B" w:rsidR="00BC481F" w:rsidRDefault="00BC481F" w:rsidP="00BC481F">
      <w:pPr>
        <w:spacing w:line="360" w:lineRule="auto"/>
        <w:ind w:firstLine="709"/>
        <w:jc w:val="both"/>
        <w:rPr>
          <w:color w:val="000000"/>
          <w:sz w:val="28"/>
          <w:szCs w:val="28"/>
          <w:shd w:val="clear" w:color="auto" w:fill="FFFFFF"/>
        </w:rPr>
      </w:pPr>
      <w:r>
        <w:rPr>
          <w:sz w:val="28"/>
          <w:szCs w:val="28"/>
        </w:rPr>
        <w:t xml:space="preserve">Представим цепочки добавленной стоимости для процесса обучения </w:t>
      </w:r>
      <w:r w:rsidR="00D44B98">
        <w:rPr>
          <w:sz w:val="28"/>
          <w:szCs w:val="28"/>
        </w:rPr>
        <w:t>исследуемой</w:t>
      </w:r>
      <w:r>
        <w:rPr>
          <w:sz w:val="28"/>
          <w:szCs w:val="28"/>
        </w:rPr>
        <w:t xml:space="preserve"> модели. Сначала происходит импорт необходимых библиотек обработки данных. Они содержат способы представления данных, функции и классы, описывающие работу алгоритмов машинного обучения. Далее в пространство, в котором будет происходить обучение происходит загрузка в переменную значений данных в читаемом для алгоритма МО представлении. На следующем этапе происходит </w:t>
      </w:r>
      <w:proofErr w:type="spellStart"/>
      <w:r>
        <w:rPr>
          <w:sz w:val="28"/>
          <w:szCs w:val="28"/>
        </w:rPr>
        <w:t>токенизация</w:t>
      </w:r>
      <w:proofErr w:type="spellEnd"/>
      <w:r>
        <w:rPr>
          <w:sz w:val="28"/>
          <w:szCs w:val="28"/>
        </w:rPr>
        <w:t>. Это процесс преобразования с помощью алгоритма-</w:t>
      </w:r>
      <w:proofErr w:type="spellStart"/>
      <w:r>
        <w:rPr>
          <w:sz w:val="28"/>
          <w:szCs w:val="28"/>
        </w:rPr>
        <w:t>токенизатора</w:t>
      </w:r>
      <w:proofErr w:type="spellEnd"/>
      <w:r>
        <w:rPr>
          <w:sz w:val="28"/>
          <w:szCs w:val="28"/>
        </w:rPr>
        <w:t xml:space="preserve"> данные типа строка в отдельные </w:t>
      </w:r>
      <w:r w:rsidRPr="007B24DC">
        <w:rPr>
          <w:i/>
          <w:iCs/>
          <w:sz w:val="28"/>
          <w:szCs w:val="28"/>
        </w:rPr>
        <w:t>токены</w:t>
      </w:r>
      <w:r>
        <w:rPr>
          <w:sz w:val="28"/>
          <w:szCs w:val="28"/>
        </w:rPr>
        <w:t xml:space="preserve">, которые будут восприниматься последующими моделями как единица текста. В данном случае используется алгоритм </w:t>
      </w:r>
      <w:proofErr w:type="spellStart"/>
      <w:r w:rsidRPr="007B24DC">
        <w:rPr>
          <w:sz w:val="28"/>
          <w:szCs w:val="28"/>
        </w:rPr>
        <w:t>WordPunctTokenizer</w:t>
      </w:r>
      <w:proofErr w:type="spellEnd"/>
      <w:r>
        <w:rPr>
          <w:sz w:val="28"/>
          <w:szCs w:val="28"/>
        </w:rPr>
        <w:t xml:space="preserve">, который разбивает строку на отдельные слова на основе табуляции и пунктуации. </w:t>
      </w:r>
    </w:p>
    <w:p w14:paraId="1E640AF4" w14:textId="7E5BADCC" w:rsidR="00BC481F" w:rsidRPr="000A69C7" w:rsidRDefault="00BC481F" w:rsidP="00BC481F">
      <w:pPr>
        <w:spacing w:line="360" w:lineRule="auto"/>
        <w:ind w:firstLine="709"/>
        <w:jc w:val="both"/>
        <w:rPr>
          <w:color w:val="000000"/>
          <w:sz w:val="28"/>
          <w:szCs w:val="28"/>
          <w:shd w:val="clear" w:color="auto" w:fill="FFFFFF"/>
        </w:rPr>
      </w:pPr>
      <w:r>
        <w:rPr>
          <w:color w:val="000000"/>
          <w:sz w:val="28"/>
          <w:szCs w:val="28"/>
          <w:shd w:val="clear" w:color="auto" w:fill="FFFFFF"/>
        </w:rPr>
        <w:t xml:space="preserve">Далее данные в таком виде поступают на модель векторизации, в качестве которой здесь используется модель </w:t>
      </w:r>
      <w:r>
        <w:rPr>
          <w:color w:val="000000"/>
          <w:sz w:val="28"/>
          <w:szCs w:val="28"/>
          <w:shd w:val="clear" w:color="auto" w:fill="FFFFFF"/>
          <w:lang w:val="en-US"/>
        </w:rPr>
        <w:t>word</w:t>
      </w:r>
      <w:r w:rsidRPr="002365DD">
        <w:rPr>
          <w:color w:val="000000"/>
          <w:sz w:val="28"/>
          <w:szCs w:val="28"/>
          <w:shd w:val="clear" w:color="auto" w:fill="FFFFFF"/>
        </w:rPr>
        <w:t>2</w:t>
      </w:r>
      <w:proofErr w:type="spellStart"/>
      <w:r>
        <w:rPr>
          <w:color w:val="000000"/>
          <w:sz w:val="28"/>
          <w:szCs w:val="28"/>
          <w:shd w:val="clear" w:color="auto" w:fill="FFFFFF"/>
          <w:lang w:val="en-US"/>
        </w:rPr>
        <w:t>vec</w:t>
      </w:r>
      <w:proofErr w:type="spellEnd"/>
      <w:r w:rsidRPr="002365DD">
        <w:rPr>
          <w:color w:val="000000"/>
          <w:sz w:val="28"/>
          <w:szCs w:val="28"/>
          <w:shd w:val="clear" w:color="auto" w:fill="FFFFFF"/>
        </w:rPr>
        <w:t xml:space="preserve">. </w:t>
      </w:r>
      <w:r>
        <w:rPr>
          <w:color w:val="000000"/>
          <w:sz w:val="28"/>
          <w:szCs w:val="28"/>
          <w:shd w:val="clear" w:color="auto" w:fill="FFFFFF"/>
        </w:rPr>
        <w:t xml:space="preserve">Данное семейство моделей представляет собой комбинацию двух типов архитектур нейронных сетей: </w:t>
      </w:r>
      <w:proofErr w:type="spellStart"/>
      <w:r>
        <w:rPr>
          <w:color w:val="000000"/>
          <w:sz w:val="28"/>
          <w:szCs w:val="28"/>
          <w:shd w:val="clear" w:color="auto" w:fill="FFFFFF"/>
          <w:lang w:val="en-US"/>
        </w:rPr>
        <w:t>CBoW</w:t>
      </w:r>
      <w:proofErr w:type="spellEnd"/>
      <w:r w:rsidRPr="002365DD">
        <w:rPr>
          <w:color w:val="000000"/>
          <w:sz w:val="28"/>
          <w:szCs w:val="28"/>
          <w:shd w:val="clear" w:color="auto" w:fill="FFFFFF"/>
        </w:rPr>
        <w:t xml:space="preserve"> (</w:t>
      </w:r>
      <w:r>
        <w:rPr>
          <w:color w:val="000000"/>
          <w:sz w:val="28"/>
          <w:szCs w:val="28"/>
          <w:shd w:val="clear" w:color="auto" w:fill="FFFFFF"/>
          <w:lang w:val="en-US"/>
        </w:rPr>
        <w:t>Continuous</w:t>
      </w:r>
      <w:r w:rsidRPr="002365DD">
        <w:rPr>
          <w:color w:val="000000"/>
          <w:sz w:val="28"/>
          <w:szCs w:val="28"/>
          <w:shd w:val="clear" w:color="auto" w:fill="FFFFFF"/>
        </w:rPr>
        <w:t xml:space="preserve"> </w:t>
      </w:r>
      <w:r>
        <w:rPr>
          <w:color w:val="000000"/>
          <w:sz w:val="28"/>
          <w:szCs w:val="28"/>
          <w:shd w:val="clear" w:color="auto" w:fill="FFFFFF"/>
          <w:lang w:val="en-US"/>
        </w:rPr>
        <w:t>Bag</w:t>
      </w:r>
      <w:r w:rsidRPr="002365DD">
        <w:rPr>
          <w:color w:val="000000"/>
          <w:sz w:val="28"/>
          <w:szCs w:val="28"/>
          <w:shd w:val="clear" w:color="auto" w:fill="FFFFFF"/>
        </w:rPr>
        <w:t xml:space="preserve"> </w:t>
      </w:r>
      <w:r>
        <w:rPr>
          <w:color w:val="000000"/>
          <w:sz w:val="28"/>
          <w:szCs w:val="28"/>
          <w:shd w:val="clear" w:color="auto" w:fill="FFFFFF"/>
          <w:lang w:val="en-US"/>
        </w:rPr>
        <w:t>of</w:t>
      </w:r>
      <w:r w:rsidRPr="002365DD">
        <w:rPr>
          <w:color w:val="000000"/>
          <w:sz w:val="28"/>
          <w:szCs w:val="28"/>
          <w:shd w:val="clear" w:color="auto" w:fill="FFFFFF"/>
        </w:rPr>
        <w:t xml:space="preserve"> </w:t>
      </w:r>
      <w:r>
        <w:rPr>
          <w:color w:val="000000"/>
          <w:sz w:val="28"/>
          <w:szCs w:val="28"/>
          <w:shd w:val="clear" w:color="auto" w:fill="FFFFFF"/>
          <w:lang w:val="en-US"/>
        </w:rPr>
        <w:t>Words</w:t>
      </w:r>
      <w:r w:rsidRPr="002365DD">
        <w:rPr>
          <w:color w:val="000000"/>
          <w:sz w:val="28"/>
          <w:szCs w:val="28"/>
          <w:shd w:val="clear" w:color="auto" w:fill="FFFFFF"/>
        </w:rPr>
        <w:t xml:space="preserve">) </w:t>
      </w:r>
      <w:r>
        <w:rPr>
          <w:color w:val="000000"/>
          <w:sz w:val="28"/>
          <w:szCs w:val="28"/>
          <w:shd w:val="clear" w:color="auto" w:fill="FFFFFF"/>
        </w:rPr>
        <w:t xml:space="preserve">и </w:t>
      </w:r>
      <w:r>
        <w:rPr>
          <w:color w:val="000000"/>
          <w:sz w:val="28"/>
          <w:szCs w:val="28"/>
          <w:shd w:val="clear" w:color="auto" w:fill="FFFFFF"/>
          <w:lang w:val="en-US"/>
        </w:rPr>
        <w:t>Skip</w:t>
      </w:r>
      <w:r w:rsidRPr="002365DD">
        <w:rPr>
          <w:color w:val="000000"/>
          <w:sz w:val="28"/>
          <w:szCs w:val="28"/>
          <w:shd w:val="clear" w:color="auto" w:fill="FFFFFF"/>
        </w:rPr>
        <w:t>-</w:t>
      </w:r>
      <w:r>
        <w:rPr>
          <w:color w:val="000000"/>
          <w:sz w:val="28"/>
          <w:szCs w:val="28"/>
          <w:shd w:val="clear" w:color="auto" w:fill="FFFFFF"/>
          <w:lang w:val="en-US"/>
        </w:rPr>
        <w:t>gram</w:t>
      </w:r>
      <w:r w:rsidRPr="002365DD">
        <w:rPr>
          <w:color w:val="000000"/>
          <w:sz w:val="28"/>
          <w:szCs w:val="28"/>
          <w:shd w:val="clear" w:color="auto" w:fill="FFFFFF"/>
        </w:rPr>
        <w:t xml:space="preserve">. </w:t>
      </w:r>
      <w:r>
        <w:rPr>
          <w:color w:val="000000"/>
          <w:sz w:val="28"/>
          <w:szCs w:val="28"/>
          <w:shd w:val="clear" w:color="auto" w:fill="FFFFFF"/>
        </w:rPr>
        <w:t xml:space="preserve">Первая модель предсказывает следующий токен исходя из имеющейся последовательности токенов (прогнозирует следующее слово в предложении) на основе «мешка </w:t>
      </w:r>
      <w:r>
        <w:rPr>
          <w:color w:val="000000"/>
          <w:sz w:val="28"/>
          <w:szCs w:val="28"/>
          <w:shd w:val="clear" w:color="auto" w:fill="FFFFFF"/>
        </w:rPr>
        <w:lastRenderedPageBreak/>
        <w:t>слов» (</w:t>
      </w:r>
      <w:r>
        <w:rPr>
          <w:color w:val="000000"/>
          <w:sz w:val="28"/>
          <w:szCs w:val="28"/>
          <w:shd w:val="clear" w:color="auto" w:fill="FFFFFF"/>
          <w:lang w:val="en-US"/>
        </w:rPr>
        <w:t>Bag</w:t>
      </w:r>
      <w:r w:rsidRPr="00597564">
        <w:rPr>
          <w:color w:val="000000"/>
          <w:sz w:val="28"/>
          <w:szCs w:val="28"/>
          <w:shd w:val="clear" w:color="auto" w:fill="FFFFFF"/>
        </w:rPr>
        <w:t xml:space="preserve"> </w:t>
      </w:r>
      <w:r>
        <w:rPr>
          <w:color w:val="000000"/>
          <w:sz w:val="28"/>
          <w:szCs w:val="28"/>
          <w:shd w:val="clear" w:color="auto" w:fill="FFFFFF"/>
          <w:lang w:val="en-US"/>
        </w:rPr>
        <w:t>of</w:t>
      </w:r>
      <w:r w:rsidRPr="00597564">
        <w:rPr>
          <w:color w:val="000000"/>
          <w:sz w:val="28"/>
          <w:szCs w:val="28"/>
          <w:shd w:val="clear" w:color="auto" w:fill="FFFFFF"/>
        </w:rPr>
        <w:t xml:space="preserve"> </w:t>
      </w:r>
      <w:r>
        <w:rPr>
          <w:color w:val="000000"/>
          <w:sz w:val="28"/>
          <w:szCs w:val="28"/>
          <w:shd w:val="clear" w:color="auto" w:fill="FFFFFF"/>
          <w:lang w:val="en-US"/>
        </w:rPr>
        <w:t>Words</w:t>
      </w:r>
      <w:r>
        <w:rPr>
          <w:color w:val="000000"/>
          <w:sz w:val="28"/>
          <w:szCs w:val="28"/>
          <w:shd w:val="clear" w:color="auto" w:fill="FFFFFF"/>
        </w:rPr>
        <w:t xml:space="preserve">), т.е. на основе всего набора токенов, встречающихся в наборе данных, и их частоты встречаемости, </w:t>
      </w:r>
      <w:proofErr w:type="spellStart"/>
      <w:r>
        <w:rPr>
          <w:color w:val="000000"/>
          <w:sz w:val="28"/>
          <w:szCs w:val="28"/>
          <w:shd w:val="clear" w:color="auto" w:fill="FFFFFF"/>
          <w:lang w:val="en-US"/>
        </w:rPr>
        <w:t>CBoW</w:t>
      </w:r>
      <w:proofErr w:type="spellEnd"/>
      <w:r w:rsidRPr="00597564">
        <w:rPr>
          <w:color w:val="000000"/>
          <w:sz w:val="28"/>
          <w:szCs w:val="28"/>
          <w:shd w:val="clear" w:color="auto" w:fill="FFFFFF"/>
        </w:rPr>
        <w:t xml:space="preserve"> </w:t>
      </w:r>
      <w:r>
        <w:rPr>
          <w:color w:val="000000"/>
          <w:sz w:val="28"/>
          <w:szCs w:val="28"/>
          <w:shd w:val="clear" w:color="auto" w:fill="FFFFFF"/>
        </w:rPr>
        <w:t xml:space="preserve">добавляет «непрерывность», то есть ещё учитывает контекст. Особенность </w:t>
      </w:r>
      <w:r>
        <w:rPr>
          <w:color w:val="000000"/>
          <w:sz w:val="28"/>
          <w:szCs w:val="28"/>
          <w:shd w:val="clear" w:color="auto" w:fill="FFFFFF"/>
          <w:lang w:val="en-US"/>
        </w:rPr>
        <w:t>word</w:t>
      </w:r>
      <w:r w:rsidRPr="000A69C7">
        <w:rPr>
          <w:color w:val="000000"/>
          <w:sz w:val="28"/>
          <w:szCs w:val="28"/>
          <w:shd w:val="clear" w:color="auto" w:fill="FFFFFF"/>
        </w:rPr>
        <w:t>2</w:t>
      </w:r>
      <w:proofErr w:type="spellStart"/>
      <w:r>
        <w:rPr>
          <w:color w:val="000000"/>
          <w:sz w:val="28"/>
          <w:szCs w:val="28"/>
          <w:shd w:val="clear" w:color="auto" w:fill="FFFFFF"/>
          <w:lang w:val="en-US"/>
        </w:rPr>
        <w:t>vec</w:t>
      </w:r>
      <w:proofErr w:type="spellEnd"/>
      <w:r w:rsidRPr="000A69C7">
        <w:rPr>
          <w:color w:val="000000"/>
          <w:sz w:val="28"/>
          <w:szCs w:val="28"/>
          <w:shd w:val="clear" w:color="auto" w:fill="FFFFFF"/>
        </w:rPr>
        <w:t xml:space="preserve"> </w:t>
      </w:r>
      <w:r>
        <w:rPr>
          <w:color w:val="000000"/>
          <w:sz w:val="28"/>
          <w:szCs w:val="28"/>
          <w:shd w:val="clear" w:color="auto" w:fill="FFFFFF"/>
        </w:rPr>
        <w:t xml:space="preserve">в том, что она с помощью этих архитектур может формировать векторные представления слов. Каждый токен в процессе обучения присваивается некоторому вектору в </w:t>
      </w:r>
      <w:r>
        <w:rPr>
          <w:color w:val="000000"/>
          <w:sz w:val="28"/>
          <w:szCs w:val="28"/>
          <w:shd w:val="clear" w:color="auto" w:fill="FFFFFF"/>
          <w:lang w:val="en-US"/>
        </w:rPr>
        <w:t>n</w:t>
      </w:r>
      <w:r w:rsidRPr="000A69C7">
        <w:rPr>
          <w:color w:val="000000"/>
          <w:sz w:val="28"/>
          <w:szCs w:val="28"/>
          <w:shd w:val="clear" w:color="auto" w:fill="FFFFFF"/>
        </w:rPr>
        <w:t>-</w:t>
      </w:r>
      <w:r>
        <w:rPr>
          <w:color w:val="000000"/>
          <w:sz w:val="28"/>
          <w:szCs w:val="28"/>
          <w:shd w:val="clear" w:color="auto" w:fill="FFFFFF"/>
        </w:rPr>
        <w:t>мерном пространстве. На основе взаимного расположения этих векторов можно делать выводы о близости значений слов и вероятности их появления рядом в контексте.</w:t>
      </w:r>
    </w:p>
    <w:p w14:paraId="7F04EF67" w14:textId="77777777" w:rsidR="00BC481F" w:rsidRDefault="00BC481F" w:rsidP="00BC481F">
      <w:pPr>
        <w:spacing w:line="360" w:lineRule="auto"/>
        <w:ind w:firstLine="709"/>
        <w:jc w:val="both"/>
        <w:rPr>
          <w:color w:val="000000"/>
          <w:sz w:val="28"/>
          <w:szCs w:val="28"/>
          <w:shd w:val="clear" w:color="auto" w:fill="FFFFFF"/>
        </w:rPr>
      </w:pPr>
      <w:r>
        <w:rPr>
          <w:color w:val="000000"/>
          <w:sz w:val="28"/>
          <w:szCs w:val="28"/>
          <w:shd w:val="clear" w:color="auto" w:fill="FFFFFF"/>
        </w:rPr>
        <w:t xml:space="preserve">Используемая в исследуемой ИС модель </w:t>
      </w:r>
      <w:r>
        <w:rPr>
          <w:color w:val="000000"/>
          <w:sz w:val="28"/>
          <w:szCs w:val="28"/>
          <w:shd w:val="clear" w:color="auto" w:fill="FFFFFF"/>
          <w:lang w:val="en-US"/>
        </w:rPr>
        <w:t>word</w:t>
      </w:r>
      <w:r w:rsidRPr="000A69C7">
        <w:rPr>
          <w:color w:val="000000"/>
          <w:sz w:val="28"/>
          <w:szCs w:val="28"/>
          <w:shd w:val="clear" w:color="auto" w:fill="FFFFFF"/>
        </w:rPr>
        <w:t>2</w:t>
      </w:r>
      <w:proofErr w:type="spellStart"/>
      <w:r>
        <w:rPr>
          <w:color w:val="000000"/>
          <w:sz w:val="28"/>
          <w:szCs w:val="28"/>
          <w:shd w:val="clear" w:color="auto" w:fill="FFFFFF"/>
          <w:lang w:val="en-US"/>
        </w:rPr>
        <w:t>vec</w:t>
      </w:r>
      <w:proofErr w:type="spellEnd"/>
      <w:r w:rsidRPr="000A69C7">
        <w:rPr>
          <w:color w:val="000000"/>
          <w:sz w:val="28"/>
          <w:szCs w:val="28"/>
          <w:shd w:val="clear" w:color="auto" w:fill="FFFFFF"/>
        </w:rPr>
        <w:t xml:space="preserve"> </w:t>
      </w:r>
      <w:r>
        <w:rPr>
          <w:color w:val="000000"/>
          <w:sz w:val="28"/>
          <w:szCs w:val="28"/>
          <w:shd w:val="clear" w:color="auto" w:fill="FFFFFF"/>
        </w:rPr>
        <w:t xml:space="preserve">имеет в основе архитектуру </w:t>
      </w:r>
      <w:proofErr w:type="spellStart"/>
      <w:r>
        <w:rPr>
          <w:color w:val="000000"/>
          <w:sz w:val="28"/>
          <w:szCs w:val="28"/>
          <w:shd w:val="clear" w:color="auto" w:fill="FFFFFF"/>
          <w:lang w:val="en-US"/>
        </w:rPr>
        <w:t>CBoW</w:t>
      </w:r>
      <w:proofErr w:type="spellEnd"/>
      <w:r>
        <w:rPr>
          <w:color w:val="000000"/>
          <w:sz w:val="28"/>
          <w:szCs w:val="28"/>
          <w:shd w:val="clear" w:color="auto" w:fill="FFFFFF"/>
        </w:rPr>
        <w:t>, поэтому используется алгоритм, разбивающий на токены, соответствующие словам. Обучение модели проходит в течение 5 эпох (проходов по всему обучающему набору данных), она игнорирует слова, встречающиеся реже 10 раз, максимальное количество слов контекста = 10. Не обязательно использовать возможность предсказания токенов по контексту предшествующих ему, в контексте исследуемой ИС более важно получить от этой модели векторные представления. Это многомерное пространство векторов можно делить различными плоскостями для решения целевой задачи: классификации.</w:t>
      </w:r>
    </w:p>
    <w:p w14:paraId="7B614E88" w14:textId="77777777" w:rsidR="00BC481F" w:rsidRPr="00292A92" w:rsidRDefault="00BC481F" w:rsidP="00BC481F">
      <w:pPr>
        <w:spacing w:line="360" w:lineRule="auto"/>
        <w:ind w:firstLine="709"/>
        <w:jc w:val="both"/>
        <w:rPr>
          <w:color w:val="000000"/>
          <w:sz w:val="28"/>
          <w:szCs w:val="28"/>
          <w:shd w:val="clear" w:color="auto" w:fill="FFFFFF"/>
        </w:rPr>
      </w:pPr>
      <w:r>
        <w:rPr>
          <w:color w:val="000000"/>
          <w:sz w:val="28"/>
          <w:szCs w:val="28"/>
          <w:shd w:val="clear" w:color="auto" w:fill="FFFFFF"/>
        </w:rPr>
        <w:t xml:space="preserve">Следующей в цепи процессов располагается, собственно, модель классификации. В исследуемой системе это алгоритм </w:t>
      </w:r>
      <w:r>
        <w:rPr>
          <w:color w:val="000000"/>
          <w:sz w:val="28"/>
          <w:szCs w:val="28"/>
          <w:shd w:val="clear" w:color="auto" w:fill="FFFFFF"/>
          <w:lang w:val="en-US"/>
        </w:rPr>
        <w:t>KNN</w:t>
      </w:r>
      <w:r w:rsidRPr="00275F19">
        <w:rPr>
          <w:color w:val="000000"/>
          <w:sz w:val="28"/>
          <w:szCs w:val="28"/>
          <w:shd w:val="clear" w:color="auto" w:fill="FFFFFF"/>
        </w:rPr>
        <w:t xml:space="preserve"> (</w:t>
      </w:r>
      <w:r>
        <w:rPr>
          <w:color w:val="000000"/>
          <w:sz w:val="28"/>
          <w:szCs w:val="28"/>
          <w:shd w:val="clear" w:color="auto" w:fill="FFFFFF"/>
          <w:lang w:val="en-US"/>
        </w:rPr>
        <w:t>k</w:t>
      </w:r>
      <w:r w:rsidRPr="00275F19">
        <w:rPr>
          <w:color w:val="000000"/>
          <w:sz w:val="28"/>
          <w:szCs w:val="28"/>
          <w:shd w:val="clear" w:color="auto" w:fill="FFFFFF"/>
        </w:rPr>
        <w:t>-</w:t>
      </w:r>
      <w:r>
        <w:rPr>
          <w:color w:val="000000"/>
          <w:sz w:val="28"/>
          <w:szCs w:val="28"/>
          <w:shd w:val="clear" w:color="auto" w:fill="FFFFFF"/>
          <w:lang w:val="en-US"/>
        </w:rPr>
        <w:t>Nearest</w:t>
      </w:r>
      <w:r w:rsidRPr="00275F19">
        <w:rPr>
          <w:color w:val="000000"/>
          <w:sz w:val="28"/>
          <w:szCs w:val="28"/>
          <w:shd w:val="clear" w:color="auto" w:fill="FFFFFF"/>
        </w:rPr>
        <w:t xml:space="preserve"> </w:t>
      </w:r>
      <w:r>
        <w:rPr>
          <w:color w:val="000000"/>
          <w:sz w:val="28"/>
          <w:szCs w:val="28"/>
          <w:shd w:val="clear" w:color="auto" w:fill="FFFFFF"/>
          <w:lang w:val="en-US"/>
        </w:rPr>
        <w:t>Neighbors</w:t>
      </w:r>
      <w:r w:rsidRPr="00275F19">
        <w:rPr>
          <w:color w:val="000000"/>
          <w:sz w:val="28"/>
          <w:szCs w:val="28"/>
          <w:shd w:val="clear" w:color="auto" w:fill="FFFFFF"/>
        </w:rPr>
        <w:t>)</w:t>
      </w:r>
      <w:r w:rsidRPr="006363E7">
        <w:rPr>
          <w:color w:val="000000"/>
          <w:sz w:val="28"/>
          <w:szCs w:val="28"/>
          <w:shd w:val="clear" w:color="auto" w:fill="FFFFFF"/>
        </w:rPr>
        <w:t xml:space="preserve"> </w:t>
      </w:r>
      <w:r>
        <w:rPr>
          <w:color w:val="000000"/>
          <w:sz w:val="28"/>
          <w:szCs w:val="28"/>
          <w:shd w:val="clear" w:color="auto" w:fill="FFFFFF"/>
        </w:rPr>
        <w:t xml:space="preserve">или </w:t>
      </w:r>
      <w:r>
        <w:rPr>
          <w:color w:val="000000"/>
          <w:sz w:val="28"/>
          <w:szCs w:val="28"/>
          <w:shd w:val="clear" w:color="auto" w:fill="FFFFFF"/>
          <w:lang w:val="en-US"/>
        </w:rPr>
        <w:t>k</w:t>
      </w:r>
      <w:r w:rsidRPr="006363E7">
        <w:rPr>
          <w:color w:val="000000"/>
          <w:sz w:val="28"/>
          <w:szCs w:val="28"/>
          <w:shd w:val="clear" w:color="auto" w:fill="FFFFFF"/>
        </w:rPr>
        <w:t>-</w:t>
      </w:r>
      <w:r>
        <w:rPr>
          <w:color w:val="000000"/>
          <w:sz w:val="28"/>
          <w:szCs w:val="28"/>
          <w:shd w:val="clear" w:color="auto" w:fill="FFFFFF"/>
        </w:rPr>
        <w:t>ближайших соседей.</w:t>
      </w:r>
      <w:r w:rsidRPr="001F6918">
        <w:rPr>
          <w:color w:val="000000"/>
          <w:sz w:val="28"/>
          <w:szCs w:val="28"/>
          <w:shd w:val="clear" w:color="auto" w:fill="FFFFFF"/>
        </w:rPr>
        <w:t xml:space="preserve"> </w:t>
      </w:r>
      <w:r>
        <w:rPr>
          <w:color w:val="000000"/>
          <w:sz w:val="28"/>
          <w:szCs w:val="28"/>
          <w:shd w:val="clear" w:color="auto" w:fill="FFFFFF"/>
        </w:rPr>
        <w:t xml:space="preserve">Эта модель относит выборочное значение к тому или иному классу на основании того, к какому классу принадлежат его ближайшие соседние значения (их количество и обозначает параметр </w:t>
      </w:r>
      <w:r>
        <w:rPr>
          <w:i/>
          <w:iCs/>
          <w:color w:val="000000"/>
          <w:sz w:val="28"/>
          <w:szCs w:val="28"/>
          <w:shd w:val="clear" w:color="auto" w:fill="FFFFFF"/>
          <w:lang w:val="en-US"/>
        </w:rPr>
        <w:t>k</w:t>
      </w:r>
      <w:r>
        <w:rPr>
          <w:color w:val="000000"/>
          <w:sz w:val="28"/>
          <w:szCs w:val="28"/>
          <w:shd w:val="clear" w:color="auto" w:fill="FFFFFF"/>
        </w:rPr>
        <w:t>).</w:t>
      </w:r>
      <w:r w:rsidRPr="001F6918">
        <w:rPr>
          <w:color w:val="000000"/>
          <w:sz w:val="28"/>
          <w:szCs w:val="28"/>
          <w:shd w:val="clear" w:color="auto" w:fill="FFFFFF"/>
        </w:rPr>
        <w:t xml:space="preserve"> </w:t>
      </w:r>
      <w:r>
        <w:rPr>
          <w:color w:val="000000"/>
          <w:sz w:val="28"/>
          <w:szCs w:val="28"/>
          <w:shd w:val="clear" w:color="auto" w:fill="FFFFFF"/>
        </w:rPr>
        <w:t xml:space="preserve">На практике удовлетворительные результаты классификации получаются при </w:t>
      </w:r>
      <w:r>
        <w:rPr>
          <w:i/>
          <w:iCs/>
          <w:color w:val="000000"/>
          <w:sz w:val="28"/>
          <w:szCs w:val="28"/>
          <w:shd w:val="clear" w:color="auto" w:fill="FFFFFF"/>
          <w:lang w:val="en-US"/>
        </w:rPr>
        <w:t>k</w:t>
      </w:r>
      <w:r w:rsidRPr="00416307">
        <w:rPr>
          <w:i/>
          <w:iCs/>
          <w:color w:val="000000"/>
          <w:sz w:val="28"/>
          <w:szCs w:val="28"/>
          <w:shd w:val="clear" w:color="auto" w:fill="FFFFFF"/>
        </w:rPr>
        <w:t xml:space="preserve"> </w:t>
      </w:r>
      <w:r w:rsidRPr="00416307">
        <w:rPr>
          <w:color w:val="000000"/>
          <w:sz w:val="28"/>
          <w:szCs w:val="28"/>
          <w:shd w:val="clear" w:color="auto" w:fill="FFFFFF"/>
        </w:rPr>
        <w:t xml:space="preserve">≈ 3. </w:t>
      </w:r>
      <w:r>
        <w:rPr>
          <w:color w:val="000000"/>
          <w:sz w:val="28"/>
          <w:szCs w:val="28"/>
          <w:shd w:val="clear" w:color="auto" w:fill="FFFFFF"/>
        </w:rPr>
        <w:t xml:space="preserve">При </w:t>
      </w:r>
      <w:r>
        <w:rPr>
          <w:i/>
          <w:iCs/>
          <w:color w:val="000000"/>
          <w:sz w:val="28"/>
          <w:szCs w:val="28"/>
          <w:shd w:val="clear" w:color="auto" w:fill="FFFFFF"/>
          <w:lang w:val="en-US"/>
        </w:rPr>
        <w:t>k</w:t>
      </w:r>
      <w:r w:rsidRPr="00292A92">
        <w:rPr>
          <w:color w:val="000000"/>
          <w:sz w:val="28"/>
          <w:szCs w:val="28"/>
          <w:shd w:val="clear" w:color="auto" w:fill="FFFFFF"/>
        </w:rPr>
        <w:t xml:space="preserve"> </w:t>
      </w:r>
      <w:r>
        <w:rPr>
          <w:color w:val="000000"/>
          <w:sz w:val="28"/>
          <w:szCs w:val="28"/>
          <w:shd w:val="clear" w:color="auto" w:fill="FFFFFF"/>
        </w:rPr>
        <w:t xml:space="preserve">больше 10 часто не происходит улучшения, но временные затраты на алгоритм классификации увеличиваются. Путём анализа работы алгоритма при разных значениях для исследуемой системы параметр </w:t>
      </w:r>
      <w:r w:rsidRPr="00292A92">
        <w:rPr>
          <w:i/>
          <w:iCs/>
          <w:color w:val="000000"/>
          <w:sz w:val="28"/>
          <w:szCs w:val="28"/>
          <w:shd w:val="clear" w:color="auto" w:fill="FFFFFF"/>
          <w:lang w:val="en-US"/>
        </w:rPr>
        <w:t>k</w:t>
      </w:r>
      <w:r w:rsidRPr="00292A92">
        <w:rPr>
          <w:color w:val="000000"/>
          <w:sz w:val="28"/>
          <w:szCs w:val="28"/>
          <w:shd w:val="clear" w:color="auto" w:fill="FFFFFF"/>
        </w:rPr>
        <w:t xml:space="preserve"> </w:t>
      </w:r>
      <w:r>
        <w:rPr>
          <w:color w:val="000000"/>
          <w:sz w:val="28"/>
          <w:szCs w:val="28"/>
          <w:shd w:val="clear" w:color="auto" w:fill="FFFFFF"/>
        </w:rPr>
        <w:t xml:space="preserve">приняли равным 5. </w:t>
      </w:r>
    </w:p>
    <w:p w14:paraId="5F0EAB05" w14:textId="309FD791" w:rsidR="00BC481F" w:rsidRDefault="00BC481F" w:rsidP="00BC481F">
      <w:pPr>
        <w:keepNext/>
        <w:spacing w:line="360" w:lineRule="auto"/>
        <w:jc w:val="both"/>
      </w:pPr>
      <w:r w:rsidRPr="00F7458F">
        <w:rPr>
          <w:noProof/>
          <w:sz w:val="28"/>
          <w:szCs w:val="28"/>
        </w:rPr>
        <w:lastRenderedPageBreak/>
        <w:drawing>
          <wp:inline distT="0" distB="0" distL="0" distR="0" wp14:anchorId="21FF1B97" wp14:editId="52D2247E">
            <wp:extent cx="6119495" cy="600710"/>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600710"/>
                    </a:xfrm>
                    <a:prstGeom prst="rect">
                      <a:avLst/>
                    </a:prstGeom>
                  </pic:spPr>
                </pic:pic>
              </a:graphicData>
            </a:graphic>
          </wp:inline>
        </w:drawing>
      </w:r>
    </w:p>
    <w:p w14:paraId="7F1D99A2" w14:textId="085D7EB7" w:rsidR="00A5664C" w:rsidRDefault="00A5664C" w:rsidP="00A5664C">
      <w:pPr>
        <w:keepNext/>
        <w:spacing w:after="80"/>
        <w:jc w:val="center"/>
      </w:pPr>
      <w:r>
        <w:t xml:space="preserve">Рис. 3. </w:t>
      </w:r>
      <w:r>
        <w:rPr>
          <w:lang w:val="en-US"/>
        </w:rPr>
        <w:t>ARIS</w:t>
      </w:r>
      <w:r w:rsidRPr="00A5664C">
        <w:t>-</w:t>
      </w:r>
      <w:r>
        <w:t>диаграмма цепочки добавленной стоимости для модели МО</w:t>
      </w:r>
    </w:p>
    <w:p w14:paraId="0122449A" w14:textId="77777777" w:rsidR="00BC481F" w:rsidRDefault="00BC481F" w:rsidP="00BC481F">
      <w:pPr>
        <w:spacing w:line="360" w:lineRule="auto"/>
        <w:ind w:firstLine="709"/>
        <w:jc w:val="both"/>
        <w:rPr>
          <w:sz w:val="28"/>
          <w:szCs w:val="28"/>
        </w:rPr>
      </w:pPr>
      <w:r>
        <w:rPr>
          <w:sz w:val="28"/>
          <w:szCs w:val="28"/>
        </w:rPr>
        <w:t xml:space="preserve">Далее к системе хранения данных также посылается запрос на данные для считывания по аналогичному каналу передачи данных. Результат запроса от БД передаётся обратно по данному каналу. Результат запроса подаётся на обученную модель машинного обучения (в ассоциации с моделью векторизации), которая производит обработку полученных данных. </w:t>
      </w:r>
    </w:p>
    <w:p w14:paraId="1AAE797A" w14:textId="14B5B109" w:rsidR="00BC481F" w:rsidRDefault="00BC481F" w:rsidP="00BC481F">
      <w:pPr>
        <w:spacing w:line="360" w:lineRule="auto"/>
        <w:ind w:firstLine="709"/>
        <w:jc w:val="both"/>
        <w:rPr>
          <w:sz w:val="28"/>
          <w:szCs w:val="28"/>
        </w:rPr>
      </w:pPr>
      <w:r>
        <w:rPr>
          <w:sz w:val="28"/>
          <w:szCs w:val="28"/>
        </w:rPr>
        <w:t xml:space="preserve">Важно отметить, что этап непосредственно обучения для модели машинного обучения  происходит в общем случае один раз, соответственно, во время первой итерации обработки данных. </w:t>
      </w:r>
    </w:p>
    <w:p w14:paraId="145F1AE8" w14:textId="2D1EE192" w:rsidR="00BA2539" w:rsidRPr="0061456D" w:rsidRDefault="00BA2539" w:rsidP="0061456D">
      <w:pPr>
        <w:spacing w:line="360" w:lineRule="auto"/>
        <w:ind w:firstLine="709"/>
        <w:rPr>
          <w:rFonts w:eastAsiaTheme="minorEastAsia"/>
          <w:sz w:val="28"/>
          <w:szCs w:val="28"/>
        </w:rPr>
      </w:pPr>
      <w:r>
        <w:rPr>
          <w:rFonts w:eastAsiaTheme="minorEastAsia"/>
          <w:sz w:val="28"/>
          <w:szCs w:val="28"/>
        </w:rPr>
        <w:t xml:space="preserve">Оценка времени машинного обучения: </w:t>
      </w:r>
    </w:p>
    <w:p w14:paraId="2AC82D38" w14:textId="34D55AA8" w:rsidR="00BA2539" w:rsidRPr="0061456D" w:rsidRDefault="00516A61" w:rsidP="0061456D">
      <w:pPr>
        <w:rPr>
          <w:rFonts w:eastAsiaTheme="minorEastAsia"/>
        </w:rPr>
      </w:pPr>
      <m:oMathPara>
        <m:oMath>
          <m:eqArr>
            <m:eqArrPr>
              <m:maxDist m:val="1"/>
              <m:ctrlPr>
                <w:rPr>
                  <w:rFonts w:ascii="Cambria Math" w:hAnsi="Cambria Math"/>
                  <w:i/>
                  <w:lang w:val="en-US"/>
                </w:rPr>
              </m:ctrlPr>
            </m:eqArrPr>
            <m:e>
              <m:sSub>
                <m:sSubPr>
                  <m:ctrlPr>
                    <w:rPr>
                      <w:rFonts w:ascii="Cambria Math" w:hAnsi="Cambria Math"/>
                      <w:i/>
                    </w:rPr>
                  </m:ctrlPr>
                </m:sSubPr>
                <m:e>
                  <m:r>
                    <w:rPr>
                      <w:rFonts w:ascii="Cambria Math" w:hAnsi="Cambria Math"/>
                      <w:lang w:val="en-US"/>
                    </w:rPr>
                    <m:t>t</m:t>
                  </m:r>
                </m:e>
                <m:sub>
                  <m:r>
                    <w:rPr>
                      <w:rFonts w:ascii="Cambria Math" w:hAnsi="Cambria Math"/>
                    </w:rPr>
                    <m:t>МО</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обучения</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кода</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счит.</m:t>
                  </m:r>
                </m:sub>
              </m:sSub>
              <m:r>
                <w:rPr>
                  <w:rFonts w:ascii="Cambria Math" w:hAnsi="Cambria Math"/>
                </w:rPr>
                <m:t>#</m:t>
              </m:r>
              <m:d>
                <m:dPr>
                  <m:ctrlPr>
                    <w:rPr>
                      <w:rFonts w:ascii="Cambria Math" w:hAnsi="Cambria Math"/>
                      <w:i/>
                      <w:lang w:val="en-US"/>
                    </w:rPr>
                  </m:ctrlPr>
                </m:dPr>
                <m:e>
                  <m:r>
                    <w:rPr>
                      <w:rFonts w:ascii="Cambria Math" w:hAnsi="Cambria Math"/>
                      <w:lang w:val="en-US"/>
                    </w:rPr>
                    <m:t>1</m:t>
                  </m:r>
                </m:e>
              </m:d>
              <m:ctrlPr>
                <w:rPr>
                  <w:rFonts w:ascii="Cambria Math" w:hAnsi="Cambria Math"/>
                  <w:i/>
                </w:rPr>
              </m:ctrlPr>
            </m:e>
          </m:eqArr>
        </m:oMath>
      </m:oMathPara>
    </w:p>
    <w:p w14:paraId="06A79BDE" w14:textId="77777777" w:rsidR="00A5664C" w:rsidRPr="00A5664C" w:rsidRDefault="00A5664C" w:rsidP="00A5664C">
      <w:pPr>
        <w:pStyle w:val="2"/>
        <w:rPr>
          <w:rFonts w:ascii="Times New Roman" w:hAnsi="Times New Roman" w:cs="Times New Roman"/>
          <w:b/>
          <w:bCs/>
          <w:i/>
          <w:iCs/>
          <w:color w:val="auto"/>
          <w:sz w:val="28"/>
          <w:szCs w:val="28"/>
        </w:rPr>
      </w:pPr>
      <w:bookmarkStart w:id="9" w:name="_Toc121780505"/>
      <w:bookmarkStart w:id="10" w:name="_Toc122646076"/>
      <w:r w:rsidRPr="00A5664C">
        <w:rPr>
          <w:rFonts w:ascii="Times New Roman" w:hAnsi="Times New Roman" w:cs="Times New Roman"/>
          <w:b/>
          <w:bCs/>
          <w:i/>
          <w:iCs/>
          <w:color w:val="auto"/>
          <w:sz w:val="28"/>
          <w:szCs w:val="28"/>
        </w:rPr>
        <w:t>Теоретическая оценка значений времени</w:t>
      </w:r>
      <w:bookmarkEnd w:id="9"/>
      <w:bookmarkEnd w:id="10"/>
    </w:p>
    <w:p w14:paraId="51AC3D10" w14:textId="7DB04316" w:rsidR="007D6E46" w:rsidRDefault="007D6E46" w:rsidP="007D6E46">
      <w:pPr>
        <w:spacing w:line="360" w:lineRule="auto"/>
        <w:ind w:firstLine="709"/>
        <w:jc w:val="both"/>
        <w:rPr>
          <w:sz w:val="28"/>
          <w:szCs w:val="28"/>
        </w:rPr>
      </w:pPr>
      <w:r>
        <w:rPr>
          <w:sz w:val="28"/>
          <w:szCs w:val="28"/>
        </w:rPr>
        <w:t xml:space="preserve">Для начала оценим времена передачи данных по каналу связи. </w:t>
      </w:r>
      <w:r w:rsidR="0061456D">
        <w:rPr>
          <w:sz w:val="28"/>
          <w:szCs w:val="28"/>
        </w:rPr>
        <w:t xml:space="preserve">Вот </w:t>
      </w:r>
      <w:r>
        <w:rPr>
          <w:sz w:val="28"/>
          <w:szCs w:val="28"/>
        </w:rPr>
        <w:t xml:space="preserve">формулы для их вычисления: </w:t>
      </w:r>
    </w:p>
    <w:p w14:paraId="57AF60A2" w14:textId="77777777" w:rsidR="007D6E46" w:rsidRPr="00770DBB" w:rsidRDefault="007D6E46" w:rsidP="007D6E46">
      <w:pPr>
        <w:spacing w:line="360" w:lineRule="auto"/>
        <w:ind w:firstLine="709"/>
        <w:jc w:val="both"/>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к</m:t>
              </m:r>
              <m:sSub>
                <m:sSubPr>
                  <m:ctrlPr>
                    <w:rPr>
                      <w:rFonts w:ascii="Cambria Math" w:eastAsiaTheme="minorEastAsia" w:hAnsi="Cambria Math"/>
                      <w:i/>
                      <w:iCs/>
                    </w:rPr>
                  </m:ctrlPr>
                </m:sSubPr>
                <m:e>
                  <m:r>
                    <w:rPr>
                      <w:rFonts w:ascii="Cambria Math" w:eastAsiaTheme="minorEastAsia" w:hAnsi="Cambria Math"/>
                    </w:rPr>
                    <m:t>анала</m:t>
                  </m:r>
                </m:e>
                <m:sub>
                  <m:r>
                    <w:rPr>
                      <w:rFonts w:ascii="Cambria Math" w:eastAsiaTheme="minorEastAsia" w:hAnsi="Cambria Math"/>
                    </w:rPr>
                    <m:t>1</m:t>
                  </m:r>
                </m:sub>
              </m:sSub>
            </m:sub>
          </m:sSub>
          <m:r>
            <w:rPr>
              <w:rFonts w:ascii="Cambria Math" w:eastAsiaTheme="minorEastAsia" w:hAnsi="Cambria Math"/>
            </w:rPr>
            <m:t>=</m:t>
          </m:r>
          <m:f>
            <m:fPr>
              <m:ctrlPr>
                <w:rPr>
                  <w:rFonts w:ascii="Cambria Math" w:eastAsiaTheme="minorEastAsia" w:hAnsi="Cambria Math"/>
                  <w:i/>
                  <w:iCs/>
                </w:rPr>
              </m:ctrlPr>
            </m:fPr>
            <m:num>
              <m:d>
                <m:dPr>
                  <m:ctrlPr>
                    <w:rPr>
                      <w:rFonts w:ascii="Cambria Math" w:eastAsiaTheme="minorEastAsia" w:hAnsi="Cambria Math"/>
                      <w:i/>
                      <w:lang w:val="en-US"/>
                    </w:rPr>
                  </m:ctrlPr>
                </m:dPr>
                <m:e>
                  <m:r>
                    <w:rPr>
                      <w:rFonts w:ascii="Cambria Math" w:eastAsiaTheme="minorEastAsia" w:hAnsi="Cambria Math"/>
                      <w:lang w:val="en-US"/>
                    </w:rPr>
                    <m:t>q+</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sup</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r>
                        <w:rPr>
                          <w:rFonts w:ascii="Cambria Math" w:eastAsiaTheme="minorEastAsia" w:hAnsi="Cambria Math"/>
                          <w:lang w:val="en-US"/>
                        </w:rPr>
                        <m:t>N</m:t>
                      </m:r>
                    </m:e>
                  </m:func>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id</m:t>
                  </m:r>
                </m:sub>
              </m:sSub>
            </m:num>
            <m:den>
              <m:r>
                <w:rPr>
                  <w:rFonts w:ascii="Cambria Math" w:eastAsiaTheme="minorEastAsia" w:hAnsi="Cambria Math"/>
                </w:rPr>
                <m:t>V</m:t>
              </m:r>
            </m:den>
          </m:f>
        </m:oMath>
      </m:oMathPara>
    </w:p>
    <w:p w14:paraId="7E1B0E2D" w14:textId="77777777" w:rsidR="007D6E46" w:rsidRPr="00770DBB" w:rsidRDefault="007D6E46" w:rsidP="007D6E46">
      <w:pPr>
        <w:spacing w:line="360" w:lineRule="auto"/>
        <w:ind w:firstLine="709"/>
        <w:jc w:val="both"/>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lang w:val="en-US"/>
                </w:rPr>
                <m:t>t</m:t>
              </m:r>
            </m:e>
            <m:sub>
              <m:sSub>
                <m:sSubPr>
                  <m:ctrlPr>
                    <w:rPr>
                      <w:rFonts w:ascii="Cambria Math" w:eastAsiaTheme="minorEastAsia" w:hAnsi="Cambria Math"/>
                      <w:i/>
                      <w:iCs/>
                    </w:rPr>
                  </m:ctrlPr>
                </m:sSubPr>
                <m:e>
                  <m:r>
                    <w:rPr>
                      <w:rFonts w:ascii="Cambria Math" w:eastAsiaTheme="minorEastAsia" w:hAnsi="Cambria Math"/>
                    </w:rPr>
                    <m:t>канала</m:t>
                  </m:r>
                </m:e>
                <m:sub>
                  <m:r>
                    <w:rPr>
                      <w:rFonts w:ascii="Cambria Math" w:eastAsiaTheme="minorEastAsia" w:hAnsi="Cambria Math"/>
                    </w:rPr>
                    <m:t>2</m:t>
                  </m:r>
                </m:sub>
              </m:sSub>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lang w:val="en-US"/>
                </w:rPr>
                <m:t>k×</m:t>
              </m:r>
              <m:nary>
                <m:naryPr>
                  <m:chr m:val="∑"/>
                  <m:limLoc m:val="undOvr"/>
                  <m:supHide m:val="1"/>
                  <m:ctrlPr>
                    <w:rPr>
                      <w:rFonts w:ascii="Cambria Math" w:eastAsiaTheme="minorEastAsia" w:hAnsi="Cambria Math"/>
                      <w:i/>
                    </w:rPr>
                  </m:ctrlPr>
                </m:naryPr>
                <m:sub>
                  <m:r>
                    <w:rPr>
                      <w:rFonts w:ascii="Cambria Math" w:eastAsiaTheme="minorEastAsia" w:hAnsi="Cambria Math"/>
                    </w:rPr>
                    <m:t>a</m:t>
                  </m:r>
                </m:sub>
                <m:sup/>
                <m:e>
                  <m:d>
                    <m:dPr>
                      <m:begChr m:val="["/>
                      <m:endChr m:val="]"/>
                      <m:ctrlPr>
                        <w:rPr>
                          <w:rFonts w:ascii="Cambria Math" w:eastAsiaTheme="minorEastAsia" w:hAnsi="Cambria Math"/>
                          <w:i/>
                        </w:rPr>
                      </m:ctrlPr>
                    </m:dPr>
                    <m:e>
                      <m:r>
                        <w:rPr>
                          <w:rFonts w:ascii="Cambria Math" w:eastAsiaTheme="minorEastAsia" w:hAnsi="Cambria Math"/>
                          <w:lang w:val="en-US"/>
                        </w:rPr>
                        <m:t>Avg</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a</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a</m:t>
                                  </m:r>
                                </m:sub>
                              </m:sSub>
                            </m:e>
                          </m:func>
                        </m:e>
                      </m:d>
                    </m:e>
                  </m:d>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id</m:t>
                  </m:r>
                </m:sub>
              </m:sSub>
            </m:num>
            <m:den>
              <m:r>
                <w:rPr>
                  <w:rFonts w:ascii="Cambria Math" w:eastAsiaTheme="minorEastAsia" w:hAnsi="Cambria Math"/>
                </w:rPr>
                <m:t>V</m:t>
              </m:r>
            </m:den>
          </m:f>
        </m:oMath>
      </m:oMathPara>
    </w:p>
    <w:p w14:paraId="6EFBC0B1" w14:textId="77777777" w:rsidR="007D6E46" w:rsidRDefault="007D6E46" w:rsidP="007D6E46">
      <w:pPr>
        <w:spacing w:line="360" w:lineRule="auto"/>
        <w:ind w:firstLine="709"/>
        <w:jc w:val="both"/>
        <w:rPr>
          <w:rFonts w:eastAsiaTheme="minorEastAsia"/>
          <w:sz w:val="28"/>
          <w:szCs w:val="28"/>
        </w:rPr>
      </w:pPr>
      <w:r>
        <w:rPr>
          <w:sz w:val="28"/>
          <w:szCs w:val="28"/>
        </w:rPr>
        <w:t xml:space="preserve">В формуле для времени передачи текста запроса нам неизвестны </w:t>
      </w:r>
      <w:r w:rsidRPr="00770DBB">
        <w:rPr>
          <w:i/>
          <w:iCs/>
          <w:sz w:val="28"/>
          <w:szCs w:val="28"/>
          <w:lang w:val="en-US"/>
        </w:rPr>
        <w:t>q</w:t>
      </w:r>
      <w:r w:rsidRPr="00770DBB">
        <w:rPr>
          <w:sz w:val="28"/>
          <w:szCs w:val="28"/>
        </w:rPr>
        <w:t xml:space="preserve">,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m</m:t>
            </m:r>
          </m:e>
          <m:sub>
            <m:r>
              <w:rPr>
                <w:rFonts w:ascii="Cambria Math" w:eastAsiaTheme="minorEastAsia" w:hAnsi="Cambria Math"/>
                <w:sz w:val="28"/>
                <w:szCs w:val="28"/>
                <w:lang w:val="en-US"/>
              </w:rPr>
              <m:t>sup</m:t>
            </m:r>
          </m:sub>
        </m:sSub>
      </m:oMath>
      <w:r w:rsidRPr="00770DBB">
        <w:rPr>
          <w:rFonts w:eastAsiaTheme="minorEastAsia"/>
          <w:sz w:val="28"/>
          <w:szCs w:val="28"/>
        </w:rPr>
        <w:t xml:space="preserve">, </w:t>
      </w:r>
      <w:r>
        <w:rPr>
          <w:rFonts w:eastAsiaTheme="minorEastAsia"/>
          <w:i/>
          <w:iCs/>
          <w:sz w:val="28"/>
          <w:szCs w:val="28"/>
          <w:lang w:val="en-US"/>
        </w:rPr>
        <w:t>N</w:t>
      </w:r>
      <w:r w:rsidRPr="00770DBB">
        <w:rPr>
          <w:rFonts w:eastAsiaTheme="minorEastAsia"/>
          <w:sz w:val="28"/>
          <w:szCs w:val="28"/>
        </w:rPr>
        <w:t xml:space="preserve">, </w:t>
      </w:r>
      <w:r>
        <w:rPr>
          <w:rFonts w:eastAsiaTheme="minorEastAsia"/>
          <w:i/>
          <w:iCs/>
          <w:sz w:val="28"/>
          <w:szCs w:val="28"/>
          <w:lang w:val="en-US"/>
        </w:rPr>
        <w:t>V</w:t>
      </w:r>
      <w:r w:rsidRPr="00770DBB">
        <w:rPr>
          <w:rFonts w:eastAsiaTheme="minorEastAsia"/>
          <w:i/>
          <w:iCs/>
          <w:sz w:val="28"/>
          <w:szCs w:val="28"/>
        </w:rPr>
        <w:t xml:space="preserve"> </w:t>
      </w:r>
      <w:r>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id</m:t>
            </m:r>
          </m:sub>
        </m:sSub>
      </m:oMath>
      <w:r>
        <w:rPr>
          <w:rFonts w:eastAsiaTheme="minorEastAsia"/>
          <w:sz w:val="28"/>
          <w:szCs w:val="28"/>
        </w:rPr>
        <w:t xml:space="preserve">. </w:t>
      </w:r>
    </w:p>
    <w:p w14:paraId="4B1C3951" w14:textId="77777777" w:rsidR="007D6E46" w:rsidRDefault="007D6E46" w:rsidP="007D6E46">
      <w:pPr>
        <w:spacing w:line="360" w:lineRule="auto"/>
        <w:ind w:firstLine="709"/>
        <w:jc w:val="both"/>
        <w:rPr>
          <w:rFonts w:eastAsiaTheme="minorEastAsia"/>
          <w:sz w:val="28"/>
          <w:szCs w:val="28"/>
        </w:rPr>
      </w:pPr>
      <w:r>
        <w:rPr>
          <w:rFonts w:eastAsiaTheme="minorEastAsia"/>
          <w:sz w:val="28"/>
          <w:szCs w:val="28"/>
        </w:rPr>
        <w:t xml:space="preserve">Значение параметра </w:t>
      </w:r>
      <w:r w:rsidRPr="00D959D2">
        <w:rPr>
          <w:rFonts w:eastAsiaTheme="minorEastAsia"/>
          <w:i/>
          <w:iCs/>
          <w:sz w:val="28"/>
          <w:szCs w:val="28"/>
          <w:lang w:val="en-US"/>
        </w:rPr>
        <w:t>q</w:t>
      </w:r>
      <w:r w:rsidRPr="00770DBB">
        <w:rPr>
          <w:rFonts w:eastAsiaTheme="minorEastAsia"/>
          <w:sz w:val="28"/>
          <w:szCs w:val="28"/>
        </w:rPr>
        <w:t xml:space="preserve"> </w:t>
      </w:r>
      <w:r>
        <w:rPr>
          <w:rFonts w:eastAsiaTheme="minorEastAsia"/>
          <w:sz w:val="28"/>
          <w:szCs w:val="28"/>
        </w:rPr>
        <w:t>определяем исходя из общего вида простого запроса на чтение:</w:t>
      </w:r>
    </w:p>
    <w:tbl>
      <w:tblPr>
        <w:tblStyle w:val="a8"/>
        <w:tblW w:w="0" w:type="auto"/>
        <w:jc w:val="center"/>
        <w:tblLook w:val="04A0" w:firstRow="1" w:lastRow="0" w:firstColumn="1" w:lastColumn="0" w:noHBand="0" w:noVBand="1"/>
      </w:tblPr>
      <w:tblGrid>
        <w:gridCol w:w="7508"/>
      </w:tblGrid>
      <w:tr w:rsidR="007D6E46" w14:paraId="7DEE3845" w14:textId="77777777" w:rsidTr="009C5A5C">
        <w:trPr>
          <w:jc w:val="center"/>
        </w:trPr>
        <w:tc>
          <w:tcPr>
            <w:tcW w:w="7508" w:type="dxa"/>
            <w:vAlign w:val="center"/>
          </w:tcPr>
          <w:p w14:paraId="14CFAB60" w14:textId="77777777" w:rsidR="007D6E46" w:rsidRPr="009A7BF1" w:rsidRDefault="007D6E46" w:rsidP="009C5A5C">
            <w:pPr>
              <w:spacing w:line="360" w:lineRule="auto"/>
              <w:jc w:val="center"/>
              <w:rPr>
                <w:rFonts w:ascii="Courier New" w:eastAsiaTheme="minorEastAsia" w:hAnsi="Courier New" w:cs="Courier New"/>
              </w:rPr>
            </w:pPr>
            <w:r w:rsidRPr="00770DBB">
              <w:rPr>
                <w:rFonts w:ascii="Courier New" w:eastAsiaTheme="minorEastAsia" w:hAnsi="Courier New" w:cs="Courier New"/>
                <w:lang w:val="en-US"/>
              </w:rPr>
              <w:t>SELECT</w:t>
            </w:r>
            <w:r w:rsidRPr="00770DBB">
              <w:rPr>
                <w:rFonts w:ascii="Courier New" w:eastAsiaTheme="minorEastAsia" w:hAnsi="Courier New" w:cs="Courier New"/>
              </w:rPr>
              <w:t xml:space="preserve"> {</w:t>
            </w:r>
            <w:r w:rsidRPr="00770DBB">
              <w:rPr>
                <w:rFonts w:eastAsiaTheme="minorEastAsia"/>
                <w:b/>
                <w:bCs/>
                <w:i/>
                <w:iCs/>
              </w:rPr>
              <w:t>атрибуты</w:t>
            </w:r>
            <w:r w:rsidRPr="00770DBB">
              <w:rPr>
                <w:rFonts w:ascii="Courier New" w:eastAsiaTheme="minorEastAsia" w:hAnsi="Courier New" w:cs="Courier New"/>
              </w:rPr>
              <w:t>}</w:t>
            </w:r>
            <w:r w:rsidRPr="009A7BF1">
              <w:rPr>
                <w:rFonts w:ascii="Courier New" w:eastAsiaTheme="minorEastAsia" w:hAnsi="Courier New" w:cs="Courier New"/>
              </w:rPr>
              <w:t xml:space="preserve"> </w:t>
            </w:r>
            <w:r w:rsidRPr="00770DBB">
              <w:rPr>
                <w:rFonts w:ascii="Courier New" w:eastAsiaTheme="minorEastAsia" w:hAnsi="Courier New" w:cs="Courier New"/>
                <w:lang w:val="en-US"/>
              </w:rPr>
              <w:t>FROM</w:t>
            </w:r>
            <w:r w:rsidRPr="00770DBB">
              <w:rPr>
                <w:rFonts w:ascii="Courier New" w:eastAsiaTheme="minorEastAsia" w:hAnsi="Courier New" w:cs="Courier New"/>
              </w:rPr>
              <w:t xml:space="preserve"> {</w:t>
            </w:r>
            <w:r w:rsidRPr="00770DBB">
              <w:rPr>
                <w:rFonts w:eastAsiaTheme="minorEastAsia"/>
                <w:b/>
                <w:bCs/>
                <w:i/>
                <w:iCs/>
              </w:rPr>
              <w:t>название таблицы</w:t>
            </w:r>
            <w:r w:rsidRPr="00770DBB">
              <w:rPr>
                <w:rFonts w:ascii="Courier New" w:eastAsiaTheme="minorEastAsia" w:hAnsi="Courier New" w:cs="Courier New"/>
              </w:rPr>
              <w:t>}</w:t>
            </w:r>
            <w:r w:rsidRPr="009A7BF1">
              <w:rPr>
                <w:rFonts w:ascii="Courier New" w:eastAsiaTheme="minorEastAsia" w:hAnsi="Courier New" w:cs="Courier New"/>
              </w:rPr>
              <w:t xml:space="preserve"> </w:t>
            </w:r>
            <w:r w:rsidRPr="00770DBB">
              <w:rPr>
                <w:rFonts w:ascii="Courier New" w:eastAsiaTheme="minorEastAsia" w:hAnsi="Courier New" w:cs="Courier New"/>
                <w:lang w:val="en-US"/>
              </w:rPr>
              <w:t>WHERE</w:t>
            </w:r>
            <w:r w:rsidRPr="00770DBB">
              <w:rPr>
                <w:rFonts w:ascii="Courier New" w:eastAsiaTheme="minorEastAsia" w:hAnsi="Courier New" w:cs="Courier New"/>
              </w:rPr>
              <w:t xml:space="preserve"> {</w:t>
            </w:r>
            <w:r w:rsidRPr="00770DBB">
              <w:rPr>
                <w:rFonts w:eastAsiaTheme="minorEastAsia"/>
                <w:b/>
                <w:bCs/>
                <w:i/>
                <w:iCs/>
              </w:rPr>
              <w:t>условие</w:t>
            </w:r>
            <w:r w:rsidRPr="00770DBB">
              <w:rPr>
                <w:rFonts w:ascii="Courier New" w:eastAsiaTheme="minorEastAsia" w:hAnsi="Courier New" w:cs="Courier New"/>
              </w:rPr>
              <w:t>}</w:t>
            </w:r>
            <w:r w:rsidRPr="009A7BF1">
              <w:rPr>
                <w:rFonts w:ascii="Courier New" w:eastAsiaTheme="minorEastAsia" w:hAnsi="Courier New" w:cs="Courier New"/>
              </w:rPr>
              <w:t>;</w:t>
            </w:r>
          </w:p>
        </w:tc>
      </w:tr>
    </w:tbl>
    <w:p w14:paraId="36F1AA53" w14:textId="77777777" w:rsidR="007D6E46" w:rsidRDefault="007D6E46" w:rsidP="007D6E46">
      <w:pPr>
        <w:spacing w:line="360" w:lineRule="auto"/>
        <w:ind w:firstLine="709"/>
        <w:jc w:val="both"/>
        <w:rPr>
          <w:sz w:val="28"/>
          <w:szCs w:val="28"/>
        </w:rPr>
      </w:pPr>
      <w:r>
        <w:rPr>
          <w:sz w:val="28"/>
          <w:szCs w:val="28"/>
        </w:rPr>
        <w:t>На служебные слова затрачивается 18 символов (включая пробел). Атрибуты могут иметь вариативные названия, но чаще всего их стараются сделать как можно короче. В случае таблицы исследуемой ИС нужные для работы атрибуты имеют длину</w:t>
      </w:r>
      <w:r w:rsidRPr="00E1714A">
        <w:rPr>
          <w:sz w:val="28"/>
          <w:szCs w:val="28"/>
        </w:rPr>
        <w:t xml:space="preserve"> </w:t>
      </w:r>
      <w:r>
        <w:rPr>
          <w:sz w:val="28"/>
          <w:szCs w:val="28"/>
        </w:rPr>
        <w:t xml:space="preserve">названия порядка 4 символов. Нам нужен атрибут, содержащий текст сообщения и </w:t>
      </w:r>
      <w:r>
        <w:rPr>
          <w:sz w:val="28"/>
          <w:szCs w:val="28"/>
          <w:lang w:val="en-US"/>
        </w:rPr>
        <w:t>id</w:t>
      </w:r>
      <w:r w:rsidRPr="009A7BF1">
        <w:rPr>
          <w:sz w:val="28"/>
          <w:szCs w:val="28"/>
        </w:rPr>
        <w:t xml:space="preserve"> </w:t>
      </w:r>
      <w:r>
        <w:rPr>
          <w:sz w:val="28"/>
          <w:szCs w:val="28"/>
        </w:rPr>
        <w:t xml:space="preserve">записи: </w:t>
      </w:r>
    </w:p>
    <w:tbl>
      <w:tblPr>
        <w:tblStyle w:val="a8"/>
        <w:tblW w:w="0" w:type="auto"/>
        <w:jc w:val="center"/>
        <w:tblLook w:val="04A0" w:firstRow="1" w:lastRow="0" w:firstColumn="1" w:lastColumn="0" w:noHBand="0" w:noVBand="1"/>
      </w:tblPr>
      <w:tblGrid>
        <w:gridCol w:w="4106"/>
      </w:tblGrid>
      <w:tr w:rsidR="007D6E46" w14:paraId="1753AE24" w14:textId="77777777" w:rsidTr="009C5A5C">
        <w:trPr>
          <w:jc w:val="center"/>
        </w:trPr>
        <w:tc>
          <w:tcPr>
            <w:tcW w:w="4106" w:type="dxa"/>
            <w:vAlign w:val="center"/>
          </w:tcPr>
          <w:p w14:paraId="70200459" w14:textId="77777777" w:rsidR="007D6E46" w:rsidRPr="009A7BF1" w:rsidRDefault="007D6E46" w:rsidP="009C5A5C">
            <w:pPr>
              <w:spacing w:line="360" w:lineRule="auto"/>
              <w:jc w:val="center"/>
              <w:rPr>
                <w:rFonts w:ascii="Courier New" w:hAnsi="Courier New" w:cs="Courier New"/>
                <w:sz w:val="28"/>
                <w:szCs w:val="28"/>
                <w:lang w:val="en-US"/>
              </w:rPr>
            </w:pPr>
            <w:r w:rsidRPr="009A7BF1">
              <w:rPr>
                <w:rFonts w:ascii="Courier New" w:hAnsi="Courier New" w:cs="Courier New"/>
                <w:b/>
                <w:bCs/>
                <w:lang w:val="en-US"/>
              </w:rPr>
              <w:lastRenderedPageBreak/>
              <w:t>[SELECT ]</w:t>
            </w:r>
            <w:r w:rsidRPr="009A7BF1">
              <w:rPr>
                <w:rFonts w:ascii="Courier New" w:hAnsi="Courier New" w:cs="Courier New"/>
                <w:lang w:val="en-US"/>
              </w:rPr>
              <w:t>id, text</w:t>
            </w:r>
            <w:r>
              <w:rPr>
                <w:rFonts w:ascii="Courier New" w:hAnsi="Courier New" w:cs="Courier New"/>
              </w:rPr>
              <w:t xml:space="preserve"> </w:t>
            </w:r>
            <w:r w:rsidRPr="009A7BF1">
              <w:rPr>
                <w:lang w:val="en-US"/>
              </w:rPr>
              <w:t>[</w:t>
            </w:r>
            <w:r w:rsidRPr="009A7BF1">
              <w:rPr>
                <w:i/>
                <w:iCs/>
                <w:lang w:val="en-US"/>
              </w:rPr>
              <w:t xml:space="preserve">8 </w:t>
            </w:r>
            <w:r w:rsidRPr="009A7BF1">
              <w:rPr>
                <w:i/>
                <w:iCs/>
              </w:rPr>
              <w:t>символов</w:t>
            </w:r>
            <w:r w:rsidRPr="009A7BF1">
              <w:rPr>
                <w:lang w:val="en-US"/>
              </w:rPr>
              <w:t>]</w:t>
            </w:r>
          </w:p>
        </w:tc>
      </w:tr>
    </w:tbl>
    <w:p w14:paraId="004C4C76" w14:textId="77777777" w:rsidR="007D6E46" w:rsidRPr="009A7BF1" w:rsidRDefault="007D6E46" w:rsidP="007D6E46">
      <w:pPr>
        <w:spacing w:line="360" w:lineRule="auto"/>
        <w:ind w:firstLine="709"/>
        <w:jc w:val="both"/>
        <w:rPr>
          <w:sz w:val="28"/>
          <w:szCs w:val="28"/>
        </w:rPr>
      </w:pPr>
      <w:r>
        <w:rPr>
          <w:sz w:val="28"/>
          <w:szCs w:val="28"/>
        </w:rPr>
        <w:t>К длине запроса добавится (8 + 1) символов. 1 дополнительный символ идёт на разделительный знак пробела.</w:t>
      </w:r>
    </w:p>
    <w:p w14:paraId="0A1DF2E2" w14:textId="77777777" w:rsidR="007D6E46" w:rsidRDefault="007D6E46" w:rsidP="007D6E46">
      <w:pPr>
        <w:spacing w:line="360" w:lineRule="auto"/>
        <w:ind w:firstLine="709"/>
        <w:jc w:val="both"/>
        <w:rPr>
          <w:sz w:val="28"/>
          <w:szCs w:val="28"/>
        </w:rPr>
      </w:pPr>
      <w:r>
        <w:rPr>
          <w:sz w:val="28"/>
          <w:szCs w:val="28"/>
        </w:rPr>
        <w:t xml:space="preserve">Название таблицы в используемой СУБД имеет размер 5 символов: добавляем </w:t>
      </w:r>
      <w:r w:rsidRPr="009A7BF1">
        <w:rPr>
          <w:sz w:val="28"/>
          <w:szCs w:val="28"/>
        </w:rPr>
        <w:t>(</w:t>
      </w:r>
      <w:r>
        <w:rPr>
          <w:sz w:val="28"/>
          <w:szCs w:val="28"/>
        </w:rPr>
        <w:t>5+1</w:t>
      </w:r>
      <w:r w:rsidRPr="009A7BF1">
        <w:rPr>
          <w:sz w:val="28"/>
          <w:szCs w:val="28"/>
        </w:rPr>
        <w:t>)</w:t>
      </w:r>
      <w:r>
        <w:rPr>
          <w:sz w:val="28"/>
          <w:szCs w:val="28"/>
        </w:rPr>
        <w:t xml:space="preserve"> символов к длине запроса. Условие накладывается на дату получения сообщения и имеет общий вид:</w:t>
      </w:r>
    </w:p>
    <w:tbl>
      <w:tblPr>
        <w:tblStyle w:val="a8"/>
        <w:tblW w:w="0" w:type="auto"/>
        <w:jc w:val="center"/>
        <w:tblLook w:val="04A0" w:firstRow="1" w:lastRow="0" w:firstColumn="1" w:lastColumn="0" w:noHBand="0" w:noVBand="1"/>
      </w:tblPr>
      <w:tblGrid>
        <w:gridCol w:w="8926"/>
      </w:tblGrid>
      <w:tr w:rsidR="007D6E46" w:rsidRPr="00E84D8C" w14:paraId="7FBAFD12" w14:textId="77777777" w:rsidTr="009C5A5C">
        <w:trPr>
          <w:trHeight w:val="485"/>
          <w:jc w:val="center"/>
        </w:trPr>
        <w:tc>
          <w:tcPr>
            <w:tcW w:w="8926" w:type="dxa"/>
            <w:vAlign w:val="center"/>
          </w:tcPr>
          <w:p w14:paraId="39FB7B6E" w14:textId="77777777" w:rsidR="007D6E46" w:rsidRPr="008E4852" w:rsidRDefault="007D6E46" w:rsidP="009C5A5C">
            <w:pPr>
              <w:spacing w:line="360" w:lineRule="auto"/>
              <w:jc w:val="center"/>
              <w:rPr>
                <w:lang w:val="en-US"/>
              </w:rPr>
            </w:pPr>
            <w:r w:rsidRPr="009A7BF1">
              <w:rPr>
                <w:rFonts w:ascii="Courier New" w:hAnsi="Courier New" w:cs="Courier New"/>
                <w:b/>
                <w:bCs/>
                <w:lang w:val="en-US"/>
              </w:rPr>
              <w:t>[WHERE ]</w:t>
            </w:r>
            <w:r w:rsidRPr="005B2525">
              <w:rPr>
                <w:rFonts w:ascii="Courier New" w:hAnsi="Courier New" w:cs="Courier New"/>
                <w:lang w:val="en-US"/>
              </w:rPr>
              <w:t>date between ‘YYYY-MM-DD’ and ‘YYYY-MM-DD</w:t>
            </w:r>
            <w:r>
              <w:rPr>
                <w:rFonts w:ascii="Courier New" w:hAnsi="Courier New" w:cs="Courier New"/>
                <w:lang w:val="en-US"/>
              </w:rPr>
              <w:t xml:space="preserve">’; </w:t>
            </w:r>
            <w:r w:rsidRPr="00D959D2">
              <w:rPr>
                <w:lang w:val="en-US"/>
              </w:rPr>
              <w:t>[</w:t>
            </w:r>
            <w:r w:rsidRPr="009A7BF1">
              <w:rPr>
                <w:i/>
                <w:iCs/>
                <w:lang w:val="en-US"/>
              </w:rPr>
              <w:t xml:space="preserve">43 </w:t>
            </w:r>
            <w:r w:rsidRPr="009A7BF1">
              <w:rPr>
                <w:i/>
                <w:iCs/>
              </w:rPr>
              <w:t>символа</w:t>
            </w:r>
            <w:r w:rsidRPr="00D959D2">
              <w:rPr>
                <w:lang w:val="en-US"/>
              </w:rPr>
              <w:t>]</w:t>
            </w:r>
          </w:p>
        </w:tc>
      </w:tr>
    </w:tbl>
    <w:p w14:paraId="438B8F74" w14:textId="77777777" w:rsidR="007D6E46" w:rsidRDefault="007D6E46" w:rsidP="007D6E46">
      <w:pPr>
        <w:spacing w:line="360" w:lineRule="auto"/>
        <w:ind w:firstLine="709"/>
        <w:jc w:val="both"/>
        <w:rPr>
          <w:sz w:val="28"/>
          <w:szCs w:val="28"/>
        </w:rPr>
      </w:pPr>
      <w:r w:rsidRPr="009A7BF1">
        <w:rPr>
          <w:sz w:val="28"/>
          <w:szCs w:val="28"/>
          <w:lang w:val="en-US"/>
        </w:rPr>
        <w:t xml:space="preserve"> </w:t>
      </w:r>
      <w:r>
        <w:rPr>
          <w:sz w:val="28"/>
          <w:szCs w:val="28"/>
        </w:rPr>
        <w:t xml:space="preserve">Итого получаем в среднем 18+(4+1)+(5+1)+43 = 72 символа. </w:t>
      </w:r>
    </w:p>
    <w:p w14:paraId="5C0B2EFA" w14:textId="77777777" w:rsidR="007D6E46" w:rsidRDefault="007D6E46" w:rsidP="007D6E46">
      <w:pPr>
        <w:spacing w:line="360" w:lineRule="auto"/>
        <w:ind w:firstLine="709"/>
        <w:jc w:val="both"/>
        <w:rPr>
          <w:rFonts w:eastAsiaTheme="minorEastAsia"/>
          <w:sz w:val="28"/>
          <w:szCs w:val="28"/>
        </w:rPr>
      </w:pPr>
      <w:proofErr w:type="spellStart"/>
      <w:r>
        <w:rPr>
          <w:i/>
          <w:iCs/>
          <w:sz w:val="28"/>
          <w:szCs w:val="28"/>
          <w:lang w:val="en-US"/>
        </w:rPr>
        <w:t>m</w:t>
      </w:r>
      <w:r>
        <w:rPr>
          <w:i/>
          <w:iCs/>
          <w:sz w:val="28"/>
          <w:szCs w:val="28"/>
          <w:vertAlign w:val="subscript"/>
          <w:lang w:val="en-US"/>
        </w:rPr>
        <w:t>sup</w:t>
      </w:r>
      <w:proofErr w:type="spellEnd"/>
      <w:r w:rsidRPr="00D959D2">
        <w:rPr>
          <w:i/>
          <w:iCs/>
          <w:sz w:val="28"/>
          <w:szCs w:val="28"/>
        </w:rPr>
        <w:t xml:space="preserve"> </w:t>
      </w:r>
      <w:r w:rsidRPr="00D959D2">
        <w:rPr>
          <w:sz w:val="28"/>
          <w:szCs w:val="28"/>
        </w:rPr>
        <w:t xml:space="preserve">– </w:t>
      </w:r>
      <w:r>
        <w:rPr>
          <w:sz w:val="28"/>
          <w:szCs w:val="28"/>
        </w:rPr>
        <w:t xml:space="preserve">количество символов в вспомогательной информации для подключения к СУБД: имя пользователя (8 символов), пароль пользователя (8 символов) и номер порта (4 символа).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sup</m:t>
            </m:r>
          </m:sub>
        </m:sSub>
        <m:r>
          <w:rPr>
            <w:rFonts w:ascii="Cambria Math" w:eastAsiaTheme="minorEastAsia" w:hAnsi="Cambria Math"/>
          </w:rPr>
          <m:t>=8*2+4=20</m:t>
        </m:r>
      </m:oMath>
      <w:r w:rsidRPr="006F4D9A">
        <w:rPr>
          <w:rFonts w:eastAsiaTheme="minorEastAsia"/>
          <w:sz w:val="20"/>
          <w:szCs w:val="20"/>
        </w:rPr>
        <w:t xml:space="preserve"> </w:t>
      </w:r>
      <w:r w:rsidRPr="006F4D9A">
        <w:rPr>
          <w:rFonts w:eastAsiaTheme="minorEastAsia"/>
          <w:sz w:val="28"/>
          <w:szCs w:val="28"/>
        </w:rPr>
        <w:t>(символов)</w:t>
      </w:r>
    </w:p>
    <w:p w14:paraId="341624DB" w14:textId="77777777" w:rsidR="007D6E46" w:rsidRDefault="007D6E46" w:rsidP="007D6E46">
      <w:pPr>
        <w:spacing w:line="360" w:lineRule="auto"/>
        <w:ind w:firstLine="709"/>
        <w:jc w:val="both"/>
        <w:rPr>
          <w:sz w:val="28"/>
          <w:szCs w:val="28"/>
        </w:rPr>
      </w:pPr>
      <w:r>
        <w:rPr>
          <w:sz w:val="28"/>
          <w:szCs w:val="28"/>
        </w:rPr>
        <w:t xml:space="preserve">В СУБД </w:t>
      </w:r>
      <w:r>
        <w:rPr>
          <w:sz w:val="28"/>
          <w:szCs w:val="28"/>
          <w:lang w:val="en-US"/>
        </w:rPr>
        <w:t>PostgreSQL</w:t>
      </w:r>
      <w:r w:rsidRPr="006F4D9A">
        <w:rPr>
          <w:sz w:val="28"/>
          <w:szCs w:val="28"/>
        </w:rPr>
        <w:t xml:space="preserve"> </w:t>
      </w:r>
      <w:r>
        <w:rPr>
          <w:sz w:val="28"/>
          <w:szCs w:val="28"/>
        </w:rPr>
        <w:t xml:space="preserve">используется по умолчанию кодировка </w:t>
      </w:r>
      <w:r>
        <w:rPr>
          <w:sz w:val="28"/>
          <w:szCs w:val="28"/>
          <w:lang w:val="en-US"/>
        </w:rPr>
        <w:t>UTF</w:t>
      </w:r>
      <w:r w:rsidRPr="006F4D9A">
        <w:rPr>
          <w:sz w:val="28"/>
          <w:szCs w:val="28"/>
        </w:rPr>
        <w:t>-8</w:t>
      </w:r>
      <w:r>
        <w:rPr>
          <w:sz w:val="28"/>
          <w:szCs w:val="28"/>
        </w:rPr>
        <w:t>. В запросе не используется кроме латиницы дополнительных символов, за исключением чисел, кавычек и пробела, а следовательно все символы лежат в диапазоне (</w:t>
      </w:r>
      <w:r w:rsidRPr="008E4852">
        <w:rPr>
          <w:sz w:val="28"/>
          <w:szCs w:val="28"/>
        </w:rPr>
        <w:t>0000—007F</w:t>
      </w:r>
      <w:r>
        <w:rPr>
          <w:sz w:val="28"/>
          <w:szCs w:val="28"/>
        </w:rPr>
        <w:t>)</w:t>
      </w:r>
      <w:r w:rsidRPr="008E4852">
        <w:rPr>
          <w:sz w:val="28"/>
          <w:szCs w:val="28"/>
        </w:rPr>
        <w:t xml:space="preserve"> </w:t>
      </w:r>
      <w:r>
        <w:rPr>
          <w:sz w:val="28"/>
          <w:szCs w:val="28"/>
        </w:rPr>
        <w:t xml:space="preserve">Юникода, для их кодирования необходим один октет, </w:t>
      </w:r>
      <w:r>
        <w:rPr>
          <w:i/>
          <w:iCs/>
          <w:sz w:val="28"/>
          <w:szCs w:val="28"/>
          <w:lang w:val="en-US"/>
        </w:rPr>
        <w:t>N</w:t>
      </w:r>
      <w:r w:rsidRPr="008E4852">
        <w:rPr>
          <w:sz w:val="28"/>
          <w:szCs w:val="28"/>
        </w:rPr>
        <w:t xml:space="preserve"> = </w:t>
      </w:r>
      <w:r>
        <w:rPr>
          <w:sz w:val="28"/>
          <w:szCs w:val="28"/>
        </w:rPr>
        <w:t>256.</w:t>
      </w:r>
    </w:p>
    <w:p w14:paraId="5090BEF3" w14:textId="77777777" w:rsidR="007D6E46" w:rsidRDefault="007D6E46" w:rsidP="007D6E46">
      <w:pPr>
        <w:spacing w:line="360" w:lineRule="auto"/>
        <w:ind w:firstLine="709"/>
        <w:jc w:val="both"/>
        <w:rPr>
          <w:rFonts w:eastAsiaTheme="minorEastAsia"/>
          <w:sz w:val="28"/>
          <w:szCs w:val="28"/>
        </w:rPr>
      </w:pPr>
      <w:r>
        <w:rPr>
          <w:sz w:val="28"/>
          <w:szCs w:val="28"/>
        </w:rPr>
        <w:t xml:space="preserve">В соответствии с протоколом </w:t>
      </w:r>
      <w:proofErr w:type="spellStart"/>
      <w:r>
        <w:rPr>
          <w:sz w:val="28"/>
          <w:szCs w:val="28"/>
          <w:lang w:val="en-US"/>
        </w:rPr>
        <w:t>IPv</w:t>
      </w:r>
      <w:proofErr w:type="spellEnd"/>
      <w:r>
        <w:rPr>
          <w:sz w:val="28"/>
          <w:szCs w:val="28"/>
        </w:rPr>
        <w:t>4</w:t>
      </w:r>
      <w:r w:rsidRPr="001F3762">
        <w:rPr>
          <w:sz w:val="28"/>
          <w:szCs w:val="28"/>
        </w:rPr>
        <w:t xml:space="preserve"> </w:t>
      </w:r>
      <w:r>
        <w:rPr>
          <w:sz w:val="28"/>
          <w:szCs w:val="28"/>
          <w:lang w:val="en-US"/>
        </w:rPr>
        <w:t>IP</w:t>
      </w:r>
      <w:r w:rsidRPr="001F3762">
        <w:rPr>
          <w:sz w:val="28"/>
          <w:szCs w:val="28"/>
        </w:rPr>
        <w:t>-</w:t>
      </w:r>
      <w:r>
        <w:rPr>
          <w:sz w:val="28"/>
          <w:szCs w:val="28"/>
        </w:rPr>
        <w:t xml:space="preserve">адрес кодируется 32 бит. Пакет содержит </w:t>
      </w:r>
      <w:r>
        <w:rPr>
          <w:sz w:val="28"/>
          <w:szCs w:val="28"/>
          <w:lang w:val="en-US"/>
        </w:rPr>
        <w:t>IP</w:t>
      </w:r>
      <w:r w:rsidRPr="00032B22">
        <w:rPr>
          <w:sz w:val="28"/>
          <w:szCs w:val="28"/>
        </w:rPr>
        <w:t>-</w:t>
      </w:r>
      <w:r>
        <w:rPr>
          <w:sz w:val="28"/>
          <w:szCs w:val="28"/>
        </w:rPr>
        <w:t>адрес получателя, отправителя, 128 бит дополнительной информации, определяющей правильный путь пакета в сети, и собственно данные пользователя.</w:t>
      </w:r>
      <w:r w:rsidRPr="00032B22">
        <w:rPr>
          <w:sz w:val="28"/>
          <w:szCs w:val="28"/>
        </w:rPr>
        <w:t xml:space="preserve"> </w:t>
      </w:r>
      <w:r>
        <w:rPr>
          <w:sz w:val="28"/>
          <w:szCs w:val="28"/>
        </w:rPr>
        <w:t>Тогда значение</w:t>
      </w:r>
      <w:r w:rsidRPr="00A719AA">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i</m:t>
            </m:r>
          </m:e>
          <m:sub>
            <m:r>
              <w:rPr>
                <w:rFonts w:ascii="Cambria Math" w:hAnsi="Cambria Math"/>
                <w:sz w:val="28"/>
                <w:szCs w:val="28"/>
                <w:lang w:val="en-US"/>
              </w:rPr>
              <m:t>id</m:t>
            </m:r>
          </m:sub>
        </m:sSub>
        <m:r>
          <w:rPr>
            <w:rFonts w:ascii="Cambria Math" w:hAnsi="Cambria Math"/>
            <w:sz w:val="28"/>
            <w:szCs w:val="28"/>
          </w:rPr>
          <m:t>=32*2+128=192</m:t>
        </m:r>
      </m:oMath>
      <w:r w:rsidRPr="00A719AA">
        <w:rPr>
          <w:rFonts w:eastAsiaTheme="minorEastAsia"/>
          <w:sz w:val="28"/>
          <w:szCs w:val="28"/>
        </w:rPr>
        <w:t xml:space="preserve"> (</w:t>
      </w:r>
      <w:r>
        <w:rPr>
          <w:rFonts w:eastAsiaTheme="minorEastAsia"/>
          <w:sz w:val="28"/>
          <w:szCs w:val="28"/>
        </w:rPr>
        <w:t>бит</w:t>
      </w:r>
      <w:r w:rsidRPr="00A719AA">
        <w:rPr>
          <w:rFonts w:eastAsiaTheme="minorEastAsia"/>
          <w:sz w:val="28"/>
          <w:szCs w:val="28"/>
        </w:rPr>
        <w:t>)</w:t>
      </w:r>
      <w:r>
        <w:rPr>
          <w:rFonts w:eastAsiaTheme="minorEastAsia"/>
          <w:sz w:val="28"/>
          <w:szCs w:val="28"/>
        </w:rPr>
        <w:t>.</w:t>
      </w:r>
    </w:p>
    <w:p w14:paraId="5BFA3E80" w14:textId="77777777" w:rsidR="007D6E46" w:rsidRDefault="007D6E46" w:rsidP="007D6E46">
      <w:pPr>
        <w:spacing w:line="360" w:lineRule="auto"/>
        <w:ind w:firstLine="709"/>
        <w:jc w:val="both"/>
        <w:rPr>
          <w:rFonts w:eastAsiaTheme="minorEastAsia"/>
          <w:sz w:val="28"/>
          <w:szCs w:val="28"/>
        </w:rPr>
      </w:pPr>
      <w:r>
        <w:rPr>
          <w:rFonts w:eastAsiaTheme="minorEastAsia"/>
          <w:sz w:val="28"/>
          <w:szCs w:val="28"/>
        </w:rPr>
        <w:t xml:space="preserve">Скорость передачи информации </w:t>
      </w:r>
      <w:r>
        <w:rPr>
          <w:rFonts w:eastAsiaTheme="minorEastAsia"/>
          <w:i/>
          <w:iCs/>
          <w:sz w:val="28"/>
          <w:szCs w:val="28"/>
          <w:lang w:val="en-US"/>
        </w:rPr>
        <w:t>V</w:t>
      </w:r>
      <w:r w:rsidRPr="008A2B02">
        <w:rPr>
          <w:rFonts w:eastAsiaTheme="minorEastAsia"/>
          <w:sz w:val="28"/>
          <w:szCs w:val="28"/>
        </w:rPr>
        <w:t xml:space="preserve"> </w:t>
      </w:r>
      <w:r>
        <w:rPr>
          <w:rFonts w:eastAsiaTheme="minorEastAsia"/>
          <w:sz w:val="28"/>
          <w:szCs w:val="28"/>
        </w:rPr>
        <w:t xml:space="preserve">имеет большой диапазон вариативности в зависимости от положения точки доступа, времени суток и множества других параметров, поэтому для оценки этого параметра воспользуемся данными о качестве связи исследуемой информационной системы. Скорость передачи данных </w:t>
      </w:r>
      <m:oMath>
        <m:r>
          <w:rPr>
            <w:rFonts w:ascii="Cambria Math" w:eastAsiaTheme="minorEastAsia" w:hAnsi="Cambria Math"/>
            <w:sz w:val="28"/>
            <w:szCs w:val="28"/>
          </w:rPr>
          <m:t>V≈92</m:t>
        </m:r>
      </m:oMath>
      <w:r>
        <w:rPr>
          <w:rFonts w:eastAsiaTheme="minorEastAsia"/>
          <w:sz w:val="28"/>
          <w:szCs w:val="28"/>
        </w:rPr>
        <w:t xml:space="preserve"> Мбит/с. </w:t>
      </w:r>
    </w:p>
    <w:p w14:paraId="2A3CA69E" w14:textId="77777777" w:rsidR="007D6E46" w:rsidRPr="0000360D" w:rsidRDefault="007D6E46" w:rsidP="007D6E46">
      <w:pPr>
        <w:spacing w:line="360" w:lineRule="auto"/>
        <w:ind w:firstLine="709"/>
        <w:jc w:val="both"/>
        <w:rPr>
          <w:rFonts w:eastAsiaTheme="minorEastAsia"/>
          <w:sz w:val="28"/>
          <w:szCs w:val="28"/>
        </w:rPr>
      </w:pPr>
      <w:r>
        <w:rPr>
          <w:rFonts w:eastAsiaTheme="minorEastAsia"/>
          <w:sz w:val="28"/>
          <w:szCs w:val="28"/>
        </w:rPr>
        <w:t xml:space="preserve">Исходя из устройства таблицы в базе данных исследуемой системы в день приходит по 10 писем, для исследования отбираются письма за период 3 дней. Таким образом </w:t>
      </w:r>
      <m:oMath>
        <m:r>
          <w:rPr>
            <w:rFonts w:ascii="Cambria Math" w:eastAsiaTheme="minorEastAsia" w:hAnsi="Cambria Math"/>
            <w:sz w:val="28"/>
            <w:szCs w:val="28"/>
          </w:rPr>
          <m:t>k=10*3=30</m:t>
        </m:r>
      </m:oMath>
      <w:r w:rsidRPr="0000360D">
        <w:rPr>
          <w:rFonts w:eastAsiaTheme="minorEastAsia"/>
          <w:sz w:val="28"/>
          <w:szCs w:val="28"/>
        </w:rPr>
        <w:t>.</w:t>
      </w:r>
    </w:p>
    <w:p w14:paraId="73D0C75F" w14:textId="77777777" w:rsidR="007D6E46" w:rsidRDefault="007D6E46" w:rsidP="007D6E46">
      <w:pPr>
        <w:spacing w:line="360" w:lineRule="auto"/>
        <w:ind w:firstLine="709"/>
        <w:jc w:val="both"/>
        <w:rPr>
          <w:rFonts w:eastAsiaTheme="minorEastAsia"/>
          <w:sz w:val="28"/>
          <w:szCs w:val="28"/>
        </w:rPr>
      </w:pPr>
      <w:r>
        <w:rPr>
          <w:sz w:val="28"/>
          <w:szCs w:val="28"/>
        </w:rPr>
        <w:t xml:space="preserve">Рассмотрим сумму </w:t>
      </w:r>
      <m:oMath>
        <m:nary>
          <m:naryPr>
            <m:chr m:val="∑"/>
            <m:limLoc m:val="undOvr"/>
            <m:supHide m:val="1"/>
            <m:ctrlPr>
              <w:rPr>
                <w:rFonts w:ascii="Cambria Math" w:eastAsiaTheme="minorEastAsia" w:hAnsi="Cambria Math"/>
                <w:i/>
              </w:rPr>
            </m:ctrlPr>
          </m:naryPr>
          <m:sub>
            <m:r>
              <w:rPr>
                <w:rFonts w:ascii="Cambria Math" w:eastAsiaTheme="minorEastAsia" w:hAnsi="Cambria Math"/>
              </w:rPr>
              <m:t>a</m:t>
            </m:r>
          </m:sub>
          <m:sup/>
          <m:e>
            <m:d>
              <m:dPr>
                <m:begChr m:val="["/>
                <m:endChr m:val="]"/>
                <m:ctrlPr>
                  <w:rPr>
                    <w:rFonts w:ascii="Cambria Math" w:eastAsiaTheme="minorEastAsia" w:hAnsi="Cambria Math"/>
                    <w:i/>
                  </w:rPr>
                </m:ctrlPr>
              </m:dPr>
              <m:e>
                <m:r>
                  <w:rPr>
                    <w:rFonts w:ascii="Cambria Math" w:eastAsiaTheme="minorEastAsia" w:hAnsi="Cambria Math"/>
                    <w:lang w:val="en-US"/>
                  </w:rPr>
                  <m:t>Avg</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a</m:t>
                        </m:r>
                      </m:sub>
                    </m:sSub>
                  </m:e>
                </m:d>
                <m:r>
                  <w:rPr>
                    <w:rFonts w:ascii="Cambria Math" w:eastAsiaTheme="minorEastAsia" w:hAnsi="Cambria Math"/>
                  </w:rPr>
                  <m:t>∙</m:t>
                </m:r>
                <m:d>
                  <m:dPr>
                    <m:begChr m:val="⌊"/>
                    <m:endChr m:val="⌋"/>
                    <m:ctrlPr>
                      <w:rPr>
                        <w:rFonts w:ascii="Cambria Math" w:eastAsiaTheme="minorEastAsia" w:hAnsi="Cambria Math"/>
                        <w:i/>
                        <w:lang w:val="en-US"/>
                      </w:rPr>
                    </m:ctrlPr>
                  </m:dPr>
                  <m:e>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rPr>
                              <m:t>2</m:t>
                            </m:r>
                          </m:sub>
                        </m:sSub>
                      </m:fName>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a</m:t>
                            </m:r>
                          </m:sub>
                        </m:sSub>
                      </m:e>
                    </m:func>
                  </m:e>
                </m:d>
              </m:e>
            </m:d>
          </m:e>
        </m:nary>
      </m:oMath>
      <w:r w:rsidRPr="00E1714A">
        <w:rPr>
          <w:rFonts w:eastAsiaTheme="minorEastAsia"/>
          <w:sz w:val="28"/>
          <w:szCs w:val="28"/>
        </w:rPr>
        <w:t>.</w:t>
      </w:r>
      <w:r>
        <w:rPr>
          <w:rFonts w:eastAsiaTheme="minorEastAsia"/>
          <w:sz w:val="28"/>
          <w:szCs w:val="28"/>
        </w:rPr>
        <w:t xml:space="preserve"> </w:t>
      </w:r>
    </w:p>
    <w:p w14:paraId="2B7D8EC2" w14:textId="77777777" w:rsidR="007D6E46" w:rsidRPr="001E04E9" w:rsidRDefault="007D6E46" w:rsidP="007D6E46">
      <w:pPr>
        <w:spacing w:line="360" w:lineRule="auto"/>
        <w:ind w:firstLine="709"/>
        <w:jc w:val="both"/>
        <w:rPr>
          <w:sz w:val="28"/>
          <w:szCs w:val="28"/>
        </w:rPr>
      </w:pPr>
      <w:r>
        <w:rPr>
          <w:sz w:val="28"/>
          <w:szCs w:val="28"/>
        </w:rPr>
        <w:lastRenderedPageBreak/>
        <w:t>Поскольку мы получаем запись</w:t>
      </w:r>
      <w:r w:rsidRPr="0046593C">
        <w:rPr>
          <w:sz w:val="28"/>
          <w:szCs w:val="28"/>
        </w:rPr>
        <w:t xml:space="preserve"> </w:t>
      </w:r>
      <w:r>
        <w:rPr>
          <w:sz w:val="28"/>
          <w:szCs w:val="28"/>
        </w:rPr>
        <w:t xml:space="preserve">только со значениями </w:t>
      </w:r>
      <w:r>
        <w:rPr>
          <w:sz w:val="28"/>
          <w:szCs w:val="28"/>
          <w:lang w:val="en-US"/>
        </w:rPr>
        <w:t>id</w:t>
      </w:r>
      <w:r>
        <w:rPr>
          <w:sz w:val="28"/>
          <w:szCs w:val="28"/>
        </w:rPr>
        <w:t xml:space="preserve"> (атрибут 0)</w:t>
      </w:r>
      <w:r w:rsidRPr="001E04E9">
        <w:rPr>
          <w:sz w:val="28"/>
          <w:szCs w:val="28"/>
        </w:rPr>
        <w:t xml:space="preserve"> </w:t>
      </w:r>
      <w:r>
        <w:rPr>
          <w:sz w:val="28"/>
          <w:szCs w:val="28"/>
        </w:rPr>
        <w:t xml:space="preserve">и </w:t>
      </w:r>
      <w:r>
        <w:rPr>
          <w:sz w:val="28"/>
          <w:szCs w:val="28"/>
          <w:lang w:val="en-US"/>
        </w:rPr>
        <w:t>text</w:t>
      </w:r>
      <w:r>
        <w:rPr>
          <w:sz w:val="28"/>
          <w:szCs w:val="28"/>
        </w:rPr>
        <w:t xml:space="preserve"> (атрибут 1)</w:t>
      </w:r>
      <w:r w:rsidRPr="001E04E9">
        <w:rPr>
          <w:sz w:val="28"/>
          <w:szCs w:val="28"/>
        </w:rPr>
        <w:t>,</w:t>
      </w:r>
      <w:r>
        <w:rPr>
          <w:sz w:val="28"/>
          <w:szCs w:val="28"/>
        </w:rPr>
        <w:t xml:space="preserve"> параметр</w:t>
      </w:r>
      <w:r w:rsidRPr="001E04E9">
        <w:rPr>
          <w:sz w:val="28"/>
          <w:szCs w:val="28"/>
        </w:rPr>
        <w:t xml:space="preserve"> </w:t>
      </w:r>
      <w:r w:rsidRPr="0046593C">
        <w:rPr>
          <w:i/>
          <w:iCs/>
          <w:sz w:val="28"/>
          <w:szCs w:val="28"/>
          <w:lang w:val="en-US"/>
        </w:rPr>
        <w:t>a</w:t>
      </w:r>
      <w:r w:rsidRPr="001E04E9">
        <w:rPr>
          <w:sz w:val="28"/>
          <w:szCs w:val="28"/>
        </w:rPr>
        <w:t xml:space="preserve"> </w:t>
      </w:r>
      <w:r>
        <w:rPr>
          <w:sz w:val="28"/>
          <w:szCs w:val="28"/>
        </w:rPr>
        <w:t xml:space="preserve">принимает значения </w:t>
      </w:r>
      <w:r w:rsidRPr="001E04E9">
        <w:rPr>
          <w:sz w:val="28"/>
          <w:szCs w:val="28"/>
        </w:rPr>
        <w:t>[</w:t>
      </w:r>
      <w:r>
        <w:rPr>
          <w:sz w:val="28"/>
          <w:szCs w:val="28"/>
        </w:rPr>
        <w:t>0</w:t>
      </w:r>
      <w:r w:rsidRPr="001E04E9">
        <w:rPr>
          <w:sz w:val="28"/>
          <w:szCs w:val="28"/>
        </w:rPr>
        <w:t xml:space="preserve">, </w:t>
      </w:r>
      <w:r>
        <w:rPr>
          <w:sz w:val="28"/>
          <w:szCs w:val="28"/>
        </w:rPr>
        <w:t>1</w:t>
      </w:r>
      <w:r w:rsidRPr="001E04E9">
        <w:rPr>
          <w:sz w:val="28"/>
          <w:szCs w:val="28"/>
        </w:rPr>
        <w:t>]</w:t>
      </w:r>
      <w:r>
        <w:rPr>
          <w:sz w:val="28"/>
          <w:szCs w:val="28"/>
        </w:rPr>
        <w:t xml:space="preserve">. </w:t>
      </w:r>
    </w:p>
    <w:p w14:paraId="0ADA7D13" w14:textId="77777777" w:rsidR="007D6E46" w:rsidRDefault="007D6E46" w:rsidP="007D6E46">
      <w:pPr>
        <w:spacing w:line="360" w:lineRule="auto"/>
        <w:ind w:firstLine="709"/>
        <w:jc w:val="both"/>
        <w:rPr>
          <w:sz w:val="28"/>
          <w:szCs w:val="28"/>
        </w:rPr>
      </w:pPr>
      <w:r w:rsidRPr="00E1714A">
        <w:rPr>
          <w:sz w:val="28"/>
          <w:szCs w:val="28"/>
        </w:rPr>
        <w:t xml:space="preserve">В СУБД </w:t>
      </w:r>
      <w:r w:rsidRPr="00E1714A">
        <w:rPr>
          <w:sz w:val="28"/>
          <w:szCs w:val="28"/>
          <w:lang w:val="en-US"/>
        </w:rPr>
        <w:t>PostgreSQL</w:t>
      </w:r>
      <w:r w:rsidRPr="00E1714A">
        <w:rPr>
          <w:sz w:val="28"/>
          <w:szCs w:val="28"/>
        </w:rPr>
        <w:t xml:space="preserve"> согласно технической документации одна запись в поле формата </w:t>
      </w:r>
      <w:r w:rsidRPr="00E1714A">
        <w:rPr>
          <w:rFonts w:ascii="Courier New" w:hAnsi="Courier New" w:cs="Courier New"/>
          <w:sz w:val="28"/>
          <w:szCs w:val="28"/>
          <w:lang w:val="en-US"/>
        </w:rPr>
        <w:t>date</w:t>
      </w:r>
      <w:r w:rsidRPr="00E1714A">
        <w:rPr>
          <w:sz w:val="28"/>
          <w:szCs w:val="28"/>
        </w:rPr>
        <w:t xml:space="preserve"> и в поле формата </w:t>
      </w:r>
      <w:r w:rsidRPr="00E1714A">
        <w:rPr>
          <w:rFonts w:ascii="Courier New" w:hAnsi="Courier New" w:cs="Courier New"/>
          <w:sz w:val="28"/>
          <w:szCs w:val="28"/>
          <w:lang w:val="en-US"/>
        </w:rPr>
        <w:t>serial</w:t>
      </w:r>
      <w:r w:rsidRPr="00E1714A">
        <w:rPr>
          <w:sz w:val="28"/>
          <w:szCs w:val="28"/>
        </w:rPr>
        <w:t xml:space="preserve"> фиксировано занимает 4 байта памяти базы данных. В поле формата </w:t>
      </w:r>
      <w:r w:rsidRPr="00E1714A">
        <w:rPr>
          <w:rFonts w:ascii="Courier New" w:hAnsi="Courier New" w:cs="Courier New"/>
          <w:sz w:val="28"/>
          <w:szCs w:val="28"/>
          <w:lang w:val="en-US"/>
        </w:rPr>
        <w:t>text</w:t>
      </w:r>
      <w:r w:rsidRPr="00E1714A">
        <w:rPr>
          <w:sz w:val="28"/>
          <w:szCs w:val="28"/>
        </w:rPr>
        <w:t xml:space="preserve"> запись занимает количество информации, вычисляемое по уже приведённой формуле, и пропорционально количеству символов, с учётом количества символов в алфавите, которое зависит от кодировки.</w:t>
      </w:r>
      <w:r w:rsidRPr="0046593C">
        <w:rPr>
          <w:sz w:val="28"/>
          <w:szCs w:val="28"/>
        </w:rPr>
        <w:t xml:space="preserve"> </w:t>
      </w:r>
      <w:r>
        <w:rPr>
          <w:sz w:val="28"/>
          <w:szCs w:val="28"/>
        </w:rPr>
        <w:t xml:space="preserve">Как уже говорилось используется кодировка </w:t>
      </w:r>
      <w:r>
        <w:rPr>
          <w:sz w:val="28"/>
          <w:szCs w:val="28"/>
          <w:lang w:val="en-US"/>
        </w:rPr>
        <w:t>UTF</w:t>
      </w:r>
      <w:r w:rsidRPr="0046593C">
        <w:rPr>
          <w:sz w:val="28"/>
          <w:szCs w:val="28"/>
        </w:rPr>
        <w:t xml:space="preserve">-8, </w:t>
      </w:r>
      <w:r>
        <w:rPr>
          <w:sz w:val="28"/>
          <w:szCs w:val="28"/>
        </w:rPr>
        <w:t>а диапазон значений символов, используемых в письмах вновь не выходит за интервал (</w:t>
      </w:r>
      <w:r w:rsidRPr="008E4852">
        <w:rPr>
          <w:sz w:val="28"/>
          <w:szCs w:val="28"/>
        </w:rPr>
        <w:t>0000—007F</w:t>
      </w:r>
      <w:r>
        <w:rPr>
          <w:sz w:val="28"/>
          <w:szCs w:val="28"/>
        </w:rPr>
        <w:t>)</w:t>
      </w:r>
      <w:r w:rsidRPr="008E4852">
        <w:rPr>
          <w:sz w:val="28"/>
          <w:szCs w:val="28"/>
        </w:rPr>
        <w:t xml:space="preserve"> </w:t>
      </w:r>
      <w:r>
        <w:rPr>
          <w:sz w:val="28"/>
          <w:szCs w:val="28"/>
        </w:rPr>
        <w:t xml:space="preserve">Юникода. </w:t>
      </w:r>
    </w:p>
    <w:p w14:paraId="7AFCF826" w14:textId="77777777" w:rsidR="007D6E46" w:rsidRDefault="007D6E46" w:rsidP="007D6E46">
      <w:pPr>
        <w:spacing w:line="360" w:lineRule="auto"/>
        <w:ind w:firstLine="709"/>
        <w:jc w:val="both"/>
        <w:rPr>
          <w:sz w:val="28"/>
          <w:szCs w:val="28"/>
        </w:rPr>
      </w:pPr>
      <w:r>
        <w:rPr>
          <w:sz w:val="28"/>
          <w:szCs w:val="28"/>
        </w:rPr>
        <w:t xml:space="preserve">Тогда: </w:t>
      </w:r>
    </w:p>
    <w:p w14:paraId="55C8B720" w14:textId="77777777" w:rsidR="007D6E46" w:rsidRPr="00324587" w:rsidRDefault="007D6E46" w:rsidP="007D6E46">
      <w:pPr>
        <w:spacing w:line="360" w:lineRule="auto"/>
        <w:ind w:firstLine="709"/>
        <w:jc w:val="both"/>
        <w:rPr>
          <w:rFonts w:eastAsiaTheme="minorEastAsia"/>
          <w:lang w:val="en-US"/>
        </w:rPr>
      </w:pPr>
      <m:oMathPara>
        <m:oMath>
          <m:eqArr>
            <m:eqArrPr>
              <m:maxDist m:val="1"/>
              <m:ctrlPr>
                <w:rPr>
                  <w:rFonts w:ascii="Cambria Math" w:hAnsi="Cambria Math"/>
                  <w:i/>
                  <w:lang w:val="en-US"/>
                </w:rPr>
              </m:ctrlPr>
            </m:eqArrPr>
            <m:e>
              <m:r>
                <w:rPr>
                  <w:rFonts w:ascii="Cambria Math" w:eastAsiaTheme="minorEastAsia" w:hAnsi="Cambria Math"/>
                  <w:lang w:val="en-US"/>
                </w:rPr>
                <m:t>Avg</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a</m:t>
                      </m:r>
                    </m:sub>
                  </m:sSub>
                </m:e>
              </m:d>
              <m:r>
                <w:rPr>
                  <w:rFonts w:ascii="Cambria Math" w:eastAsiaTheme="minorEastAsia" w:hAnsi="Cambria Math"/>
                </w:rPr>
                <m:t>∙</m:t>
              </m:r>
              <m:d>
                <m:dPr>
                  <m:begChr m:val="⌊"/>
                  <m:endChr m:val="⌋"/>
                  <m:ctrlPr>
                    <w:rPr>
                      <w:rFonts w:ascii="Cambria Math" w:eastAsiaTheme="minorEastAsia" w:hAnsi="Cambria Math"/>
                      <w:i/>
                      <w:lang w:val="en-US"/>
                    </w:rPr>
                  </m:ctrlPr>
                </m:dPr>
                <m:e>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rPr>
                            <m:t>2</m:t>
                          </m:r>
                        </m:sub>
                      </m:sSub>
                    </m:fName>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a</m:t>
                          </m:r>
                        </m:sub>
                      </m:sSub>
                    </m:e>
                  </m:func>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4,  </m:t>
                      </m:r>
                      <m:r>
                        <w:rPr>
                          <w:rFonts w:ascii="Cambria Math" w:hAnsi="Cambria Math"/>
                          <w:lang w:val="en-US"/>
                        </w:rPr>
                        <m:t>a=0</m:t>
                      </m:r>
                    </m:e>
                    <m:e>
                      <m:r>
                        <w:rPr>
                          <w:rFonts w:ascii="Cambria Math" w:eastAsiaTheme="minorEastAsia" w:hAnsi="Cambria Math"/>
                          <w:lang w:val="en-US"/>
                        </w:rPr>
                        <m:t>Avg</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a</m:t>
                              </m:r>
                            </m:sub>
                          </m:sSub>
                        </m:e>
                      </m:d>
                      <m:r>
                        <w:rPr>
                          <w:rFonts w:ascii="Cambria Math" w:eastAsiaTheme="minorEastAsia" w:hAnsi="Cambria Math"/>
                        </w:rPr>
                        <m:t>∙</m:t>
                      </m:r>
                      <m:d>
                        <m:dPr>
                          <m:begChr m:val="⌊"/>
                          <m:endChr m:val="⌋"/>
                          <m:ctrlPr>
                            <w:rPr>
                              <w:rFonts w:ascii="Cambria Math" w:eastAsiaTheme="minorEastAsia" w:hAnsi="Cambria Math"/>
                              <w:i/>
                              <w:lang w:val="en-US"/>
                            </w:rPr>
                          </m:ctrlPr>
                        </m:dPr>
                        <m:e>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rPr>
                                    <m:t>2</m:t>
                                  </m:r>
                                </m:sub>
                              </m:sSub>
                            </m:fName>
                            <m:e>
                              <m:r>
                                <w:rPr>
                                  <w:rFonts w:ascii="Cambria Math" w:eastAsiaTheme="minorEastAsia" w:hAnsi="Cambria Math"/>
                                  <w:lang w:val="en-US"/>
                                </w:rPr>
                                <m:t>256</m:t>
                              </m:r>
                            </m:e>
                          </m:func>
                        </m:e>
                      </m:d>
                      <m:r>
                        <w:rPr>
                          <w:rFonts w:ascii="Cambria Math" w:eastAsiaTheme="minorEastAsia" w:hAnsi="Cambria Math"/>
                          <w:lang w:val="en-US"/>
                        </w:rPr>
                        <m:t>=Avg</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a</m:t>
                              </m:r>
                            </m:sub>
                          </m:sSub>
                        </m:e>
                      </m:d>
                      <m:r>
                        <w:rPr>
                          <w:rFonts w:ascii="Cambria Math" w:eastAsiaTheme="minorEastAsia" w:hAnsi="Cambria Math"/>
                          <w:lang w:val="en-US"/>
                        </w:rPr>
                        <m:t>∙8,  a=1</m:t>
                      </m:r>
                    </m:e>
                  </m:eqArr>
                </m:e>
              </m:d>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22</m:t>
                  </m:r>
                </m:e>
              </m:d>
              <m:ctrlPr>
                <w:rPr>
                  <w:rFonts w:ascii="Cambria Math" w:eastAsiaTheme="minorEastAsia" w:hAnsi="Cambria Math"/>
                  <w:i/>
                  <w:lang w:val="en-US"/>
                </w:rPr>
              </m:ctrlPr>
            </m:e>
          </m:eqArr>
        </m:oMath>
      </m:oMathPara>
    </w:p>
    <w:p w14:paraId="10262111" w14:textId="77777777" w:rsidR="007D6E46" w:rsidRPr="00E04084" w:rsidRDefault="007D6E46" w:rsidP="007D6E46">
      <w:pPr>
        <w:spacing w:line="360" w:lineRule="auto"/>
        <w:ind w:firstLine="709"/>
        <w:jc w:val="both"/>
        <w:rPr>
          <w:rFonts w:eastAsiaTheme="minorEastAsia"/>
          <w:sz w:val="28"/>
          <w:szCs w:val="28"/>
        </w:rPr>
      </w:pPr>
      <w:r>
        <w:rPr>
          <w:rFonts w:eastAsiaTheme="minorEastAsia"/>
          <w:sz w:val="28"/>
          <w:szCs w:val="28"/>
        </w:rPr>
        <w:t xml:space="preserve">Определим теперь значение </w:t>
      </w:r>
      <w:r>
        <w:rPr>
          <w:rFonts w:eastAsiaTheme="minorEastAsia"/>
          <w:i/>
          <w:iCs/>
          <w:sz w:val="28"/>
          <w:szCs w:val="28"/>
          <w:lang w:val="en-US"/>
        </w:rPr>
        <w:t>Avg</w:t>
      </w:r>
      <w:r w:rsidRPr="0046593C">
        <w:rPr>
          <w:rFonts w:eastAsiaTheme="minorEastAsia"/>
          <w:sz w:val="28"/>
          <w:szCs w:val="28"/>
        </w:rPr>
        <w:t>(</w:t>
      </w:r>
      <w:r>
        <w:rPr>
          <w:rFonts w:eastAsiaTheme="minorEastAsia"/>
          <w:i/>
          <w:iCs/>
          <w:sz w:val="28"/>
          <w:szCs w:val="28"/>
          <w:lang w:val="en-US"/>
        </w:rPr>
        <w:t>m</w:t>
      </w:r>
      <w:r>
        <w:rPr>
          <w:rFonts w:eastAsiaTheme="minorEastAsia"/>
          <w:i/>
          <w:iCs/>
          <w:sz w:val="28"/>
          <w:szCs w:val="28"/>
          <w:vertAlign w:val="subscript"/>
          <w:lang w:val="en-US"/>
        </w:rPr>
        <w:t>a</w:t>
      </w:r>
      <w:r w:rsidRPr="0046593C">
        <w:rPr>
          <w:rFonts w:eastAsiaTheme="minorEastAsia"/>
          <w:sz w:val="28"/>
          <w:szCs w:val="28"/>
        </w:rPr>
        <w:t>)</w:t>
      </w:r>
      <w:r>
        <w:rPr>
          <w:rFonts w:eastAsiaTheme="minorEastAsia"/>
          <w:sz w:val="28"/>
          <w:szCs w:val="28"/>
        </w:rPr>
        <w:t>. Для этого было определено среднее</w:t>
      </w:r>
      <w:r w:rsidRPr="00E04084">
        <w:rPr>
          <w:rFonts w:eastAsiaTheme="minorEastAsia"/>
          <w:sz w:val="28"/>
          <w:szCs w:val="28"/>
        </w:rPr>
        <w:t xml:space="preserve"> </w:t>
      </w:r>
      <w:r>
        <w:rPr>
          <w:rFonts w:eastAsiaTheme="minorEastAsia"/>
          <w:sz w:val="28"/>
          <w:szCs w:val="28"/>
        </w:rPr>
        <w:t xml:space="preserve">арифметическое значение количества символов в текстах, содержащихся в базе нашей исследуемой системы: </w:t>
      </w:r>
      <w:r>
        <w:rPr>
          <w:rFonts w:eastAsiaTheme="minorEastAsia"/>
          <w:i/>
          <w:iCs/>
          <w:sz w:val="28"/>
          <w:szCs w:val="28"/>
          <w:lang w:val="en-US"/>
        </w:rPr>
        <w:t>Avg</w:t>
      </w:r>
      <w:r w:rsidRPr="0046593C">
        <w:rPr>
          <w:rFonts w:eastAsiaTheme="minorEastAsia"/>
          <w:sz w:val="28"/>
          <w:szCs w:val="28"/>
        </w:rPr>
        <w:t>(</w:t>
      </w:r>
      <w:r>
        <w:rPr>
          <w:rFonts w:eastAsiaTheme="minorEastAsia"/>
          <w:i/>
          <w:iCs/>
          <w:sz w:val="28"/>
          <w:szCs w:val="28"/>
          <w:lang w:val="en-US"/>
        </w:rPr>
        <w:t>m</w:t>
      </w:r>
      <w:r>
        <w:rPr>
          <w:rFonts w:eastAsiaTheme="minorEastAsia"/>
          <w:i/>
          <w:iCs/>
          <w:sz w:val="28"/>
          <w:szCs w:val="28"/>
          <w:vertAlign w:val="subscript"/>
          <w:lang w:val="en-US"/>
        </w:rPr>
        <w:t>a</w:t>
      </w:r>
      <w:r w:rsidRPr="0046593C">
        <w:rPr>
          <w:rFonts w:eastAsiaTheme="minorEastAsia"/>
          <w:sz w:val="28"/>
          <w:szCs w:val="28"/>
        </w:rPr>
        <w:t>)</w:t>
      </w:r>
      <w:r w:rsidRPr="0041403B">
        <w:rPr>
          <w:rFonts w:eastAsiaTheme="minorEastAsia"/>
          <w:sz w:val="28"/>
          <w:szCs w:val="28"/>
        </w:rPr>
        <w:t xml:space="preserve"> </w:t>
      </w:r>
      <w:r>
        <w:rPr>
          <w:rFonts w:eastAsiaTheme="minorEastAsia"/>
          <w:sz w:val="28"/>
          <w:szCs w:val="28"/>
        </w:rPr>
        <w:t>≈</w:t>
      </w:r>
      <w:r w:rsidRPr="0041403B">
        <w:rPr>
          <w:rFonts w:eastAsiaTheme="minorEastAsia"/>
          <w:sz w:val="28"/>
          <w:szCs w:val="28"/>
        </w:rPr>
        <w:t xml:space="preserve"> 108</w:t>
      </w:r>
      <w:r>
        <w:rPr>
          <w:rFonts w:eastAsiaTheme="minorEastAsia"/>
          <w:sz w:val="28"/>
          <w:szCs w:val="28"/>
        </w:rPr>
        <w:t>2,92</w:t>
      </w:r>
      <w:r w:rsidRPr="0041403B">
        <w:rPr>
          <w:rFonts w:eastAsiaTheme="minorEastAsia"/>
          <w:sz w:val="28"/>
          <w:szCs w:val="28"/>
        </w:rPr>
        <w:t xml:space="preserve"> </w:t>
      </w:r>
      <w:r>
        <w:rPr>
          <w:rFonts w:eastAsiaTheme="minorEastAsia"/>
          <w:sz w:val="28"/>
          <w:szCs w:val="28"/>
        </w:rPr>
        <w:t xml:space="preserve">символа. </w:t>
      </w:r>
    </w:p>
    <w:p w14:paraId="21CF45DF" w14:textId="1E1F35E4" w:rsidR="007D6E46" w:rsidRDefault="007D6E46" w:rsidP="007D6E46">
      <w:pPr>
        <w:spacing w:line="360" w:lineRule="auto"/>
        <w:ind w:firstLine="709"/>
        <w:jc w:val="both"/>
        <w:rPr>
          <w:rFonts w:eastAsiaTheme="minorEastAsia"/>
          <w:sz w:val="28"/>
          <w:szCs w:val="28"/>
        </w:rPr>
      </w:pPr>
      <w:r>
        <w:rPr>
          <w:rFonts w:eastAsiaTheme="minorEastAsia"/>
          <w:sz w:val="28"/>
          <w:szCs w:val="28"/>
        </w:rPr>
        <w:t xml:space="preserve">Скорость передачи данных </w:t>
      </w:r>
      <m:oMath>
        <m:r>
          <w:rPr>
            <w:rFonts w:ascii="Cambria Math" w:eastAsiaTheme="minorEastAsia" w:hAnsi="Cambria Math"/>
            <w:sz w:val="28"/>
            <w:szCs w:val="28"/>
          </w:rPr>
          <m:t>V≈92</m:t>
        </m:r>
      </m:oMath>
      <w:r>
        <w:rPr>
          <w:rFonts w:eastAsiaTheme="minorEastAsia"/>
          <w:sz w:val="28"/>
          <w:szCs w:val="28"/>
        </w:rPr>
        <w:t xml:space="preserve"> Мбит/с </w:t>
      </w:r>
      <m:oMath>
        <m:r>
          <w:rPr>
            <w:rFonts w:ascii="Cambria Math" w:eastAsiaTheme="minorEastAsia" w:hAnsi="Cambria Math"/>
            <w:sz w:val="28"/>
            <w:szCs w:val="28"/>
          </w:rPr>
          <m:t>=96468992</m:t>
        </m:r>
      </m:oMath>
      <w:r>
        <w:rPr>
          <w:rFonts w:eastAsiaTheme="minorEastAsia"/>
          <w:sz w:val="28"/>
          <w:szCs w:val="28"/>
        </w:rPr>
        <w:t xml:space="preserve"> бит/с. </w:t>
      </w:r>
    </w:p>
    <w:p w14:paraId="27B8346F" w14:textId="77777777" w:rsidR="007D6E46" w:rsidRDefault="007D6E46" w:rsidP="007D6E46">
      <w:pPr>
        <w:spacing w:line="360" w:lineRule="auto"/>
        <w:ind w:firstLine="709"/>
        <w:jc w:val="both"/>
        <w:rPr>
          <w:rFonts w:eastAsiaTheme="minorEastAsia"/>
          <w:sz w:val="28"/>
          <w:szCs w:val="28"/>
        </w:rPr>
      </w:pPr>
      <w:r>
        <w:rPr>
          <w:rFonts w:eastAsiaTheme="minorEastAsia"/>
          <w:sz w:val="28"/>
          <w:szCs w:val="28"/>
        </w:rPr>
        <w:t xml:space="preserve">Оценка времени передачи по каналам: </w:t>
      </w:r>
    </w:p>
    <w:p w14:paraId="60C0578B" w14:textId="77777777" w:rsidR="007D6E46" w:rsidRPr="0041403B" w:rsidRDefault="007D6E46" w:rsidP="007D6E46">
      <w:pPr>
        <w:spacing w:line="360" w:lineRule="auto"/>
        <w:ind w:firstLine="709"/>
        <w:jc w:val="both"/>
        <w:rPr>
          <w:rFonts w:eastAsiaTheme="minorEastAsia"/>
        </w:rPr>
      </w:pPr>
      <m:oMathPara>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к</m:t>
              </m:r>
              <m:sSub>
                <m:sSubPr>
                  <m:ctrlPr>
                    <w:rPr>
                      <w:rFonts w:ascii="Cambria Math" w:eastAsiaTheme="minorEastAsia" w:hAnsi="Cambria Math"/>
                      <w:i/>
                      <w:iCs/>
                    </w:rPr>
                  </m:ctrlPr>
                </m:sSubPr>
                <m:e>
                  <m:r>
                    <w:rPr>
                      <w:rFonts w:ascii="Cambria Math" w:eastAsiaTheme="minorEastAsia" w:hAnsi="Cambria Math"/>
                    </w:rPr>
                    <m:t>анала</m:t>
                  </m:r>
                </m:e>
                <m:sub>
                  <m:r>
                    <w:rPr>
                      <w:rFonts w:ascii="Cambria Math" w:eastAsiaTheme="minorEastAsia" w:hAnsi="Cambria Math"/>
                    </w:rPr>
                    <m:t>1</m:t>
                  </m:r>
                </m:sub>
              </m:sSub>
            </m:sub>
          </m:sSub>
          <m:r>
            <w:rPr>
              <w:rFonts w:ascii="Cambria Math" w:eastAsiaTheme="minorEastAsia" w:hAnsi="Cambria Math"/>
            </w:rPr>
            <m:t>=</m:t>
          </m:r>
          <m:f>
            <m:fPr>
              <m:ctrlPr>
                <w:rPr>
                  <w:rFonts w:ascii="Cambria Math" w:eastAsiaTheme="minorEastAsia" w:hAnsi="Cambria Math"/>
                  <w:i/>
                  <w:iCs/>
                </w:rPr>
              </m:ctrlPr>
            </m:fPr>
            <m:num>
              <m:d>
                <m:dPr>
                  <m:ctrlPr>
                    <w:rPr>
                      <w:rFonts w:ascii="Cambria Math" w:eastAsiaTheme="minorEastAsia" w:hAnsi="Cambria Math"/>
                      <w:i/>
                      <w:lang w:val="en-US"/>
                    </w:rPr>
                  </m:ctrlPr>
                </m:dPr>
                <m:e>
                  <m:r>
                    <w:rPr>
                      <w:rFonts w:ascii="Cambria Math" w:eastAsiaTheme="minorEastAsia" w:hAnsi="Cambria Math"/>
                      <w:lang w:val="en-US"/>
                    </w:rPr>
                    <m:t>72+20</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r>
                        <w:rPr>
                          <w:rFonts w:ascii="Cambria Math" w:eastAsiaTheme="minorEastAsia" w:hAnsi="Cambria Math"/>
                          <w:lang w:val="en-US"/>
                        </w:rPr>
                        <m:t>256</m:t>
                      </m:r>
                    </m:e>
                  </m:func>
                </m:e>
              </m:d>
              <m:r>
                <w:rPr>
                  <w:rFonts w:ascii="Cambria Math" w:eastAsiaTheme="minorEastAsia" w:hAnsi="Cambria Math"/>
                  <w:lang w:val="en-US"/>
                </w:rPr>
                <m:t>+192</m:t>
              </m:r>
            </m:num>
            <m:den>
              <m:r>
                <w:rPr>
                  <w:rFonts w:ascii="Cambria Math" w:eastAsiaTheme="minorEastAsia" w:hAnsi="Cambria Math"/>
                </w:rPr>
                <m:t>96468992</m:t>
              </m:r>
            </m:den>
          </m:f>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-5</m:t>
              </m:r>
            </m:sup>
          </m:sSup>
          <m:d>
            <m:dPr>
              <m:ctrlPr>
                <w:rPr>
                  <w:rFonts w:ascii="Cambria Math" w:eastAsiaTheme="minorEastAsia" w:hAnsi="Cambria Math"/>
                  <w:i/>
                  <w:iCs/>
                </w:rPr>
              </m:ctrlPr>
            </m:dPr>
            <m:e>
              <m:r>
                <w:rPr>
                  <w:rFonts w:ascii="Cambria Math" w:eastAsiaTheme="minorEastAsia" w:hAnsi="Cambria Math"/>
                </w:rPr>
                <m:t>с</m:t>
              </m:r>
            </m:e>
          </m:d>
          <m:r>
            <w:rPr>
              <w:rFonts w:ascii="Cambria Math" w:eastAsiaTheme="minorEastAsia" w:hAnsi="Cambria Math"/>
            </w:rPr>
            <m:t>=0,01(мс)</m:t>
          </m:r>
        </m:oMath>
      </m:oMathPara>
    </w:p>
    <w:p w14:paraId="4DEB6BCD" w14:textId="77777777" w:rsidR="007D6E46" w:rsidRPr="00FE1446" w:rsidRDefault="007D6E46" w:rsidP="007D6E46">
      <w:pPr>
        <w:spacing w:line="360" w:lineRule="auto"/>
        <w:ind w:firstLine="709"/>
        <w:jc w:val="both"/>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lang w:val="en-US"/>
                </w:rPr>
                <m:t>t</m:t>
              </m:r>
            </m:e>
            <m:sub>
              <m:sSub>
                <m:sSubPr>
                  <m:ctrlPr>
                    <w:rPr>
                      <w:rFonts w:ascii="Cambria Math" w:eastAsiaTheme="minorEastAsia" w:hAnsi="Cambria Math"/>
                      <w:i/>
                      <w:iCs/>
                    </w:rPr>
                  </m:ctrlPr>
                </m:sSubPr>
                <m:e>
                  <m:r>
                    <w:rPr>
                      <w:rFonts w:ascii="Cambria Math" w:eastAsiaTheme="minorEastAsia" w:hAnsi="Cambria Math"/>
                    </w:rPr>
                    <m:t>канала</m:t>
                  </m:r>
                </m:e>
                <m:sub>
                  <m:r>
                    <w:rPr>
                      <w:rFonts w:ascii="Cambria Math" w:eastAsiaTheme="minorEastAsia" w:hAnsi="Cambria Math"/>
                    </w:rPr>
                    <m:t>2</m:t>
                  </m:r>
                </m:sub>
              </m:sSub>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lang w:val="en-US"/>
                </w:rPr>
                <m:t>30</m:t>
              </m:r>
              <m:r>
                <w:rPr>
                  <w:rFonts w:ascii="Cambria Math" w:eastAsiaTheme="minorEastAsia" w:hAnsi="Cambria Math"/>
                </w:rPr>
                <m:t>×(4∙8+1082,92∙8)+</m:t>
              </m:r>
              <m:r>
                <w:rPr>
                  <w:rFonts w:ascii="Cambria Math" w:eastAsiaTheme="minorEastAsia" w:hAnsi="Cambria Math"/>
                  <w:lang w:val="en-US"/>
                </w:rPr>
                <m:t>192</m:t>
              </m:r>
            </m:num>
            <m:den>
              <m:r>
                <w:rPr>
                  <w:rFonts w:ascii="Cambria Math" w:eastAsiaTheme="minorEastAsia" w:hAnsi="Cambria Math"/>
                </w:rPr>
                <m:t>96468992</m:t>
              </m:r>
            </m:den>
          </m:f>
          <m:r>
            <w:rPr>
              <w:rFonts w:ascii="Cambria Math" w:eastAsiaTheme="minorEastAsia" w:hAnsi="Cambria Math"/>
            </w:rPr>
            <m:t>=2,7×</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-3</m:t>
              </m:r>
            </m:sup>
          </m:sSup>
          <m:d>
            <m:dPr>
              <m:ctrlPr>
                <w:rPr>
                  <w:rFonts w:ascii="Cambria Math" w:eastAsiaTheme="minorEastAsia" w:hAnsi="Cambria Math"/>
                  <w:i/>
                  <w:iCs/>
                </w:rPr>
              </m:ctrlPr>
            </m:dPr>
            <m:e>
              <m:r>
                <w:rPr>
                  <w:rFonts w:ascii="Cambria Math" w:eastAsiaTheme="minorEastAsia" w:hAnsi="Cambria Math"/>
                </w:rPr>
                <m:t>с</m:t>
              </m:r>
            </m:e>
          </m:d>
          <m:r>
            <w:rPr>
              <w:rFonts w:ascii="Cambria Math" w:eastAsiaTheme="minorEastAsia" w:hAnsi="Cambria Math"/>
            </w:rPr>
            <m:t>=2,7(мс)</m:t>
          </m:r>
        </m:oMath>
      </m:oMathPara>
    </w:p>
    <w:p w14:paraId="5B937E6C" w14:textId="77777777" w:rsidR="007D6E46" w:rsidRDefault="007D6E46" w:rsidP="007D6E46">
      <w:pPr>
        <w:spacing w:line="360" w:lineRule="auto"/>
        <w:ind w:firstLine="709"/>
        <w:jc w:val="both"/>
        <w:rPr>
          <w:sz w:val="28"/>
          <w:szCs w:val="28"/>
        </w:rPr>
      </w:pPr>
      <w:r>
        <w:rPr>
          <w:sz w:val="28"/>
          <w:szCs w:val="28"/>
        </w:rPr>
        <w:t>Далее переходим к оценке времени передачи запроса</w:t>
      </w:r>
      <w:r w:rsidRPr="003A5D21">
        <w:rPr>
          <w:sz w:val="28"/>
          <w:szCs w:val="28"/>
        </w:rPr>
        <w:t>.</w:t>
      </w:r>
    </w:p>
    <w:p w14:paraId="4465E51A" w14:textId="77777777" w:rsidR="007D6E46" w:rsidRDefault="007D6E46" w:rsidP="007D6E46">
      <w:pPr>
        <w:spacing w:line="360" w:lineRule="auto"/>
        <w:ind w:firstLine="709"/>
        <w:jc w:val="both"/>
        <w:rPr>
          <w:sz w:val="28"/>
          <w:szCs w:val="28"/>
        </w:rPr>
      </w:pPr>
      <w:r>
        <w:rPr>
          <w:sz w:val="28"/>
          <w:szCs w:val="28"/>
        </w:rPr>
        <w:t xml:space="preserve">Данный параметр закономерно зависит от количества записей в таблице базы данных, поскольку считывание данных происходит путём прохода по всем записям таблицы, проверки выполнения накладываемого условия (если оно есть) и помещения подходящих записей в память – затем полученный результат выдаётся человеку-оператору СУБД. Чтобы оценить эту характеристику, обратимся к уже существующим исследованиям зависимости обработки времени запроса от количества записей в базе данных. </w:t>
      </w:r>
    </w:p>
    <w:p w14:paraId="1412F78E" w14:textId="6E0A9BB3" w:rsidR="007D6E46" w:rsidRDefault="007D6E46" w:rsidP="007D6E46">
      <w:pPr>
        <w:spacing w:line="360" w:lineRule="auto"/>
        <w:ind w:firstLine="709"/>
        <w:jc w:val="both"/>
        <w:rPr>
          <w:sz w:val="28"/>
          <w:szCs w:val="28"/>
        </w:rPr>
      </w:pPr>
      <w:r>
        <w:rPr>
          <w:sz w:val="28"/>
          <w:szCs w:val="28"/>
        </w:rPr>
        <w:lastRenderedPageBreak/>
        <w:t xml:space="preserve">Оценим время выполнения запроса в СУБД. Поскольку мы не производим объединения таблиц и осуществляем простое чтение запросом типа </w:t>
      </w:r>
      <w:r>
        <w:rPr>
          <w:sz w:val="28"/>
          <w:szCs w:val="28"/>
          <w:lang w:val="en-US"/>
        </w:rPr>
        <w:t>SELECT</w:t>
      </w:r>
      <w:r>
        <w:rPr>
          <w:sz w:val="28"/>
          <w:szCs w:val="28"/>
        </w:rPr>
        <w:t xml:space="preserve"> формула</w:t>
      </w:r>
      <w:r w:rsidRPr="00324587">
        <w:rPr>
          <w:sz w:val="28"/>
          <w:szCs w:val="28"/>
        </w:rPr>
        <w:t xml:space="preserve"> </w:t>
      </w:r>
      <w:r>
        <w:rPr>
          <w:sz w:val="28"/>
          <w:szCs w:val="28"/>
        </w:rPr>
        <w:t xml:space="preserve">приобретает вид: </w:t>
      </w:r>
    </w:p>
    <w:p w14:paraId="36AFC5A6" w14:textId="77777777" w:rsidR="007D6E46" w:rsidRPr="00324587" w:rsidRDefault="007D6E46" w:rsidP="007D6E46">
      <w:pPr>
        <w:spacing w:line="360" w:lineRule="auto"/>
        <w:ind w:firstLine="709"/>
        <w:jc w:val="both"/>
        <w:rPr>
          <w:i/>
          <w:sz w:val="28"/>
          <w:szCs w:val="28"/>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 xml:space="preserve">запроса </m:t>
              </m:r>
            </m:sub>
          </m:sSub>
          <m:r>
            <w:rPr>
              <w:rFonts w:ascii="Cambria Math" w:eastAsiaTheme="minorEastAsia" w:hAnsi="Cambria Math"/>
              <w:lang w:val="en-US"/>
            </w:rPr>
            <m:t>=</m:t>
          </m:r>
          <m:nary>
            <m:naryPr>
              <m:chr m:val="∑"/>
              <m:limLoc m:val="undOvr"/>
              <m:ctrlPr>
                <w:rPr>
                  <w:rFonts w:ascii="Cambria Math" w:hAnsi="Cambria Math"/>
                  <w:i/>
                </w:rPr>
              </m:ctrlPr>
            </m:naryPr>
            <m:sub>
              <m:r>
                <w:rPr>
                  <w:rFonts w:ascii="Cambria Math" w:hAnsi="Cambria Math"/>
                  <w:lang w:val="en-US"/>
                </w:rPr>
                <m:t>i=0</m:t>
              </m:r>
            </m:sub>
            <m:sup>
              <m:r>
                <w:rPr>
                  <w:rFonts w:ascii="Cambria Math" w:hAnsi="Cambria Math"/>
                </w:rPr>
                <m:t>3</m:t>
              </m:r>
            </m:sup>
            <m:e>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i</m:t>
                      </m:r>
                    </m:sub>
                  </m:sSub>
                </m:e>
              </m:d>
            </m:e>
          </m:nary>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lang w:val="en-US"/>
                </w:rPr>
                <m:t>0</m:t>
              </m:r>
            </m:sub>
          </m:s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lang w:val="en-US"/>
                </w:rPr>
                <m:t>1</m:t>
              </m:r>
            </m:sub>
          </m:s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lang w:val="en-US"/>
                </w:rPr>
                <m:t>2</m:t>
              </m:r>
            </m:sub>
          </m:s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lang w:val="en-US"/>
                </w:rPr>
                <m:t>3</m:t>
              </m:r>
            </m:sub>
          </m:sSub>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0</m:t>
              </m:r>
            </m:sub>
          </m:sSub>
        </m:oMath>
      </m:oMathPara>
    </w:p>
    <w:p w14:paraId="103E3A96" w14:textId="77777777" w:rsidR="007D6E46" w:rsidRDefault="007D6E46" w:rsidP="007D6E46">
      <w:pPr>
        <w:spacing w:line="360" w:lineRule="auto"/>
        <w:ind w:firstLine="709"/>
        <w:jc w:val="both"/>
        <w:rPr>
          <w:rFonts w:eastAsiaTheme="minorEastAsia"/>
          <w:sz w:val="28"/>
          <w:szCs w:val="28"/>
        </w:rPr>
      </w:pPr>
      <w:r>
        <w:rPr>
          <w:sz w:val="28"/>
          <w:szCs w:val="28"/>
        </w:rPr>
        <w:t xml:space="preserve">В литературе указано, что для СУБД </w:t>
      </w:r>
      <w:r>
        <w:rPr>
          <w:sz w:val="28"/>
          <w:szCs w:val="28"/>
          <w:lang w:val="en-US"/>
        </w:rPr>
        <w:t>PostgreSQL</w:t>
      </w:r>
      <w:r>
        <w:rPr>
          <w:sz w:val="28"/>
          <w:szCs w:val="28"/>
        </w:rPr>
        <w:t xml:space="preserve"> при количестве записей 1000 (что соответствует характеристике исследуемой системы) время обработки простого запроса на чтение без объединения таблиц составляет </w:t>
      </w:r>
      <m:oMath>
        <m:sSub>
          <m:sSubPr>
            <m:ctrlPr>
              <w:rPr>
                <w:rFonts w:ascii="Cambria Math" w:hAnsi="Cambria Math"/>
                <w:i/>
              </w:rPr>
            </m:ctrlPr>
          </m:sSubPr>
          <m:e>
            <m:r>
              <w:rPr>
                <w:rFonts w:ascii="Cambria Math" w:hAnsi="Cambria Math"/>
                <w:lang w:val="en-US"/>
              </w:rPr>
              <m:t>t</m:t>
            </m:r>
          </m:e>
          <m:sub>
            <m:r>
              <w:rPr>
                <w:rFonts w:ascii="Cambria Math" w:hAnsi="Cambria Math"/>
              </w:rPr>
              <m:t>запроса</m:t>
            </m:r>
          </m:sub>
        </m:sSub>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eastAsiaTheme="minorEastAsia" w:hAnsi="Cambria Math"/>
          </w:rPr>
          <m:t xml:space="preserve">=87,3 </m:t>
        </m:r>
        <m:d>
          <m:dPr>
            <m:ctrlPr>
              <w:rPr>
                <w:rFonts w:ascii="Cambria Math" w:eastAsiaTheme="minorEastAsia" w:hAnsi="Cambria Math"/>
                <w:i/>
              </w:rPr>
            </m:ctrlPr>
          </m:dPr>
          <m:e>
            <m:r>
              <w:rPr>
                <w:rFonts w:ascii="Cambria Math" w:eastAsiaTheme="minorEastAsia" w:hAnsi="Cambria Math"/>
              </w:rPr>
              <m:t>мс</m:t>
            </m:r>
          </m:e>
        </m:d>
        <m:r>
          <w:rPr>
            <w:rFonts w:ascii="Cambria Math" w:eastAsiaTheme="minorEastAsia" w:hAnsi="Cambria Math"/>
          </w:rPr>
          <m:t>=0,0873 (с)</m:t>
        </m:r>
      </m:oMath>
      <w:r>
        <w:rPr>
          <w:rFonts w:eastAsiaTheme="minorEastAsia"/>
          <w:sz w:val="28"/>
          <w:szCs w:val="28"/>
        </w:rPr>
        <w:t xml:space="preserve">. </w:t>
      </w:r>
    </w:p>
    <w:p w14:paraId="31AC1685" w14:textId="77777777" w:rsidR="00A5664C" w:rsidRDefault="00A5664C" w:rsidP="00A5664C">
      <w:pPr>
        <w:spacing w:line="360" w:lineRule="auto"/>
        <w:ind w:firstLine="709"/>
        <w:jc w:val="both"/>
        <w:rPr>
          <w:sz w:val="28"/>
          <w:szCs w:val="28"/>
        </w:rPr>
      </w:pPr>
      <w:r>
        <w:rPr>
          <w:sz w:val="28"/>
          <w:szCs w:val="28"/>
        </w:rPr>
        <w:t>К сожалению данные о сочетании</w:t>
      </w:r>
      <w:r w:rsidRPr="00CC1C17">
        <w:rPr>
          <w:sz w:val="28"/>
          <w:szCs w:val="28"/>
        </w:rPr>
        <w:t xml:space="preserve"> </w:t>
      </w:r>
      <w:r>
        <w:rPr>
          <w:sz w:val="28"/>
          <w:szCs w:val="28"/>
        </w:rPr>
        <w:t xml:space="preserve">архитектуры </w:t>
      </w:r>
      <w:r>
        <w:rPr>
          <w:sz w:val="28"/>
          <w:szCs w:val="28"/>
          <w:lang w:val="en-US"/>
        </w:rPr>
        <w:t>word</w:t>
      </w:r>
      <w:r w:rsidRPr="00CC1C17">
        <w:rPr>
          <w:sz w:val="28"/>
          <w:szCs w:val="28"/>
        </w:rPr>
        <w:t>2</w:t>
      </w:r>
      <w:proofErr w:type="spellStart"/>
      <w:r>
        <w:rPr>
          <w:sz w:val="28"/>
          <w:szCs w:val="28"/>
          <w:lang w:val="en-US"/>
        </w:rPr>
        <w:t>vec</w:t>
      </w:r>
      <w:proofErr w:type="spellEnd"/>
      <w:r w:rsidRPr="00CC1C17">
        <w:rPr>
          <w:sz w:val="28"/>
          <w:szCs w:val="28"/>
        </w:rPr>
        <w:t xml:space="preserve"> </w:t>
      </w:r>
      <w:r>
        <w:rPr>
          <w:sz w:val="28"/>
          <w:szCs w:val="28"/>
        </w:rPr>
        <w:t xml:space="preserve">и </w:t>
      </w:r>
      <w:r>
        <w:rPr>
          <w:sz w:val="28"/>
          <w:szCs w:val="28"/>
          <w:lang w:val="en-US"/>
        </w:rPr>
        <w:t>KNN</w:t>
      </w:r>
      <w:r>
        <w:rPr>
          <w:sz w:val="28"/>
          <w:szCs w:val="28"/>
        </w:rPr>
        <w:t xml:space="preserve"> в литературе не описаны, но для алгоритма векторизации </w:t>
      </w:r>
      <w:r>
        <w:rPr>
          <w:sz w:val="28"/>
          <w:szCs w:val="28"/>
          <w:lang w:val="en-US"/>
        </w:rPr>
        <w:t>word</w:t>
      </w:r>
      <w:r w:rsidRPr="005E41AB">
        <w:rPr>
          <w:sz w:val="28"/>
          <w:szCs w:val="28"/>
        </w:rPr>
        <w:t>2</w:t>
      </w:r>
      <w:proofErr w:type="spellStart"/>
      <w:r>
        <w:rPr>
          <w:sz w:val="28"/>
          <w:szCs w:val="28"/>
          <w:lang w:val="en-US"/>
        </w:rPr>
        <w:t>vec</w:t>
      </w:r>
      <w:proofErr w:type="spellEnd"/>
      <w:r w:rsidRPr="005E41AB">
        <w:rPr>
          <w:sz w:val="28"/>
          <w:szCs w:val="28"/>
        </w:rPr>
        <w:t xml:space="preserve"> </w:t>
      </w:r>
      <w:r>
        <w:rPr>
          <w:sz w:val="28"/>
          <w:szCs w:val="28"/>
        </w:rPr>
        <w:t xml:space="preserve">мы имеем данные о его обучении совместно с архитектурой </w:t>
      </w:r>
      <w:r>
        <w:rPr>
          <w:sz w:val="28"/>
          <w:szCs w:val="28"/>
          <w:lang w:val="en-US"/>
        </w:rPr>
        <w:t>TCN</w:t>
      </w:r>
      <w:r w:rsidRPr="00CC1C17">
        <w:rPr>
          <w:sz w:val="28"/>
          <w:szCs w:val="28"/>
        </w:rPr>
        <w:t xml:space="preserve"> </w:t>
      </w:r>
      <w:r w:rsidRPr="005E41AB">
        <w:rPr>
          <w:sz w:val="28"/>
          <w:szCs w:val="28"/>
        </w:rPr>
        <w:t>(</w:t>
      </w:r>
      <w:r>
        <w:rPr>
          <w:sz w:val="28"/>
          <w:szCs w:val="28"/>
          <w:lang w:val="en-US"/>
        </w:rPr>
        <w:t>Temporal</w:t>
      </w:r>
      <w:r w:rsidRPr="005E41AB">
        <w:rPr>
          <w:sz w:val="28"/>
          <w:szCs w:val="28"/>
        </w:rPr>
        <w:t xml:space="preserve"> </w:t>
      </w:r>
      <w:r>
        <w:rPr>
          <w:sz w:val="28"/>
          <w:szCs w:val="28"/>
          <w:lang w:val="en-US"/>
        </w:rPr>
        <w:t>Convolutional</w:t>
      </w:r>
      <w:r w:rsidRPr="00CC1C17">
        <w:rPr>
          <w:sz w:val="28"/>
          <w:szCs w:val="28"/>
        </w:rPr>
        <w:t xml:space="preserve"> </w:t>
      </w:r>
      <w:r>
        <w:rPr>
          <w:sz w:val="28"/>
          <w:szCs w:val="28"/>
          <w:lang w:val="en-US"/>
        </w:rPr>
        <w:t>Network</w:t>
      </w:r>
      <w:r w:rsidRPr="005E41AB">
        <w:rPr>
          <w:sz w:val="28"/>
          <w:szCs w:val="28"/>
        </w:rPr>
        <w:t>)</w:t>
      </w:r>
      <w:r w:rsidRPr="00324587">
        <w:rPr>
          <w:sz w:val="28"/>
          <w:szCs w:val="28"/>
        </w:rPr>
        <w:t xml:space="preserve">, </w:t>
      </w:r>
      <w:r>
        <w:rPr>
          <w:sz w:val="28"/>
          <w:szCs w:val="28"/>
        </w:rPr>
        <w:t>которая в данном случае отвечает за задачу классификации</w:t>
      </w:r>
      <w:r w:rsidRPr="005E41AB">
        <w:rPr>
          <w:sz w:val="28"/>
          <w:szCs w:val="28"/>
        </w:rPr>
        <w:t>.</w:t>
      </w:r>
      <w:r>
        <w:rPr>
          <w:sz w:val="28"/>
          <w:szCs w:val="28"/>
        </w:rPr>
        <w:t xml:space="preserve"> Поскольку алгоритм классификации </w:t>
      </w:r>
      <w:r>
        <w:rPr>
          <w:sz w:val="28"/>
          <w:szCs w:val="28"/>
          <w:lang w:val="en-US"/>
        </w:rPr>
        <w:t>k</w:t>
      </w:r>
      <w:r w:rsidRPr="00CC1C17">
        <w:rPr>
          <w:sz w:val="28"/>
          <w:szCs w:val="28"/>
        </w:rPr>
        <w:t>-</w:t>
      </w:r>
      <w:r>
        <w:rPr>
          <w:sz w:val="28"/>
          <w:szCs w:val="28"/>
        </w:rPr>
        <w:t xml:space="preserve">ближайших соседей проходит только один раз, то возьмём в качестве аналога одну эпоху (проход по всей обучающей выборке) обучения </w:t>
      </w:r>
      <w:r>
        <w:rPr>
          <w:sz w:val="28"/>
          <w:szCs w:val="28"/>
          <w:lang w:val="en-US"/>
        </w:rPr>
        <w:t>word</w:t>
      </w:r>
      <w:r w:rsidRPr="00CC1C17">
        <w:rPr>
          <w:sz w:val="28"/>
          <w:szCs w:val="28"/>
        </w:rPr>
        <w:t>2</w:t>
      </w:r>
      <w:proofErr w:type="spellStart"/>
      <w:r>
        <w:rPr>
          <w:sz w:val="28"/>
          <w:szCs w:val="28"/>
          <w:lang w:val="en-US"/>
        </w:rPr>
        <w:t>vec</w:t>
      </w:r>
      <w:proofErr w:type="spellEnd"/>
      <w:r w:rsidRPr="00CC1C17">
        <w:rPr>
          <w:sz w:val="28"/>
          <w:szCs w:val="28"/>
        </w:rPr>
        <w:t>+</w:t>
      </w:r>
      <w:r>
        <w:rPr>
          <w:sz w:val="28"/>
          <w:szCs w:val="28"/>
          <w:lang w:val="en-US"/>
        </w:rPr>
        <w:t>TCN</w:t>
      </w:r>
      <w:r>
        <w:rPr>
          <w:sz w:val="28"/>
          <w:szCs w:val="28"/>
        </w:rPr>
        <w:t xml:space="preserve">. </w:t>
      </w:r>
    </w:p>
    <w:p w14:paraId="31E8BA05" w14:textId="77777777" w:rsidR="00A5664C" w:rsidRDefault="00A5664C" w:rsidP="00A5664C">
      <w:pPr>
        <w:spacing w:line="360" w:lineRule="auto"/>
        <w:ind w:firstLine="709"/>
        <w:jc w:val="both"/>
        <w:rPr>
          <w:rFonts w:eastAsiaTheme="minorEastAsia"/>
          <w:sz w:val="28"/>
          <w:szCs w:val="28"/>
        </w:rPr>
      </w:pPr>
      <w:r>
        <w:rPr>
          <w:sz w:val="28"/>
          <w:szCs w:val="28"/>
        </w:rPr>
        <w:t xml:space="preserve">Приблизительная оценка, которая может быть дана времени обучения в исследуемой системе тогда: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обучения</m:t>
            </m:r>
          </m:sub>
        </m:sSub>
        <m:r>
          <w:rPr>
            <w:rFonts w:ascii="Cambria Math" w:hAnsi="Cambria Math"/>
            <w:sz w:val="28"/>
            <w:szCs w:val="28"/>
          </w:rPr>
          <m:t>≈17,4 (с)</m:t>
        </m:r>
      </m:oMath>
    </w:p>
    <w:p w14:paraId="48351327" w14:textId="77777777" w:rsidR="00A5664C" w:rsidRDefault="00A5664C" w:rsidP="00A5664C">
      <w:pPr>
        <w:spacing w:line="360" w:lineRule="auto"/>
        <w:ind w:firstLine="709"/>
        <w:jc w:val="both"/>
        <w:rPr>
          <w:rFonts w:eastAsiaTheme="minorEastAsia"/>
          <w:sz w:val="28"/>
          <w:szCs w:val="28"/>
        </w:rPr>
      </w:pPr>
      <w:r>
        <w:rPr>
          <w:rFonts w:eastAsiaTheme="minorEastAsia"/>
          <w:sz w:val="28"/>
          <w:szCs w:val="28"/>
        </w:rPr>
        <w:t xml:space="preserve">Время работы кода можно примерно определить, зная скорость загрузки данных в среду и количество информации в файлах импортируемых библиотек и обучающих данных. Скорость загрузки данных </w:t>
      </w:r>
      <m:oMath>
        <m:r>
          <w:rPr>
            <w:rFonts w:ascii="Cambria Math" w:eastAsiaTheme="minorEastAsia" w:hAnsi="Cambria Math"/>
            <w:sz w:val="28"/>
            <w:szCs w:val="28"/>
          </w:rPr>
          <m:t>v=45 (МБ/с)</m:t>
        </m:r>
      </m:oMath>
      <w:r>
        <w:rPr>
          <w:rFonts w:eastAsiaTheme="minorEastAsia"/>
          <w:sz w:val="28"/>
          <w:szCs w:val="28"/>
        </w:rPr>
        <w:t xml:space="preserve">. Файл </w:t>
      </w:r>
      <w:r>
        <w:rPr>
          <w:rFonts w:eastAsiaTheme="minorEastAsia"/>
          <w:sz w:val="28"/>
          <w:szCs w:val="28"/>
          <w:lang w:val="en-US"/>
        </w:rPr>
        <w:t>csv</w:t>
      </w:r>
      <w:r w:rsidRPr="00E33F87">
        <w:rPr>
          <w:rFonts w:eastAsiaTheme="minorEastAsia"/>
          <w:sz w:val="28"/>
          <w:szCs w:val="28"/>
        </w:rPr>
        <w:t xml:space="preserve"> </w:t>
      </w:r>
      <w:r>
        <w:rPr>
          <w:rFonts w:eastAsiaTheme="minorEastAsia"/>
          <w:sz w:val="28"/>
          <w:szCs w:val="28"/>
        </w:rPr>
        <w:t xml:space="preserve">с обучающими данными имеет размер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I</m:t>
            </m:r>
          </m:e>
          <m:sub>
            <m:r>
              <w:rPr>
                <w:rFonts w:ascii="Cambria Math" w:eastAsiaTheme="minorEastAsia" w:hAnsi="Cambria Math"/>
                <w:sz w:val="28"/>
                <w:szCs w:val="28"/>
                <w:lang w:val="en-US"/>
              </w:rPr>
              <m:t>learn</m:t>
            </m:r>
          </m:sub>
        </m:sSub>
        <m:r>
          <w:rPr>
            <w:rFonts w:ascii="Cambria Math" w:eastAsiaTheme="minorEastAsia" w:hAnsi="Cambria Math"/>
            <w:sz w:val="28"/>
            <w:szCs w:val="28"/>
          </w:rPr>
          <m:t>=5.5 МБ</m:t>
        </m:r>
      </m:oMath>
      <w:r w:rsidRPr="00E33F87">
        <w:rPr>
          <w:rFonts w:eastAsiaTheme="minorEastAsia"/>
          <w:sz w:val="28"/>
          <w:szCs w:val="28"/>
        </w:rPr>
        <w:t xml:space="preserve">, </w:t>
      </w:r>
      <w:r>
        <w:rPr>
          <w:rFonts w:eastAsiaTheme="minorEastAsia"/>
          <w:sz w:val="28"/>
          <w:szCs w:val="28"/>
        </w:rPr>
        <w:t xml:space="preserve">файлы импортируемых библиотек суммарно имеют размер около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I</m:t>
            </m:r>
          </m:e>
          <m:sub>
            <m:r>
              <w:rPr>
                <w:rFonts w:ascii="Cambria Math" w:eastAsiaTheme="minorEastAsia" w:hAnsi="Cambria Math"/>
                <w:sz w:val="28"/>
                <w:szCs w:val="28"/>
                <w:lang w:val="en-US"/>
              </w:rPr>
              <m:t>lib</m:t>
            </m:r>
          </m:sub>
        </m:sSub>
        <m:r>
          <w:rPr>
            <w:rFonts w:ascii="Cambria Math" w:eastAsiaTheme="minorEastAsia" w:hAnsi="Cambria Math"/>
            <w:sz w:val="28"/>
            <w:szCs w:val="28"/>
          </w:rPr>
          <m:t>=62.5 МБ</m:t>
        </m:r>
      </m:oMath>
      <w:r>
        <w:rPr>
          <w:rFonts w:eastAsiaTheme="minorEastAsia"/>
          <w:sz w:val="28"/>
          <w:szCs w:val="28"/>
        </w:rPr>
        <w:t>.</w:t>
      </w:r>
    </w:p>
    <w:p w14:paraId="372CA7FE" w14:textId="28AD201D" w:rsidR="00A5664C" w:rsidRDefault="00A5664C" w:rsidP="00A5664C">
      <w:pPr>
        <w:spacing w:line="360" w:lineRule="auto"/>
        <w:ind w:firstLine="709"/>
        <w:jc w:val="both"/>
        <w:rPr>
          <w:rFonts w:eastAsiaTheme="minorEastAsia"/>
          <w:sz w:val="28"/>
          <w:szCs w:val="28"/>
        </w:rPr>
      </w:pPr>
      <w:r>
        <w:rPr>
          <w:rFonts w:eastAsiaTheme="minorEastAsia"/>
          <w:sz w:val="28"/>
          <w:szCs w:val="28"/>
        </w:rPr>
        <w:t xml:space="preserve">Воспользовавшись формулой передачи данных по каналу (но в данном случае канал внутренний по шине) и формулой времени выполнения </w:t>
      </w:r>
      <w:r w:rsidR="0061456D">
        <w:rPr>
          <w:rFonts w:eastAsiaTheme="minorEastAsia"/>
          <w:sz w:val="28"/>
          <w:szCs w:val="28"/>
        </w:rPr>
        <w:t xml:space="preserve">кода, </w:t>
      </w:r>
      <w:r>
        <w:rPr>
          <w:rFonts w:eastAsiaTheme="minorEastAsia"/>
          <w:sz w:val="28"/>
          <w:szCs w:val="28"/>
        </w:rPr>
        <w:t xml:space="preserve">получаем следующую формулу времени: </w:t>
      </w:r>
    </w:p>
    <w:p w14:paraId="47359988" w14:textId="77777777" w:rsidR="00A5664C" w:rsidRPr="00507A89" w:rsidRDefault="00516A61" w:rsidP="00A5664C">
      <w:pPr>
        <w:spacing w:line="360" w:lineRule="auto"/>
        <w:ind w:firstLine="709"/>
        <w:jc w:val="both"/>
        <w:rPr>
          <w:rFonts w:eastAsiaTheme="minorEastAsia"/>
          <w:sz w:val="28"/>
          <w:szCs w:val="28"/>
        </w:rPr>
      </w:pPr>
      <m:oMathPara>
        <m:oMath>
          <m:eqArr>
            <m:eqArrPr>
              <m:maxDist m:val="1"/>
              <m:ctrlPr>
                <w:rPr>
                  <w:rFonts w:ascii="Cambria Math" w:eastAsiaTheme="minorEastAsia" w:hAnsi="Cambria Math"/>
                  <w:i/>
                  <w:sz w:val="28"/>
                  <w:szCs w:val="28"/>
                  <w:lang w:val="en-US"/>
                </w:rPr>
              </m:ctrlPr>
            </m:eqArr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t</m:t>
                  </m:r>
                </m:e>
                <m:sub>
                  <m:r>
                    <w:rPr>
                      <w:rFonts w:ascii="Cambria Math" w:eastAsiaTheme="minorEastAsia" w:hAnsi="Cambria Math"/>
                      <w:sz w:val="28"/>
                      <w:szCs w:val="28"/>
                    </w:rPr>
                    <m:t>кода</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I</m:t>
                      </m:r>
                    </m:e>
                    <m:sub>
                      <m:r>
                        <w:rPr>
                          <w:rFonts w:ascii="Cambria Math" w:eastAsiaTheme="minorEastAsia" w:hAnsi="Cambria Math"/>
                          <w:sz w:val="28"/>
                          <w:szCs w:val="28"/>
                          <w:lang w:val="en-US"/>
                        </w:rPr>
                        <m:t>learn</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I</m:t>
                      </m:r>
                    </m:e>
                    <m:sub>
                      <m:r>
                        <w:rPr>
                          <w:rFonts w:ascii="Cambria Math" w:eastAsiaTheme="minorEastAsia" w:hAnsi="Cambria Math"/>
                          <w:sz w:val="28"/>
                          <w:szCs w:val="28"/>
                          <w:lang w:val="en-US"/>
                        </w:rPr>
                        <m:t>lib</m:t>
                      </m:r>
                    </m:sub>
                  </m:sSub>
                </m:num>
                <m:den>
                  <m:r>
                    <w:rPr>
                      <w:rFonts w:ascii="Cambria Math" w:eastAsiaTheme="minorEastAsia" w:hAnsi="Cambria Math"/>
                      <w:sz w:val="28"/>
                      <w:szCs w:val="28"/>
                    </w:rPr>
                    <m:t>v</m:t>
                  </m:r>
                </m:den>
              </m:f>
              <m:r>
                <w:rPr>
                  <w:rFonts w:ascii="Cambria Math" w:eastAsiaTheme="minorEastAsia" w:hAnsi="Cambria Math"/>
                  <w:sz w:val="28"/>
                  <w:szCs w:val="28"/>
                </w:rPr>
                <m:t>#</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23</m:t>
                  </m:r>
                </m:e>
              </m:d>
              <m:ctrlPr>
                <w:rPr>
                  <w:rFonts w:ascii="Cambria Math" w:eastAsiaTheme="minorEastAsia" w:hAnsi="Cambria Math"/>
                  <w:i/>
                  <w:sz w:val="28"/>
                  <w:szCs w:val="28"/>
                </w:rPr>
              </m:ctrlPr>
            </m:e>
          </m:eqArr>
        </m:oMath>
      </m:oMathPara>
    </w:p>
    <w:p w14:paraId="6E4FE393" w14:textId="77777777" w:rsidR="00A5664C" w:rsidRDefault="00A5664C" w:rsidP="00A5664C">
      <w:pPr>
        <w:spacing w:line="360" w:lineRule="auto"/>
        <w:ind w:firstLine="709"/>
        <w:jc w:val="both"/>
        <w:rPr>
          <w:rFonts w:eastAsiaTheme="minorEastAsia"/>
          <w:sz w:val="28"/>
          <w:szCs w:val="28"/>
        </w:rPr>
      </w:pPr>
      <w:r>
        <w:rPr>
          <w:rFonts w:eastAsiaTheme="minorEastAsia"/>
          <w:sz w:val="28"/>
          <w:szCs w:val="28"/>
        </w:rPr>
        <w:t xml:space="preserve">Подставив значения, получим: </w:t>
      </w:r>
    </w:p>
    <w:p w14:paraId="09DA7132" w14:textId="77777777" w:rsidR="00A5664C" w:rsidRPr="00507A89" w:rsidRDefault="00516A61" w:rsidP="00A5664C">
      <w:pPr>
        <w:spacing w:line="360" w:lineRule="auto"/>
        <w:ind w:firstLine="709"/>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t</m:t>
              </m:r>
            </m:e>
            <m:sub>
              <m:r>
                <w:rPr>
                  <w:rFonts w:ascii="Cambria Math" w:eastAsiaTheme="minorEastAsia" w:hAnsi="Cambria Math"/>
                  <w:sz w:val="28"/>
                  <w:szCs w:val="28"/>
                </w:rPr>
                <m:t>кода</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lang w:val="en-US"/>
                </w:rPr>
                <m:t>5.5+62.5</m:t>
              </m:r>
            </m:num>
            <m:den>
              <m:r>
                <w:rPr>
                  <w:rFonts w:ascii="Cambria Math" w:eastAsiaTheme="minorEastAsia" w:hAnsi="Cambria Math"/>
                  <w:sz w:val="28"/>
                  <w:szCs w:val="28"/>
                </w:rPr>
                <m:t>45</m:t>
              </m:r>
            </m:den>
          </m:f>
          <m:r>
            <w:rPr>
              <w:rFonts w:ascii="Cambria Math" w:eastAsiaTheme="minorEastAsia" w:hAnsi="Cambria Math"/>
              <w:sz w:val="28"/>
              <w:szCs w:val="28"/>
            </w:rPr>
            <m:t>=1,511(с)</m:t>
          </m:r>
        </m:oMath>
      </m:oMathPara>
    </w:p>
    <w:p w14:paraId="1C354922" w14:textId="77777777" w:rsidR="00A5664C" w:rsidRDefault="00A5664C" w:rsidP="00A5664C">
      <w:pPr>
        <w:spacing w:line="360" w:lineRule="auto"/>
        <w:ind w:firstLine="709"/>
        <w:jc w:val="both"/>
        <w:rPr>
          <w:sz w:val="28"/>
          <w:szCs w:val="28"/>
        </w:rPr>
      </w:pPr>
      <w:r>
        <w:rPr>
          <w:sz w:val="28"/>
          <w:szCs w:val="28"/>
        </w:rPr>
        <w:lastRenderedPageBreak/>
        <w:t xml:space="preserve">Для алгоритма классификации </w:t>
      </w:r>
      <w:r>
        <w:rPr>
          <w:sz w:val="28"/>
          <w:szCs w:val="28"/>
          <w:lang w:val="en-US"/>
        </w:rPr>
        <w:t>k</w:t>
      </w:r>
      <w:r w:rsidRPr="0037691C">
        <w:rPr>
          <w:sz w:val="28"/>
          <w:szCs w:val="28"/>
        </w:rPr>
        <w:t>-</w:t>
      </w:r>
      <w:r>
        <w:rPr>
          <w:sz w:val="28"/>
          <w:szCs w:val="28"/>
        </w:rPr>
        <w:t xml:space="preserve">ближайших соседей, </w:t>
      </w:r>
      <w:r>
        <w:rPr>
          <w:sz w:val="28"/>
          <w:szCs w:val="28"/>
          <w:lang w:val="en-US"/>
        </w:rPr>
        <w:t>KNN</w:t>
      </w:r>
      <w:r>
        <w:rPr>
          <w:sz w:val="28"/>
          <w:szCs w:val="28"/>
        </w:rPr>
        <w:t>,</w:t>
      </w:r>
      <w:r w:rsidRPr="0037691C">
        <w:rPr>
          <w:sz w:val="28"/>
          <w:szCs w:val="28"/>
        </w:rPr>
        <w:t xml:space="preserve"> </w:t>
      </w:r>
      <w:r>
        <w:rPr>
          <w:sz w:val="28"/>
          <w:szCs w:val="28"/>
        </w:rPr>
        <w:t xml:space="preserve">в литературе приводятся следующие данные: </w:t>
      </w:r>
    </w:p>
    <w:tbl>
      <w:tblPr>
        <w:tblStyle w:val="a8"/>
        <w:tblW w:w="0" w:type="auto"/>
        <w:tblLook w:val="04A0" w:firstRow="1" w:lastRow="0" w:firstColumn="1" w:lastColumn="0" w:noHBand="0" w:noVBand="1"/>
      </w:tblPr>
      <w:tblGrid>
        <w:gridCol w:w="4664"/>
        <w:gridCol w:w="4681"/>
      </w:tblGrid>
      <w:tr w:rsidR="00A5664C" w14:paraId="1B0F7131" w14:textId="77777777" w:rsidTr="0037691C">
        <w:tc>
          <w:tcPr>
            <w:tcW w:w="4813" w:type="dxa"/>
          </w:tcPr>
          <w:p w14:paraId="43435925" w14:textId="77777777" w:rsidR="00A5664C" w:rsidRDefault="00A5664C" w:rsidP="00002DA7">
            <w:pPr>
              <w:spacing w:line="360" w:lineRule="auto"/>
              <w:jc w:val="both"/>
              <w:rPr>
                <w:sz w:val="28"/>
                <w:szCs w:val="28"/>
              </w:rPr>
            </w:pPr>
            <w:r>
              <w:rPr>
                <w:sz w:val="28"/>
                <w:szCs w:val="28"/>
              </w:rPr>
              <w:t>Количество информации (</w:t>
            </w:r>
            <w:proofErr w:type="spellStart"/>
            <w:r>
              <w:rPr>
                <w:sz w:val="28"/>
                <w:szCs w:val="28"/>
              </w:rPr>
              <w:t>кБ</w:t>
            </w:r>
            <w:proofErr w:type="spellEnd"/>
            <w:r>
              <w:rPr>
                <w:sz w:val="28"/>
                <w:szCs w:val="28"/>
              </w:rPr>
              <w:t>)</w:t>
            </w:r>
          </w:p>
        </w:tc>
        <w:tc>
          <w:tcPr>
            <w:tcW w:w="4814" w:type="dxa"/>
          </w:tcPr>
          <w:p w14:paraId="09BFB856" w14:textId="77777777" w:rsidR="00A5664C" w:rsidRDefault="00A5664C" w:rsidP="00002DA7">
            <w:pPr>
              <w:spacing w:line="360" w:lineRule="auto"/>
              <w:jc w:val="both"/>
              <w:rPr>
                <w:sz w:val="28"/>
                <w:szCs w:val="28"/>
              </w:rPr>
            </w:pPr>
            <w:r>
              <w:rPr>
                <w:sz w:val="28"/>
                <w:szCs w:val="28"/>
              </w:rPr>
              <w:t>Скорость классификации (</w:t>
            </w:r>
            <w:proofErr w:type="spellStart"/>
            <w:r>
              <w:rPr>
                <w:sz w:val="28"/>
                <w:szCs w:val="28"/>
              </w:rPr>
              <w:t>мс</w:t>
            </w:r>
            <w:proofErr w:type="spellEnd"/>
            <w:r>
              <w:rPr>
                <w:sz w:val="28"/>
                <w:szCs w:val="28"/>
              </w:rPr>
              <w:t>)</w:t>
            </w:r>
          </w:p>
        </w:tc>
      </w:tr>
      <w:tr w:rsidR="00A5664C" w14:paraId="3A787BE3" w14:textId="77777777" w:rsidTr="0037691C">
        <w:tc>
          <w:tcPr>
            <w:tcW w:w="4813" w:type="dxa"/>
          </w:tcPr>
          <w:p w14:paraId="3A763640" w14:textId="77777777" w:rsidR="00A5664C" w:rsidRDefault="00A5664C" w:rsidP="00002DA7">
            <w:pPr>
              <w:spacing w:line="360" w:lineRule="auto"/>
              <w:jc w:val="both"/>
              <w:rPr>
                <w:sz w:val="28"/>
                <w:szCs w:val="28"/>
              </w:rPr>
            </w:pPr>
            <w:r>
              <w:rPr>
                <w:sz w:val="28"/>
                <w:szCs w:val="28"/>
              </w:rPr>
              <w:t>4,00</w:t>
            </w:r>
          </w:p>
        </w:tc>
        <w:tc>
          <w:tcPr>
            <w:tcW w:w="4814" w:type="dxa"/>
          </w:tcPr>
          <w:p w14:paraId="640BF9BC" w14:textId="77777777" w:rsidR="00A5664C" w:rsidRPr="0037691C" w:rsidRDefault="00A5664C" w:rsidP="00002DA7">
            <w:pPr>
              <w:spacing w:line="360" w:lineRule="auto"/>
              <w:jc w:val="both"/>
              <w:rPr>
                <w:sz w:val="28"/>
                <w:szCs w:val="28"/>
                <w:lang w:val="en-US"/>
              </w:rPr>
            </w:pPr>
            <w:r>
              <w:rPr>
                <w:sz w:val="28"/>
                <w:szCs w:val="28"/>
              </w:rPr>
              <w:t>300</w:t>
            </w:r>
            <w:r>
              <w:rPr>
                <w:sz w:val="28"/>
                <w:szCs w:val="28"/>
                <w:lang w:val="en-US"/>
              </w:rPr>
              <w:t>,00</w:t>
            </w:r>
          </w:p>
        </w:tc>
      </w:tr>
      <w:tr w:rsidR="00A5664C" w14:paraId="5D8F1D4F" w14:textId="77777777" w:rsidTr="0037691C">
        <w:tc>
          <w:tcPr>
            <w:tcW w:w="4813" w:type="dxa"/>
          </w:tcPr>
          <w:p w14:paraId="3B357E18" w14:textId="77777777" w:rsidR="00A5664C" w:rsidRDefault="00A5664C" w:rsidP="00002DA7">
            <w:pPr>
              <w:spacing w:line="360" w:lineRule="auto"/>
              <w:jc w:val="both"/>
              <w:rPr>
                <w:sz w:val="28"/>
                <w:szCs w:val="28"/>
              </w:rPr>
            </w:pPr>
            <w:r>
              <w:rPr>
                <w:sz w:val="28"/>
                <w:szCs w:val="28"/>
              </w:rPr>
              <w:t>400,00</w:t>
            </w:r>
          </w:p>
        </w:tc>
        <w:tc>
          <w:tcPr>
            <w:tcW w:w="4814" w:type="dxa"/>
          </w:tcPr>
          <w:p w14:paraId="0E333544" w14:textId="77777777" w:rsidR="00A5664C" w:rsidRPr="0037691C" w:rsidRDefault="00A5664C" w:rsidP="00002DA7">
            <w:pPr>
              <w:spacing w:line="360" w:lineRule="auto"/>
              <w:jc w:val="both"/>
              <w:rPr>
                <w:sz w:val="28"/>
                <w:szCs w:val="28"/>
                <w:lang w:val="en-US"/>
              </w:rPr>
            </w:pPr>
            <w:r>
              <w:rPr>
                <w:sz w:val="28"/>
                <w:szCs w:val="28"/>
                <w:lang w:val="en-US"/>
              </w:rPr>
              <w:t>3000,00</w:t>
            </w:r>
          </w:p>
        </w:tc>
      </w:tr>
      <w:tr w:rsidR="00A5664C" w14:paraId="71A20035" w14:textId="77777777" w:rsidTr="0037691C">
        <w:tc>
          <w:tcPr>
            <w:tcW w:w="4813" w:type="dxa"/>
          </w:tcPr>
          <w:p w14:paraId="566454F6" w14:textId="77777777" w:rsidR="00A5664C" w:rsidRDefault="00A5664C" w:rsidP="00002DA7">
            <w:pPr>
              <w:spacing w:line="360" w:lineRule="auto"/>
              <w:jc w:val="both"/>
              <w:rPr>
                <w:sz w:val="28"/>
                <w:szCs w:val="28"/>
              </w:rPr>
            </w:pPr>
            <w:r>
              <w:rPr>
                <w:sz w:val="28"/>
                <w:szCs w:val="28"/>
              </w:rPr>
              <w:t>4000,00</w:t>
            </w:r>
          </w:p>
        </w:tc>
        <w:tc>
          <w:tcPr>
            <w:tcW w:w="4814" w:type="dxa"/>
          </w:tcPr>
          <w:p w14:paraId="621C4578" w14:textId="77777777" w:rsidR="00A5664C" w:rsidRPr="0037691C" w:rsidRDefault="00A5664C" w:rsidP="00002DA7">
            <w:pPr>
              <w:spacing w:line="360" w:lineRule="auto"/>
              <w:jc w:val="both"/>
              <w:rPr>
                <w:sz w:val="28"/>
                <w:szCs w:val="28"/>
                <w:lang w:val="en-US"/>
              </w:rPr>
            </w:pPr>
            <w:r>
              <w:rPr>
                <w:sz w:val="28"/>
                <w:szCs w:val="28"/>
                <w:lang w:val="en-US"/>
              </w:rPr>
              <w:t>45000,00</w:t>
            </w:r>
          </w:p>
        </w:tc>
      </w:tr>
    </w:tbl>
    <w:p w14:paraId="6EEED581" w14:textId="77777777" w:rsidR="00A5664C" w:rsidRDefault="00A5664C" w:rsidP="00A5664C">
      <w:pPr>
        <w:spacing w:line="360" w:lineRule="auto"/>
        <w:ind w:firstLine="709"/>
        <w:jc w:val="both"/>
        <w:rPr>
          <w:sz w:val="28"/>
          <w:szCs w:val="28"/>
        </w:rPr>
      </w:pPr>
      <w:r>
        <w:rPr>
          <w:sz w:val="28"/>
          <w:szCs w:val="28"/>
        </w:rPr>
        <w:t xml:space="preserve">Построим по этим данным график и попробуем аппроксимировать его линейной функцией: </w:t>
      </w:r>
    </w:p>
    <w:p w14:paraId="5B81B790" w14:textId="77777777" w:rsidR="00A5664C" w:rsidRDefault="00A5664C" w:rsidP="00A5664C">
      <w:pPr>
        <w:spacing w:line="360" w:lineRule="auto"/>
        <w:jc w:val="center"/>
        <w:rPr>
          <w:sz w:val="28"/>
          <w:szCs w:val="28"/>
        </w:rPr>
      </w:pPr>
      <w:r>
        <w:rPr>
          <w:noProof/>
        </w:rPr>
        <w:drawing>
          <wp:inline distT="0" distB="0" distL="0" distR="0" wp14:anchorId="644CEF5F" wp14:editId="7687F75C">
            <wp:extent cx="5724525" cy="2667000"/>
            <wp:effectExtent l="0" t="0" r="9525" b="0"/>
            <wp:docPr id="8" name="Диаграмма 8">
              <a:extLst xmlns:a="http://schemas.openxmlformats.org/drawingml/2006/main">
                <a:ext uri="{FF2B5EF4-FFF2-40B4-BE49-F238E27FC236}">
                  <a16:creationId xmlns:a16="http://schemas.microsoft.com/office/drawing/2014/main" id="{60FD49A5-25A6-42AD-9860-F77BB38D8B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A6BF957" w14:textId="77777777" w:rsidR="00A5664C" w:rsidRDefault="00A5664C" w:rsidP="00A5664C">
      <w:pPr>
        <w:spacing w:line="360" w:lineRule="auto"/>
        <w:ind w:firstLine="709"/>
        <w:jc w:val="both"/>
        <w:rPr>
          <w:sz w:val="28"/>
          <w:szCs w:val="28"/>
        </w:rPr>
      </w:pPr>
      <w:r>
        <w:rPr>
          <w:sz w:val="28"/>
          <w:szCs w:val="28"/>
        </w:rPr>
        <w:t>Насколько можно судить по трём измерениям, приближение (обозначенное красным пунктиром) можно назвать удачным. Воспользуемся полученным уравнением приближения. В данном случае выражение</w:t>
      </w:r>
      <w:r w:rsidRPr="0000360D">
        <w:rPr>
          <w:sz w:val="28"/>
          <w:szCs w:val="28"/>
        </w:rPr>
        <w:t xml:space="preserve"> </w:t>
      </w:r>
      <w:r>
        <w:rPr>
          <w:sz w:val="28"/>
          <w:szCs w:val="28"/>
        </w:rPr>
        <w:t xml:space="preserve">для времени классификации будет таким: </w:t>
      </w:r>
    </w:p>
    <w:p w14:paraId="3B4932E8" w14:textId="77777777" w:rsidR="00A5664C" w:rsidRPr="00F95826" w:rsidRDefault="00516A61" w:rsidP="00A5664C">
      <w:pPr>
        <w:spacing w:line="360" w:lineRule="auto"/>
        <w:ind w:firstLine="709"/>
        <w:jc w:val="center"/>
        <w:rPr>
          <w:rFonts w:eastAsiaTheme="minorEastAsia"/>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классиф.</m:t>
              </m:r>
            </m:sub>
          </m:sSub>
          <m:r>
            <w:rPr>
              <w:rFonts w:ascii="Cambria Math" w:hAnsi="Cambria Math"/>
              <w:sz w:val="28"/>
              <w:szCs w:val="28"/>
            </w:rPr>
            <m:t>(</m:t>
          </m:r>
          <m:r>
            <w:rPr>
              <w:rFonts w:ascii="Cambria Math" w:hAnsi="Cambria Math"/>
              <w:sz w:val="28"/>
              <w:szCs w:val="28"/>
              <w:lang w:val="en-US"/>
            </w:rPr>
            <m:t xml:space="preserve">k, </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a</m:t>
              </m:r>
            </m:sub>
          </m:sSub>
          <m:r>
            <w:rPr>
              <w:rFonts w:ascii="Cambria Math" w:hAnsi="Cambria Math"/>
              <w:sz w:val="28"/>
              <w:szCs w:val="28"/>
            </w:rPr>
            <m:t>)=</m:t>
          </m:r>
          <m:r>
            <w:rPr>
              <w:rFonts w:ascii="Cambria Math" w:hAnsi="Cambria Math"/>
              <w:sz w:val="28"/>
              <w:szCs w:val="28"/>
              <w:lang w:val="en-US"/>
            </w:rPr>
            <m:t>11,377∙k∙</m:t>
          </m:r>
          <m:f>
            <m:fPr>
              <m:ctrlPr>
                <w:rPr>
                  <w:rFonts w:ascii="Cambria Math" w:hAnsi="Cambria Math"/>
                  <w:i/>
                  <w:sz w:val="28"/>
                  <w:szCs w:val="28"/>
                  <w:lang w:val="en-US"/>
                </w:rPr>
              </m:ctrlPr>
            </m:fPr>
            <m:num>
              <m:d>
                <m:dPr>
                  <m:ctrlPr>
                    <w:rPr>
                      <w:rFonts w:ascii="Cambria Math" w:hAnsi="Cambria Math"/>
                      <w:i/>
                      <w:sz w:val="28"/>
                      <w:szCs w:val="28"/>
                      <w:lang w:val="en-US"/>
                    </w:rPr>
                  </m:ctrlPr>
                </m:dPr>
                <m:e>
                  <m:r>
                    <w:rPr>
                      <w:rFonts w:ascii="Cambria Math" w:hAnsi="Cambria Math"/>
                      <w:sz w:val="28"/>
                      <w:szCs w:val="28"/>
                      <w:lang w:val="en-US"/>
                    </w:rPr>
                    <m:t>Avg</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1</m:t>
                          </m:r>
                        </m:sub>
                      </m:sSub>
                    </m:e>
                  </m:d>
                  <m:r>
                    <w:rPr>
                      <w:rFonts w:ascii="Cambria Math" w:hAnsi="Cambria Math"/>
                      <w:sz w:val="28"/>
                      <w:szCs w:val="28"/>
                      <w:lang w:val="en-US"/>
                    </w:rPr>
                    <m:t>∙</m:t>
                  </m:r>
                  <m:func>
                    <m:funcPr>
                      <m:ctrlPr>
                        <w:rPr>
                          <w:rFonts w:ascii="Cambria Math" w:hAnsi="Cambria Math"/>
                          <w:i/>
                          <w:sz w:val="28"/>
                          <w:szCs w:val="28"/>
                          <w:lang w:val="en-US"/>
                        </w:rPr>
                      </m:ctrlPr>
                    </m:funcPr>
                    <m:fName>
                      <m:sSub>
                        <m:sSubPr>
                          <m:ctrlPr>
                            <w:rPr>
                              <w:rFonts w:ascii="Cambria Math" w:hAnsi="Cambria Math"/>
                              <w:i/>
                              <w:sz w:val="28"/>
                              <w:szCs w:val="28"/>
                              <w:lang w:val="en-US"/>
                            </w:rPr>
                          </m:ctrlPr>
                        </m:sSubPr>
                        <m:e>
                          <m:r>
                            <m:rPr>
                              <m:sty m:val="p"/>
                            </m:rPr>
                            <w:rPr>
                              <w:rFonts w:ascii="Cambria Math" w:hAnsi="Cambria Math"/>
                              <w:sz w:val="28"/>
                              <w:szCs w:val="28"/>
                              <w:lang w:val="en-US"/>
                            </w:rPr>
                            <m:t>log</m:t>
                          </m:r>
                        </m:e>
                        <m:sub>
                          <m:r>
                            <w:rPr>
                              <w:rFonts w:ascii="Cambria Math" w:hAnsi="Cambria Math"/>
                              <w:sz w:val="28"/>
                              <w:szCs w:val="28"/>
                              <w:lang w:val="en-US"/>
                            </w:rPr>
                            <m:t>2</m:t>
                          </m:r>
                        </m:sub>
                      </m:sSub>
                    </m:fName>
                    <m:e>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1</m:t>
                          </m:r>
                        </m:sub>
                      </m:sSub>
                    </m:e>
                  </m:func>
                </m:e>
              </m:d>
            </m:num>
            <m:den>
              <m:r>
                <w:rPr>
                  <w:rFonts w:ascii="Cambria Math" w:hAnsi="Cambria Math"/>
                  <w:sz w:val="28"/>
                  <w:szCs w:val="28"/>
                  <w:lang w:val="en-US"/>
                </w:rPr>
                <m:t xml:space="preserve">8000 </m:t>
              </m:r>
              <m:r>
                <w:rPr>
                  <w:rFonts w:ascii="Cambria Math" w:hAnsi="Cambria Math"/>
                  <w:sz w:val="28"/>
                  <w:szCs w:val="28"/>
                </w:rPr>
                <m:t>бит</m:t>
              </m:r>
            </m:den>
          </m:f>
          <m:r>
            <w:rPr>
              <w:rFonts w:ascii="Cambria Math" w:hAnsi="Cambria Math"/>
              <w:sz w:val="28"/>
              <w:szCs w:val="28"/>
              <w:lang w:val="en-US"/>
            </w:rPr>
            <m:t>-601,05</m:t>
          </m:r>
        </m:oMath>
      </m:oMathPara>
    </w:p>
    <w:p w14:paraId="0232BFE2" w14:textId="77777777" w:rsidR="00A5664C" w:rsidRDefault="00A5664C" w:rsidP="00A5664C">
      <w:pPr>
        <w:spacing w:line="360" w:lineRule="auto"/>
        <w:ind w:firstLine="709"/>
        <w:rPr>
          <w:rFonts w:eastAsiaTheme="minorEastAsia"/>
          <w:sz w:val="28"/>
          <w:szCs w:val="28"/>
        </w:rPr>
      </w:pPr>
      <w:r>
        <w:rPr>
          <w:rFonts w:eastAsiaTheme="minorEastAsia"/>
          <w:iCs/>
          <w:sz w:val="28"/>
          <w:szCs w:val="28"/>
        </w:rPr>
        <w:t xml:space="preserve">Мы уже оценивали данные параметры ранее: </w:t>
      </w:r>
      <w:r>
        <w:rPr>
          <w:rFonts w:eastAsiaTheme="minorEastAsia"/>
          <w:i/>
          <w:sz w:val="28"/>
          <w:szCs w:val="28"/>
          <w:lang w:val="en-US"/>
        </w:rPr>
        <w:t>k</w:t>
      </w:r>
      <w:r w:rsidRPr="00F95826">
        <w:rPr>
          <w:rFonts w:eastAsiaTheme="minorEastAsia"/>
          <w:iCs/>
          <w:sz w:val="28"/>
          <w:szCs w:val="28"/>
        </w:rPr>
        <w:t xml:space="preserve"> = 30;  </w:t>
      </w:r>
      <w:r>
        <w:rPr>
          <w:rFonts w:eastAsiaTheme="minorEastAsia"/>
          <w:i/>
          <w:sz w:val="28"/>
          <w:szCs w:val="28"/>
          <w:lang w:val="en-US"/>
        </w:rPr>
        <w:t>Avg</w:t>
      </w:r>
      <w:r w:rsidRPr="00F95826">
        <w:rPr>
          <w:rFonts w:eastAsiaTheme="minorEastAsia"/>
          <w:iCs/>
          <w:sz w:val="28"/>
          <w:szCs w:val="28"/>
        </w:rPr>
        <w:t>(</w:t>
      </w:r>
      <w:r>
        <w:rPr>
          <w:rFonts w:eastAsiaTheme="minorEastAsia"/>
          <w:i/>
          <w:sz w:val="28"/>
          <w:szCs w:val="28"/>
          <w:lang w:val="en-US"/>
        </w:rPr>
        <w:t>m</w:t>
      </w:r>
      <w:r w:rsidRPr="00F95826">
        <w:rPr>
          <w:rFonts w:eastAsiaTheme="minorEastAsia"/>
          <w:iCs/>
          <w:sz w:val="28"/>
          <w:szCs w:val="28"/>
          <w:vertAlign w:val="subscript"/>
        </w:rPr>
        <w:t>1</w:t>
      </w:r>
      <w:r w:rsidRPr="00F95826">
        <w:rPr>
          <w:rFonts w:eastAsiaTheme="minorEastAsia"/>
          <w:iCs/>
          <w:sz w:val="28"/>
          <w:szCs w:val="28"/>
        </w:rPr>
        <w:t xml:space="preserve">) = 1082,92;  </w:t>
      </w:r>
      <m:oMath>
        <m:func>
          <m:funcPr>
            <m:ctrlPr>
              <w:rPr>
                <w:rFonts w:ascii="Cambria Math" w:hAnsi="Cambria Math"/>
                <w:i/>
                <w:sz w:val="28"/>
                <w:szCs w:val="28"/>
                <w:lang w:val="en-US"/>
              </w:rPr>
            </m:ctrlPr>
          </m:funcPr>
          <m:fName>
            <m:sSub>
              <m:sSubPr>
                <m:ctrlPr>
                  <w:rPr>
                    <w:rFonts w:ascii="Cambria Math" w:hAnsi="Cambria Math"/>
                    <w:i/>
                    <w:sz w:val="28"/>
                    <w:szCs w:val="28"/>
                    <w:lang w:val="en-US"/>
                  </w:rPr>
                </m:ctrlPr>
              </m:sSubPr>
              <m:e>
                <m:r>
                  <m:rPr>
                    <m:sty m:val="p"/>
                  </m:rPr>
                  <w:rPr>
                    <w:rFonts w:ascii="Cambria Math" w:hAnsi="Cambria Math"/>
                    <w:sz w:val="28"/>
                    <w:szCs w:val="28"/>
                    <w:lang w:val="en-US"/>
                  </w:rPr>
                  <m:t>log</m:t>
                </m:r>
              </m:e>
              <m:sub>
                <m:r>
                  <w:rPr>
                    <w:rFonts w:ascii="Cambria Math" w:hAnsi="Cambria Math"/>
                    <w:sz w:val="28"/>
                    <w:szCs w:val="28"/>
                  </w:rPr>
                  <m:t>2</m:t>
                </m:r>
              </m:sub>
            </m:sSub>
          </m:fName>
          <m:e>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rPr>
                  <m:t>1</m:t>
                </m:r>
              </m:sub>
            </m:sSub>
          </m:e>
        </m:func>
      </m:oMath>
      <w:r w:rsidRPr="00F95826">
        <w:rPr>
          <w:rFonts w:eastAsiaTheme="minorEastAsia"/>
          <w:sz w:val="28"/>
          <w:szCs w:val="28"/>
        </w:rPr>
        <w:t xml:space="preserve"> = 8.</w:t>
      </w:r>
    </w:p>
    <w:p w14:paraId="6FF7ED28" w14:textId="77777777" w:rsidR="00A5664C" w:rsidRPr="005E41AB" w:rsidRDefault="00516A61" w:rsidP="00A5664C">
      <w:pPr>
        <w:spacing w:line="360" w:lineRule="auto"/>
        <w:ind w:firstLine="709"/>
        <w:rPr>
          <w:rFonts w:eastAsiaTheme="minorEastAsia"/>
          <w:i/>
          <w:iCs/>
          <w:sz w:val="28"/>
          <w:szCs w:val="28"/>
        </w:rPr>
      </w:pPr>
      <m:oMathPara>
        <m:oMath>
          <m:sSub>
            <m:sSubPr>
              <m:ctrlPr>
                <w:rPr>
                  <w:rFonts w:ascii="Cambria Math" w:hAnsi="Cambria Math"/>
                  <w:i/>
                  <w:iCs/>
                  <w:sz w:val="28"/>
                  <w:szCs w:val="28"/>
                </w:rPr>
              </m:ctrlPr>
            </m:sSubPr>
            <m:e>
              <m:r>
                <w:rPr>
                  <w:rFonts w:ascii="Cambria Math" w:hAnsi="Cambria Math"/>
                  <w:sz w:val="28"/>
                  <w:szCs w:val="28"/>
                </w:rPr>
                <m:t>t</m:t>
              </m:r>
            </m:e>
            <m:sub>
              <m:r>
                <w:rPr>
                  <w:rFonts w:ascii="Cambria Math" w:hAnsi="Cambria Math"/>
                  <w:sz w:val="28"/>
                  <w:szCs w:val="28"/>
                </w:rPr>
                <m:t>классиф.</m:t>
              </m:r>
            </m:sub>
          </m:sSub>
          <m:r>
            <w:rPr>
              <w:rFonts w:ascii="Cambria Math" w:hAnsi="Cambria Math"/>
              <w:sz w:val="28"/>
              <w:szCs w:val="28"/>
            </w:rPr>
            <m:t>=11,377∙30∙</m:t>
          </m:r>
          <m:f>
            <m:fPr>
              <m:ctrlPr>
                <w:rPr>
                  <w:rFonts w:ascii="Cambria Math" w:hAnsi="Cambria Math"/>
                  <w:i/>
                  <w:iCs/>
                  <w:sz w:val="28"/>
                  <w:szCs w:val="28"/>
                </w:rPr>
              </m:ctrlPr>
            </m:fPr>
            <m:num>
              <m:r>
                <w:rPr>
                  <w:rFonts w:ascii="Cambria Math" w:hAnsi="Cambria Math"/>
                  <w:sz w:val="28"/>
                  <w:szCs w:val="28"/>
                </w:rPr>
                <m:t>1082</m:t>
              </m:r>
              <m:r>
                <w:rPr>
                  <w:rFonts w:ascii="Cambria Math" w:hAnsi="Cambria Math"/>
                  <w:sz w:val="28"/>
                  <w:szCs w:val="28"/>
                  <w:lang w:val="en-US"/>
                </w:rPr>
                <m:t>,92∙8</m:t>
              </m:r>
            </m:num>
            <m:den>
              <m:r>
                <w:rPr>
                  <w:rFonts w:ascii="Cambria Math" w:hAnsi="Cambria Math"/>
                  <w:sz w:val="28"/>
                  <w:szCs w:val="28"/>
                </w:rPr>
                <m:t>8000</m:t>
              </m:r>
            </m:den>
          </m:f>
          <m:r>
            <w:rPr>
              <w:rFonts w:ascii="Cambria Math" w:eastAsiaTheme="minorEastAsia" w:hAnsi="Cambria Math"/>
              <w:sz w:val="28"/>
              <w:szCs w:val="28"/>
            </w:rPr>
            <m:t>-601,05=-231.44(мс)</m:t>
          </m:r>
        </m:oMath>
      </m:oMathPara>
    </w:p>
    <w:p w14:paraId="1552103F" w14:textId="77777777" w:rsidR="00A5664C" w:rsidRDefault="00A5664C" w:rsidP="00A5664C">
      <w:pPr>
        <w:spacing w:line="360" w:lineRule="auto"/>
        <w:ind w:firstLine="709"/>
        <w:rPr>
          <w:rFonts w:eastAsiaTheme="minorEastAsia"/>
          <w:sz w:val="28"/>
          <w:szCs w:val="28"/>
        </w:rPr>
      </w:pPr>
      <w:r>
        <w:rPr>
          <w:rFonts w:eastAsiaTheme="minorEastAsia"/>
          <w:sz w:val="28"/>
          <w:szCs w:val="28"/>
        </w:rPr>
        <w:t xml:space="preserve">Тут мы попали в неблагоприятную для наших значений область (количество информации в сообщениях около 32 </w:t>
      </w:r>
      <w:proofErr w:type="spellStart"/>
      <w:r>
        <w:rPr>
          <w:rFonts w:eastAsiaTheme="minorEastAsia"/>
          <w:sz w:val="28"/>
          <w:szCs w:val="28"/>
        </w:rPr>
        <w:t>кБ</w:t>
      </w:r>
      <w:proofErr w:type="spellEnd"/>
      <w:r>
        <w:rPr>
          <w:rFonts w:eastAsiaTheme="minorEastAsia"/>
          <w:sz w:val="28"/>
          <w:szCs w:val="28"/>
        </w:rPr>
        <w:t>), где тренд заходит в отрицательную область.</w:t>
      </w:r>
    </w:p>
    <w:p w14:paraId="0845FCE8" w14:textId="77777777" w:rsidR="00A5664C" w:rsidRDefault="00A5664C" w:rsidP="00A5664C">
      <w:pPr>
        <w:spacing w:line="360" w:lineRule="auto"/>
        <w:ind w:firstLine="709"/>
        <w:rPr>
          <w:rFonts w:eastAsiaTheme="minorEastAsia"/>
          <w:sz w:val="28"/>
          <w:szCs w:val="28"/>
        </w:rPr>
      </w:pPr>
      <w:r>
        <w:rPr>
          <w:rFonts w:eastAsiaTheme="minorEastAsia"/>
          <w:sz w:val="28"/>
          <w:szCs w:val="28"/>
        </w:rPr>
        <w:lastRenderedPageBreak/>
        <w:t xml:space="preserve">Воспользуемся экспоненциальной аппроксимацией: </w:t>
      </w:r>
    </w:p>
    <w:p w14:paraId="000416B8" w14:textId="77777777" w:rsidR="00A5664C" w:rsidRPr="005E41AB" w:rsidRDefault="00A5664C" w:rsidP="00A5664C">
      <w:pPr>
        <w:spacing w:line="360" w:lineRule="auto"/>
        <w:ind w:firstLine="709"/>
        <w:rPr>
          <w:sz w:val="28"/>
          <w:szCs w:val="28"/>
        </w:rPr>
      </w:pPr>
      <w:r>
        <w:rPr>
          <w:noProof/>
        </w:rPr>
        <w:drawing>
          <wp:inline distT="0" distB="0" distL="0" distR="0" wp14:anchorId="59297B2F" wp14:editId="2767902B">
            <wp:extent cx="6119495" cy="3073400"/>
            <wp:effectExtent l="0" t="0" r="14605" b="12700"/>
            <wp:docPr id="11" name="Диаграмма 11">
              <a:extLst xmlns:a="http://schemas.openxmlformats.org/drawingml/2006/main">
                <a:ext uri="{FF2B5EF4-FFF2-40B4-BE49-F238E27FC236}">
                  <a16:creationId xmlns:a16="http://schemas.microsoft.com/office/drawing/2014/main" id="{60FD49A5-25A6-42AD-9860-F77BB38D8B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7E83A6E" w14:textId="77777777" w:rsidR="00A5664C" w:rsidRDefault="00A5664C" w:rsidP="00A5664C">
      <w:pPr>
        <w:spacing w:line="360" w:lineRule="auto"/>
        <w:ind w:firstLine="709"/>
        <w:rPr>
          <w:sz w:val="28"/>
          <w:szCs w:val="28"/>
        </w:rPr>
      </w:pPr>
      <w:r>
        <w:rPr>
          <w:sz w:val="28"/>
          <w:szCs w:val="28"/>
        </w:rPr>
        <w:t xml:space="preserve">Экспоненциальная оценка тоже хорошо описывает данные. Тогда: </w:t>
      </w:r>
    </w:p>
    <w:p w14:paraId="63166088" w14:textId="77777777" w:rsidR="00A5664C" w:rsidRPr="005E41AB" w:rsidRDefault="00516A61" w:rsidP="00A5664C">
      <w:pPr>
        <w:spacing w:line="360" w:lineRule="auto"/>
        <w:ind w:firstLine="709"/>
        <w:jc w:val="center"/>
        <w:rPr>
          <w:rFonts w:eastAsiaTheme="minorEastAsia"/>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классиф.</m:t>
              </m:r>
            </m:sub>
          </m:sSub>
          <m:d>
            <m:dPr>
              <m:ctrlPr>
                <w:rPr>
                  <w:rFonts w:ascii="Cambria Math" w:hAnsi="Cambria Math"/>
                  <w:i/>
                  <w:sz w:val="28"/>
                  <w:szCs w:val="28"/>
                </w:rPr>
              </m:ctrlPr>
            </m:dPr>
            <m:e>
              <m:r>
                <w:rPr>
                  <w:rFonts w:ascii="Cambria Math" w:hAnsi="Cambria Math"/>
                  <w:sz w:val="28"/>
                  <w:szCs w:val="28"/>
                  <w:lang w:val="en-US"/>
                </w:rPr>
                <m:t xml:space="preserve">k, </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a</m:t>
                  </m:r>
                </m:sub>
              </m:sSub>
            </m:e>
          </m:d>
          <m:r>
            <w:rPr>
              <w:rFonts w:ascii="Cambria Math" w:hAnsi="Cambria Math"/>
              <w:sz w:val="28"/>
              <w:szCs w:val="28"/>
            </w:rPr>
            <m:t>=729,</m:t>
          </m:r>
          <m:r>
            <w:rPr>
              <w:rFonts w:ascii="Cambria Math" w:hAnsi="Cambria Math"/>
              <w:sz w:val="28"/>
              <w:szCs w:val="28"/>
              <w:lang w:val="en-US"/>
            </w:rPr>
            <m:t>85∙</m:t>
          </m:r>
          <m:sSup>
            <m:sSupPr>
              <m:ctrlPr>
                <w:rPr>
                  <w:rFonts w:ascii="Cambria Math" w:hAnsi="Cambria Math"/>
                  <w:i/>
                  <w:sz w:val="28"/>
                  <w:szCs w:val="28"/>
                  <w:lang w:val="en-US"/>
                </w:rPr>
              </m:ctrlPr>
            </m:sSupPr>
            <m:e>
              <m:r>
                <w:rPr>
                  <w:rFonts w:ascii="Cambria Math" w:hAnsi="Cambria Math"/>
                  <w:sz w:val="28"/>
                  <w:szCs w:val="28"/>
                  <w:lang w:val="en-US"/>
                </w:rPr>
                <m:t>e</m:t>
              </m:r>
            </m:e>
            <m:sup>
              <m:d>
                <m:dPr>
                  <m:ctrlPr>
                    <w:rPr>
                      <w:rFonts w:ascii="Cambria Math" w:hAnsi="Cambria Math"/>
                      <w:i/>
                      <w:sz w:val="28"/>
                      <w:szCs w:val="28"/>
                      <w:lang w:val="en-US"/>
                    </w:rPr>
                  </m:ctrlPr>
                </m:dPr>
                <m:e>
                  <m:r>
                    <w:rPr>
                      <w:rFonts w:ascii="Cambria Math" w:hAnsi="Cambria Math"/>
                      <w:sz w:val="28"/>
                      <w:szCs w:val="28"/>
                      <w:lang w:val="en-US"/>
                    </w:rPr>
                    <m:t>0,0011∙k∙</m:t>
                  </m:r>
                  <m:f>
                    <m:fPr>
                      <m:ctrlPr>
                        <w:rPr>
                          <w:rFonts w:ascii="Cambria Math" w:hAnsi="Cambria Math"/>
                          <w:i/>
                          <w:sz w:val="28"/>
                          <w:szCs w:val="28"/>
                          <w:lang w:val="en-US"/>
                        </w:rPr>
                      </m:ctrlPr>
                    </m:fPr>
                    <m:num>
                      <m:d>
                        <m:dPr>
                          <m:ctrlPr>
                            <w:rPr>
                              <w:rFonts w:ascii="Cambria Math" w:hAnsi="Cambria Math"/>
                              <w:i/>
                              <w:sz w:val="28"/>
                              <w:szCs w:val="28"/>
                              <w:lang w:val="en-US"/>
                            </w:rPr>
                          </m:ctrlPr>
                        </m:dPr>
                        <m:e>
                          <m:r>
                            <w:rPr>
                              <w:rFonts w:ascii="Cambria Math" w:hAnsi="Cambria Math"/>
                              <w:sz w:val="28"/>
                              <w:szCs w:val="28"/>
                              <w:lang w:val="en-US"/>
                            </w:rPr>
                            <m:t>Avg</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1</m:t>
                                  </m:r>
                                </m:sub>
                              </m:sSub>
                            </m:e>
                          </m:d>
                          <m:r>
                            <w:rPr>
                              <w:rFonts w:ascii="Cambria Math" w:hAnsi="Cambria Math"/>
                              <w:sz w:val="28"/>
                              <w:szCs w:val="28"/>
                              <w:lang w:val="en-US"/>
                            </w:rPr>
                            <m:t>∙</m:t>
                          </m:r>
                          <m:func>
                            <m:funcPr>
                              <m:ctrlPr>
                                <w:rPr>
                                  <w:rFonts w:ascii="Cambria Math" w:hAnsi="Cambria Math"/>
                                  <w:i/>
                                  <w:sz w:val="28"/>
                                  <w:szCs w:val="28"/>
                                  <w:lang w:val="en-US"/>
                                </w:rPr>
                              </m:ctrlPr>
                            </m:funcPr>
                            <m:fName>
                              <m:sSub>
                                <m:sSubPr>
                                  <m:ctrlPr>
                                    <w:rPr>
                                      <w:rFonts w:ascii="Cambria Math" w:hAnsi="Cambria Math"/>
                                      <w:i/>
                                      <w:sz w:val="28"/>
                                      <w:szCs w:val="28"/>
                                      <w:lang w:val="en-US"/>
                                    </w:rPr>
                                  </m:ctrlPr>
                                </m:sSubPr>
                                <m:e>
                                  <m:r>
                                    <m:rPr>
                                      <m:sty m:val="p"/>
                                    </m:rPr>
                                    <w:rPr>
                                      <w:rFonts w:ascii="Cambria Math" w:hAnsi="Cambria Math"/>
                                      <w:sz w:val="28"/>
                                      <w:szCs w:val="28"/>
                                      <w:lang w:val="en-US"/>
                                    </w:rPr>
                                    <m:t>log</m:t>
                                  </m:r>
                                </m:e>
                                <m:sub>
                                  <m:r>
                                    <w:rPr>
                                      <w:rFonts w:ascii="Cambria Math" w:hAnsi="Cambria Math"/>
                                      <w:sz w:val="28"/>
                                      <w:szCs w:val="28"/>
                                      <w:lang w:val="en-US"/>
                                    </w:rPr>
                                    <m:t>2</m:t>
                                  </m:r>
                                </m:sub>
                              </m:sSub>
                            </m:fName>
                            <m:e>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1</m:t>
                                  </m:r>
                                </m:sub>
                              </m:sSub>
                            </m:e>
                          </m:func>
                        </m:e>
                      </m:d>
                    </m:num>
                    <m:den>
                      <m:r>
                        <w:rPr>
                          <w:rFonts w:ascii="Cambria Math" w:hAnsi="Cambria Math"/>
                          <w:sz w:val="28"/>
                          <w:szCs w:val="28"/>
                          <w:lang w:val="en-US"/>
                        </w:rPr>
                        <m:t xml:space="preserve">8000 </m:t>
                      </m:r>
                      <m:r>
                        <w:rPr>
                          <w:rFonts w:ascii="Cambria Math" w:hAnsi="Cambria Math"/>
                          <w:sz w:val="28"/>
                          <w:szCs w:val="28"/>
                        </w:rPr>
                        <m:t>бит</m:t>
                      </m:r>
                    </m:den>
                  </m:f>
                </m:e>
              </m:d>
            </m:sup>
          </m:sSup>
        </m:oMath>
      </m:oMathPara>
    </w:p>
    <w:p w14:paraId="6C822F8C" w14:textId="77777777" w:rsidR="00A5664C" w:rsidRDefault="00A5664C" w:rsidP="00A5664C">
      <w:pPr>
        <w:spacing w:line="360" w:lineRule="auto"/>
        <w:ind w:firstLine="709"/>
        <w:rPr>
          <w:rFonts w:eastAsiaTheme="minorEastAsia"/>
          <w:iCs/>
          <w:sz w:val="28"/>
          <w:szCs w:val="28"/>
        </w:rPr>
      </w:pPr>
      <w:r>
        <w:rPr>
          <w:rFonts w:eastAsiaTheme="minorEastAsia"/>
          <w:iCs/>
          <w:sz w:val="28"/>
          <w:szCs w:val="28"/>
        </w:rPr>
        <w:t xml:space="preserve">Вычисляем аналогично: </w:t>
      </w:r>
    </w:p>
    <w:p w14:paraId="00B9C2A8" w14:textId="21ADBB48" w:rsidR="00A5664C" w:rsidRPr="0061456D" w:rsidRDefault="00516A61" w:rsidP="0061456D">
      <w:pPr>
        <w:spacing w:line="360" w:lineRule="auto"/>
        <w:ind w:firstLine="709"/>
        <w:jc w:val="center"/>
        <w:rPr>
          <w:rFonts w:eastAsiaTheme="minorEastAsia"/>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классиф.</m:t>
              </m:r>
            </m:sub>
          </m:sSub>
          <m:r>
            <w:rPr>
              <w:rFonts w:ascii="Cambria Math" w:hAnsi="Cambria Math"/>
              <w:sz w:val="28"/>
              <w:szCs w:val="28"/>
            </w:rPr>
            <m:t>=729,</m:t>
          </m:r>
          <m:r>
            <w:rPr>
              <w:rFonts w:ascii="Cambria Math" w:hAnsi="Cambria Math"/>
              <w:sz w:val="28"/>
              <w:szCs w:val="28"/>
              <w:lang w:val="en-US"/>
            </w:rPr>
            <m:t>85∙</m:t>
          </m:r>
          <m:sSup>
            <m:sSupPr>
              <m:ctrlPr>
                <w:rPr>
                  <w:rFonts w:ascii="Cambria Math" w:hAnsi="Cambria Math"/>
                  <w:i/>
                  <w:sz w:val="28"/>
                  <w:szCs w:val="28"/>
                  <w:lang w:val="en-US"/>
                </w:rPr>
              </m:ctrlPr>
            </m:sSupPr>
            <m:e>
              <m:r>
                <w:rPr>
                  <w:rFonts w:ascii="Cambria Math" w:hAnsi="Cambria Math"/>
                  <w:sz w:val="28"/>
                  <w:szCs w:val="28"/>
                  <w:lang w:val="en-US"/>
                </w:rPr>
                <m:t>e</m:t>
              </m:r>
            </m:e>
            <m:sup>
              <m:d>
                <m:dPr>
                  <m:ctrlPr>
                    <w:rPr>
                      <w:rFonts w:ascii="Cambria Math" w:hAnsi="Cambria Math"/>
                      <w:i/>
                      <w:sz w:val="28"/>
                      <w:szCs w:val="28"/>
                      <w:lang w:val="en-US"/>
                    </w:rPr>
                  </m:ctrlPr>
                </m:dPr>
                <m:e>
                  <m:r>
                    <w:rPr>
                      <w:rFonts w:ascii="Cambria Math" w:hAnsi="Cambria Math"/>
                      <w:sz w:val="28"/>
                      <w:szCs w:val="28"/>
                      <w:lang w:val="en-US"/>
                    </w:rPr>
                    <m:t>0,0011∙30∙</m:t>
                  </m:r>
                  <m:f>
                    <m:fPr>
                      <m:ctrlPr>
                        <w:rPr>
                          <w:rFonts w:ascii="Cambria Math" w:hAnsi="Cambria Math"/>
                          <w:i/>
                          <w:sz w:val="28"/>
                          <w:szCs w:val="28"/>
                          <w:lang w:val="en-US"/>
                        </w:rPr>
                      </m:ctrlPr>
                    </m:fPr>
                    <m:num>
                      <m:d>
                        <m:dPr>
                          <m:ctrlPr>
                            <w:rPr>
                              <w:rFonts w:ascii="Cambria Math" w:hAnsi="Cambria Math"/>
                              <w:i/>
                              <w:sz w:val="28"/>
                              <w:szCs w:val="28"/>
                              <w:lang w:val="en-US"/>
                            </w:rPr>
                          </m:ctrlPr>
                        </m:dPr>
                        <m:e>
                          <m:r>
                            <w:rPr>
                              <w:rFonts w:ascii="Cambria Math" w:hAnsi="Cambria Math"/>
                              <w:sz w:val="28"/>
                              <w:szCs w:val="28"/>
                              <w:lang w:val="en-US"/>
                            </w:rPr>
                            <m:t>1082,92∙8</m:t>
                          </m:r>
                        </m:e>
                      </m:d>
                    </m:num>
                    <m:den>
                      <m:r>
                        <w:rPr>
                          <w:rFonts w:ascii="Cambria Math" w:hAnsi="Cambria Math"/>
                          <w:sz w:val="28"/>
                          <w:szCs w:val="28"/>
                          <w:lang w:val="en-US"/>
                        </w:rPr>
                        <m:t xml:space="preserve">8000 </m:t>
                      </m:r>
                      <m:r>
                        <w:rPr>
                          <w:rFonts w:ascii="Cambria Math" w:hAnsi="Cambria Math"/>
                          <w:sz w:val="28"/>
                          <w:szCs w:val="28"/>
                        </w:rPr>
                        <m:t>бит</m:t>
                      </m:r>
                    </m:den>
                  </m:f>
                </m:e>
              </m:d>
            </m:sup>
          </m:sSup>
          <m:r>
            <w:rPr>
              <w:rFonts w:ascii="Cambria Math" w:eastAsiaTheme="minorEastAsia" w:hAnsi="Cambria Math"/>
              <w:sz w:val="28"/>
              <w:szCs w:val="28"/>
              <w:lang w:val="en-US"/>
            </w:rPr>
            <m:t>≈756(мс)</m:t>
          </m:r>
        </m:oMath>
      </m:oMathPara>
    </w:p>
    <w:tbl>
      <w:tblPr>
        <w:tblStyle w:val="a8"/>
        <w:tblW w:w="0" w:type="auto"/>
        <w:tblLook w:val="04A0" w:firstRow="1" w:lastRow="0" w:firstColumn="1" w:lastColumn="0" w:noHBand="0" w:noVBand="1"/>
      </w:tblPr>
      <w:tblGrid>
        <w:gridCol w:w="4667"/>
        <w:gridCol w:w="4678"/>
      </w:tblGrid>
      <w:tr w:rsidR="00A5664C" w14:paraId="27FE2E2A" w14:textId="77777777" w:rsidTr="000E6A23">
        <w:tc>
          <w:tcPr>
            <w:tcW w:w="4813" w:type="dxa"/>
          </w:tcPr>
          <w:p w14:paraId="716D4D04" w14:textId="77777777" w:rsidR="00A5664C" w:rsidRPr="000E6A23" w:rsidRDefault="00A5664C" w:rsidP="00002DA7">
            <w:pPr>
              <w:jc w:val="center"/>
            </w:pPr>
            <w:r w:rsidRPr="000E6A23">
              <w:t>Параметр времени</w:t>
            </w:r>
          </w:p>
        </w:tc>
        <w:tc>
          <w:tcPr>
            <w:tcW w:w="4814" w:type="dxa"/>
          </w:tcPr>
          <w:p w14:paraId="0930962F" w14:textId="77777777" w:rsidR="00A5664C" w:rsidRPr="000E6A23" w:rsidRDefault="00A5664C" w:rsidP="00002DA7">
            <w:r w:rsidRPr="000E6A23">
              <w:t>Полученное значение</w:t>
            </w:r>
            <w:r>
              <w:t xml:space="preserve"> (с.)</w:t>
            </w:r>
          </w:p>
        </w:tc>
      </w:tr>
      <w:tr w:rsidR="00A5664C" w14:paraId="486D6B6C" w14:textId="77777777" w:rsidTr="00CC1C17">
        <w:trPr>
          <w:trHeight w:val="279"/>
        </w:trPr>
        <w:tc>
          <w:tcPr>
            <w:tcW w:w="4813" w:type="dxa"/>
          </w:tcPr>
          <w:p w14:paraId="5D3DD7B9" w14:textId="77777777" w:rsidR="00A5664C" w:rsidRDefault="00516A61" w:rsidP="00002DA7">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rPr>
                      <m:t>обучения</m:t>
                    </m:r>
                  </m:sub>
                </m:sSub>
              </m:oMath>
            </m:oMathPara>
          </w:p>
        </w:tc>
        <w:tc>
          <w:tcPr>
            <w:tcW w:w="4814" w:type="dxa"/>
          </w:tcPr>
          <w:p w14:paraId="2889C593" w14:textId="77777777" w:rsidR="00A5664C" w:rsidRPr="000E6A23" w:rsidRDefault="00A5664C" w:rsidP="00002DA7">
            <w:r>
              <w:t xml:space="preserve">17,4 </w:t>
            </w:r>
          </w:p>
        </w:tc>
      </w:tr>
      <w:tr w:rsidR="00A5664C" w14:paraId="268A645C" w14:textId="77777777" w:rsidTr="000E6A23">
        <w:tc>
          <w:tcPr>
            <w:tcW w:w="4813" w:type="dxa"/>
          </w:tcPr>
          <w:p w14:paraId="28BEF1F7" w14:textId="77777777" w:rsidR="00A5664C" w:rsidRDefault="00516A61" w:rsidP="00002DA7">
            <m:oMathPara>
              <m:oMath>
                <m:sSub>
                  <m:sSubPr>
                    <m:ctrlPr>
                      <w:rPr>
                        <w:rFonts w:ascii="Cambria Math" w:hAnsi="Cambria Math"/>
                        <w:i/>
                      </w:rPr>
                    </m:ctrlPr>
                  </m:sSubPr>
                  <m:e>
                    <m:r>
                      <w:rPr>
                        <w:rFonts w:ascii="Cambria Math" w:hAnsi="Cambria Math"/>
                        <w:lang w:val="en-US"/>
                      </w:rPr>
                      <m:t>t</m:t>
                    </m:r>
                  </m:e>
                  <m:sub>
                    <m:r>
                      <w:rPr>
                        <w:rFonts w:ascii="Cambria Math" w:hAnsi="Cambria Math"/>
                      </w:rPr>
                      <m:t>кода</m:t>
                    </m:r>
                  </m:sub>
                </m:sSub>
              </m:oMath>
            </m:oMathPara>
          </w:p>
        </w:tc>
        <w:tc>
          <w:tcPr>
            <w:tcW w:w="4814" w:type="dxa"/>
          </w:tcPr>
          <w:p w14:paraId="40556181" w14:textId="77777777" w:rsidR="00A5664C" w:rsidRPr="00507A89" w:rsidRDefault="00A5664C" w:rsidP="00002DA7">
            <w:r>
              <w:rPr>
                <w:lang w:val="en-US"/>
              </w:rPr>
              <w:t>1,51</w:t>
            </w:r>
            <w:r>
              <w:t>1</w:t>
            </w:r>
          </w:p>
        </w:tc>
      </w:tr>
      <w:tr w:rsidR="00A5664C" w14:paraId="2D2B423F" w14:textId="77777777" w:rsidTr="000E6A23">
        <w:tc>
          <w:tcPr>
            <w:tcW w:w="4813" w:type="dxa"/>
          </w:tcPr>
          <w:p w14:paraId="2638F6BD" w14:textId="77777777" w:rsidR="00A5664C" w:rsidRDefault="00516A61" w:rsidP="00002DA7">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 xml:space="preserve">запроса </m:t>
                    </m:r>
                  </m:sub>
                </m:sSub>
              </m:oMath>
            </m:oMathPara>
          </w:p>
        </w:tc>
        <w:tc>
          <w:tcPr>
            <w:tcW w:w="4814" w:type="dxa"/>
          </w:tcPr>
          <w:p w14:paraId="725E77EA" w14:textId="77777777" w:rsidR="00A5664C" w:rsidRPr="000E6A23" w:rsidRDefault="00A5664C" w:rsidP="00002DA7">
            <w:r w:rsidRPr="00365558">
              <w:t>0,0873</w:t>
            </w:r>
          </w:p>
        </w:tc>
      </w:tr>
      <w:tr w:rsidR="00A5664C" w14:paraId="09F9119F" w14:textId="77777777" w:rsidTr="000E6A23">
        <w:tc>
          <w:tcPr>
            <w:tcW w:w="4813" w:type="dxa"/>
          </w:tcPr>
          <w:p w14:paraId="6F9936A3" w14:textId="77777777" w:rsidR="00A5664C" w:rsidRPr="00421D05" w:rsidRDefault="00516A61" w:rsidP="00002DA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n-US"/>
                      </w:rPr>
                      <m:t>t</m:t>
                    </m:r>
                  </m:e>
                  <m:sub>
                    <m:sSub>
                      <m:sSubPr>
                        <m:ctrlPr>
                          <w:rPr>
                            <w:rFonts w:ascii="Cambria Math" w:eastAsiaTheme="minorEastAsia" w:hAnsi="Cambria Math"/>
                            <w:i/>
                          </w:rPr>
                        </m:ctrlPr>
                      </m:sSubPr>
                      <m:e>
                        <m:r>
                          <w:rPr>
                            <w:rFonts w:ascii="Cambria Math" w:eastAsiaTheme="minorEastAsia" w:hAnsi="Cambria Math"/>
                          </w:rPr>
                          <m:t>канала</m:t>
                        </m:r>
                      </m:e>
                      <m:sub>
                        <m:r>
                          <w:rPr>
                            <w:rFonts w:ascii="Cambria Math" w:eastAsiaTheme="minorEastAsia" w:hAnsi="Cambria Math"/>
                          </w:rPr>
                          <m:t>1</m:t>
                        </m:r>
                      </m:sub>
                    </m:sSub>
                  </m:sub>
                </m:sSub>
              </m:oMath>
            </m:oMathPara>
          </w:p>
        </w:tc>
        <w:tc>
          <w:tcPr>
            <w:tcW w:w="4814" w:type="dxa"/>
          </w:tcPr>
          <w:p w14:paraId="63D1FD8E" w14:textId="77777777" w:rsidR="00A5664C" w:rsidRPr="00365558" w:rsidRDefault="00A5664C" w:rsidP="00002DA7">
            <w:r>
              <w:t>0,00001</w:t>
            </w:r>
          </w:p>
        </w:tc>
      </w:tr>
      <w:tr w:rsidR="00A5664C" w14:paraId="08A4AB33" w14:textId="77777777" w:rsidTr="000E6A23">
        <w:tc>
          <w:tcPr>
            <w:tcW w:w="4813" w:type="dxa"/>
          </w:tcPr>
          <w:p w14:paraId="3325BCDB" w14:textId="77777777" w:rsidR="00A5664C" w:rsidRPr="00421D05" w:rsidRDefault="00516A61" w:rsidP="00002DA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n-US"/>
                      </w:rPr>
                      <m:t>t</m:t>
                    </m:r>
                  </m:e>
                  <m:sub>
                    <m:sSub>
                      <m:sSubPr>
                        <m:ctrlPr>
                          <w:rPr>
                            <w:rFonts w:ascii="Cambria Math" w:eastAsiaTheme="minorEastAsia" w:hAnsi="Cambria Math"/>
                            <w:i/>
                          </w:rPr>
                        </m:ctrlPr>
                      </m:sSubPr>
                      <m:e>
                        <m:r>
                          <w:rPr>
                            <w:rFonts w:ascii="Cambria Math" w:eastAsiaTheme="minorEastAsia" w:hAnsi="Cambria Math"/>
                          </w:rPr>
                          <m:t>канала</m:t>
                        </m:r>
                      </m:e>
                      <m:sub>
                        <m:r>
                          <w:rPr>
                            <w:rFonts w:ascii="Cambria Math" w:eastAsiaTheme="minorEastAsia" w:hAnsi="Cambria Math"/>
                          </w:rPr>
                          <m:t>2</m:t>
                        </m:r>
                      </m:sub>
                    </m:sSub>
                  </m:sub>
                </m:sSub>
              </m:oMath>
            </m:oMathPara>
          </w:p>
        </w:tc>
        <w:tc>
          <w:tcPr>
            <w:tcW w:w="4814" w:type="dxa"/>
          </w:tcPr>
          <w:p w14:paraId="49CAEAF6" w14:textId="77777777" w:rsidR="00A5664C" w:rsidRPr="00365558" w:rsidRDefault="00A5664C" w:rsidP="00002DA7">
            <w:r>
              <w:t>0,0027</w:t>
            </w:r>
          </w:p>
        </w:tc>
      </w:tr>
      <w:tr w:rsidR="00A5664C" w14:paraId="6C06ABB7" w14:textId="77777777" w:rsidTr="000E6A23">
        <w:tc>
          <w:tcPr>
            <w:tcW w:w="4813" w:type="dxa"/>
          </w:tcPr>
          <w:p w14:paraId="3048701C" w14:textId="77777777" w:rsidR="00A5664C" w:rsidRDefault="00516A61" w:rsidP="00002DA7">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классиф.</m:t>
                    </m:r>
                  </m:sub>
                </m:sSub>
              </m:oMath>
            </m:oMathPara>
          </w:p>
        </w:tc>
        <w:tc>
          <w:tcPr>
            <w:tcW w:w="4814" w:type="dxa"/>
          </w:tcPr>
          <w:p w14:paraId="6601BEEE" w14:textId="77777777" w:rsidR="00A5664C" w:rsidRPr="000E6A23" w:rsidRDefault="00A5664C" w:rsidP="00002DA7">
            <w:r>
              <w:t>0,756</w:t>
            </w:r>
          </w:p>
        </w:tc>
      </w:tr>
      <w:tr w:rsidR="00A5664C" w14:paraId="66C4D189" w14:textId="77777777" w:rsidTr="000E6A23">
        <w:tc>
          <w:tcPr>
            <w:tcW w:w="4813" w:type="dxa"/>
          </w:tcPr>
          <w:p w14:paraId="56F683F7" w14:textId="77777777" w:rsidR="00A5664C" w:rsidRDefault="00A5664C" w:rsidP="00002DA7">
            <w:pPr>
              <w:jc w:val="right"/>
            </w:pPr>
            <w:r w:rsidRPr="000E6A23">
              <w:rPr>
                <w:b/>
                <w:bCs/>
              </w:rPr>
              <w:t>Общее время:</w:t>
            </w:r>
          </w:p>
        </w:tc>
        <w:tc>
          <w:tcPr>
            <w:tcW w:w="4814" w:type="dxa"/>
          </w:tcPr>
          <w:p w14:paraId="4A317791" w14:textId="77777777" w:rsidR="00A5664C" w:rsidRPr="000E6A23" w:rsidRDefault="00A5664C" w:rsidP="00002DA7">
            <w:r w:rsidRPr="00861202">
              <w:t>19,75701</w:t>
            </w:r>
          </w:p>
        </w:tc>
      </w:tr>
    </w:tbl>
    <w:p w14:paraId="27A76923" w14:textId="77777777" w:rsidR="00A5664C" w:rsidRDefault="00A5664C" w:rsidP="00A5664C"/>
    <w:p w14:paraId="5C791A90" w14:textId="77777777" w:rsidR="00A5664C" w:rsidRPr="00BA2539" w:rsidRDefault="00A5664C" w:rsidP="00BA2539">
      <w:pPr>
        <w:pStyle w:val="2"/>
        <w:rPr>
          <w:rFonts w:ascii="Times New Roman" w:hAnsi="Times New Roman" w:cs="Times New Roman"/>
          <w:b/>
          <w:bCs/>
          <w:i/>
          <w:iCs/>
          <w:color w:val="auto"/>
          <w:sz w:val="28"/>
          <w:szCs w:val="28"/>
        </w:rPr>
      </w:pPr>
      <w:bookmarkStart w:id="11" w:name="_Toc121780508"/>
      <w:bookmarkStart w:id="12" w:name="_Toc122646077"/>
      <w:r w:rsidRPr="00BA2539">
        <w:rPr>
          <w:rFonts w:ascii="Times New Roman" w:hAnsi="Times New Roman" w:cs="Times New Roman"/>
          <w:b/>
          <w:bCs/>
          <w:i/>
          <w:iCs/>
          <w:color w:val="auto"/>
          <w:sz w:val="28"/>
          <w:szCs w:val="28"/>
        </w:rPr>
        <w:t>Результаты экспериментального измерения времени</w:t>
      </w:r>
      <w:bookmarkEnd w:id="11"/>
      <w:bookmarkEnd w:id="12"/>
    </w:p>
    <w:p w14:paraId="10986077" w14:textId="77777777" w:rsidR="00A5664C" w:rsidRPr="00B0016E" w:rsidRDefault="00A5664C" w:rsidP="00A5664C">
      <w:pPr>
        <w:spacing w:line="360" w:lineRule="auto"/>
        <w:ind w:firstLine="709"/>
        <w:rPr>
          <w:sz w:val="28"/>
          <w:szCs w:val="28"/>
        </w:rPr>
      </w:pPr>
      <w:r w:rsidRPr="00B0016E">
        <w:rPr>
          <w:sz w:val="28"/>
          <w:szCs w:val="28"/>
        </w:rPr>
        <w:t xml:space="preserve">После запуска сценария </w:t>
      </w:r>
      <w:r>
        <w:rPr>
          <w:sz w:val="28"/>
          <w:szCs w:val="28"/>
        </w:rPr>
        <w:t>второй</w:t>
      </w:r>
      <w:r w:rsidRPr="00B0016E">
        <w:rPr>
          <w:sz w:val="28"/>
          <w:szCs w:val="28"/>
        </w:rPr>
        <w:t xml:space="preserve"> исследуемой системы </w:t>
      </w:r>
      <w:r>
        <w:rPr>
          <w:sz w:val="28"/>
          <w:szCs w:val="28"/>
        </w:rPr>
        <w:t>М</w:t>
      </w:r>
      <w:r w:rsidRPr="00B0016E">
        <w:rPr>
          <w:sz w:val="28"/>
          <w:szCs w:val="28"/>
        </w:rPr>
        <w:t>О получаем следующие результаты для временных характеристик в соответствии с формулой (</w:t>
      </w:r>
      <w:r>
        <w:rPr>
          <w:sz w:val="28"/>
          <w:szCs w:val="28"/>
        </w:rPr>
        <w:t>21</w:t>
      </w:r>
      <w:r w:rsidRPr="00B0016E">
        <w:rPr>
          <w:sz w:val="28"/>
          <w:szCs w:val="28"/>
        </w:rPr>
        <w:t xml:space="preserve">): </w:t>
      </w:r>
    </w:p>
    <w:tbl>
      <w:tblPr>
        <w:tblStyle w:val="a8"/>
        <w:tblW w:w="0" w:type="auto"/>
        <w:tblLook w:val="04A0" w:firstRow="1" w:lastRow="0" w:firstColumn="1" w:lastColumn="0" w:noHBand="0" w:noVBand="1"/>
      </w:tblPr>
      <w:tblGrid>
        <w:gridCol w:w="4667"/>
        <w:gridCol w:w="4678"/>
      </w:tblGrid>
      <w:tr w:rsidR="00A5664C" w14:paraId="4541C10E" w14:textId="77777777" w:rsidTr="00921CB4">
        <w:tc>
          <w:tcPr>
            <w:tcW w:w="4813" w:type="dxa"/>
          </w:tcPr>
          <w:p w14:paraId="40B97033" w14:textId="77777777" w:rsidR="00A5664C" w:rsidRPr="000E6A23" w:rsidRDefault="00A5664C" w:rsidP="00002DA7">
            <w:pPr>
              <w:jc w:val="center"/>
            </w:pPr>
            <w:r w:rsidRPr="000E6A23">
              <w:t>Параметр времени</w:t>
            </w:r>
          </w:p>
        </w:tc>
        <w:tc>
          <w:tcPr>
            <w:tcW w:w="4814" w:type="dxa"/>
          </w:tcPr>
          <w:p w14:paraId="25122C7F" w14:textId="77777777" w:rsidR="00A5664C" w:rsidRPr="000E6A23" w:rsidRDefault="00A5664C" w:rsidP="00002DA7">
            <w:r w:rsidRPr="000E6A23">
              <w:t>Полученное значение</w:t>
            </w:r>
            <w:r>
              <w:t xml:space="preserve"> (с.)</w:t>
            </w:r>
          </w:p>
        </w:tc>
      </w:tr>
      <w:tr w:rsidR="00A5664C" w14:paraId="59DEF337" w14:textId="77777777" w:rsidTr="00921CB4">
        <w:tc>
          <w:tcPr>
            <w:tcW w:w="4813" w:type="dxa"/>
          </w:tcPr>
          <w:p w14:paraId="0698036A" w14:textId="77777777" w:rsidR="00A5664C" w:rsidRDefault="00516A61" w:rsidP="00002DA7">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rPr>
                      <m:t>обучения</m:t>
                    </m:r>
                  </m:sub>
                </m:sSub>
              </m:oMath>
            </m:oMathPara>
          </w:p>
        </w:tc>
        <w:tc>
          <w:tcPr>
            <w:tcW w:w="4814" w:type="dxa"/>
          </w:tcPr>
          <w:p w14:paraId="10C7BE5F" w14:textId="77777777" w:rsidR="00A5664C" w:rsidRPr="000E6A23" w:rsidRDefault="00A5664C" w:rsidP="00002DA7">
            <w:r>
              <w:t>7,06</w:t>
            </w:r>
          </w:p>
        </w:tc>
      </w:tr>
      <w:tr w:rsidR="00A5664C" w14:paraId="69351A09" w14:textId="77777777" w:rsidTr="00921CB4">
        <w:tc>
          <w:tcPr>
            <w:tcW w:w="4813" w:type="dxa"/>
          </w:tcPr>
          <w:p w14:paraId="5925615E" w14:textId="77777777" w:rsidR="00A5664C" w:rsidRDefault="00516A61" w:rsidP="00002DA7">
            <m:oMathPara>
              <m:oMath>
                <m:sSub>
                  <m:sSubPr>
                    <m:ctrlPr>
                      <w:rPr>
                        <w:rFonts w:ascii="Cambria Math" w:hAnsi="Cambria Math"/>
                        <w:i/>
                      </w:rPr>
                    </m:ctrlPr>
                  </m:sSubPr>
                  <m:e>
                    <m:r>
                      <w:rPr>
                        <w:rFonts w:ascii="Cambria Math" w:hAnsi="Cambria Math"/>
                        <w:lang w:val="en-US"/>
                      </w:rPr>
                      <m:t>t</m:t>
                    </m:r>
                  </m:e>
                  <m:sub>
                    <m:r>
                      <w:rPr>
                        <w:rFonts w:ascii="Cambria Math" w:hAnsi="Cambria Math"/>
                      </w:rPr>
                      <m:t>кода</m:t>
                    </m:r>
                  </m:sub>
                </m:sSub>
              </m:oMath>
            </m:oMathPara>
          </w:p>
        </w:tc>
        <w:tc>
          <w:tcPr>
            <w:tcW w:w="4814" w:type="dxa"/>
          </w:tcPr>
          <w:p w14:paraId="0A152B91" w14:textId="77777777" w:rsidR="00A5664C" w:rsidRPr="000E6A23" w:rsidRDefault="00A5664C" w:rsidP="00002DA7">
            <w:r>
              <w:rPr>
                <w:lang w:val="en-US"/>
              </w:rPr>
              <w:t>1,515</w:t>
            </w:r>
          </w:p>
        </w:tc>
      </w:tr>
      <w:tr w:rsidR="00A5664C" w14:paraId="38E7D83D" w14:textId="77777777" w:rsidTr="00921CB4">
        <w:tc>
          <w:tcPr>
            <w:tcW w:w="4813" w:type="dxa"/>
          </w:tcPr>
          <w:p w14:paraId="3534CC99" w14:textId="77777777" w:rsidR="00A5664C" w:rsidRDefault="00516A61" w:rsidP="00002DA7">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 xml:space="preserve">запроса </m:t>
                    </m:r>
                  </m:sub>
                </m:sSub>
              </m:oMath>
            </m:oMathPara>
          </w:p>
        </w:tc>
        <w:tc>
          <w:tcPr>
            <w:tcW w:w="4814" w:type="dxa"/>
          </w:tcPr>
          <w:p w14:paraId="4599D0B0" w14:textId="77777777" w:rsidR="00A5664C" w:rsidRPr="000E6A23" w:rsidRDefault="00A5664C" w:rsidP="00002DA7">
            <w:r w:rsidRPr="00365558">
              <w:t>0,0</w:t>
            </w:r>
            <w:r>
              <w:t>17</w:t>
            </w:r>
          </w:p>
        </w:tc>
      </w:tr>
      <w:tr w:rsidR="00A5664C" w14:paraId="27E51B9F" w14:textId="77777777" w:rsidTr="00921CB4">
        <w:tc>
          <w:tcPr>
            <w:tcW w:w="4813" w:type="dxa"/>
          </w:tcPr>
          <w:p w14:paraId="315F7002" w14:textId="77777777" w:rsidR="00A5664C" w:rsidRDefault="00516A61" w:rsidP="00002DA7">
            <m:oMathPara>
              <m:oMath>
                <m:sSub>
                  <m:sSubPr>
                    <m:ctrlPr>
                      <w:rPr>
                        <w:rFonts w:ascii="Cambria Math" w:eastAsiaTheme="minorEastAsia" w:hAnsi="Cambria Math"/>
                        <w:i/>
                      </w:rPr>
                    </m:ctrlPr>
                  </m:sSubPr>
                  <m:e>
                    <m:r>
                      <w:rPr>
                        <w:rFonts w:ascii="Cambria Math" w:eastAsiaTheme="minorEastAsia" w:hAnsi="Cambria Math"/>
                        <w:lang w:val="en-US"/>
                      </w:rPr>
                      <m:t>t</m:t>
                    </m:r>
                  </m:e>
                  <m:sub>
                    <m:sSub>
                      <m:sSubPr>
                        <m:ctrlPr>
                          <w:rPr>
                            <w:rFonts w:ascii="Cambria Math" w:eastAsiaTheme="minorEastAsia" w:hAnsi="Cambria Math"/>
                            <w:i/>
                          </w:rPr>
                        </m:ctrlPr>
                      </m:sSubPr>
                      <m:e>
                        <m:r>
                          <w:rPr>
                            <w:rFonts w:ascii="Cambria Math" w:eastAsiaTheme="minorEastAsia" w:hAnsi="Cambria Math"/>
                          </w:rPr>
                          <m:t>канала</m:t>
                        </m:r>
                      </m:e>
                      <m:sub>
                        <m:r>
                          <w:rPr>
                            <w:rFonts w:ascii="Cambria Math" w:eastAsiaTheme="minorEastAsia" w:hAnsi="Cambria Math"/>
                          </w:rPr>
                          <m:t>1</m:t>
                        </m:r>
                      </m:sub>
                    </m:sSub>
                  </m:sub>
                </m:sSub>
              </m:oMath>
            </m:oMathPara>
          </w:p>
        </w:tc>
        <w:tc>
          <w:tcPr>
            <w:tcW w:w="4814" w:type="dxa"/>
          </w:tcPr>
          <w:p w14:paraId="3558BA05" w14:textId="77777777" w:rsidR="00A5664C" w:rsidRPr="000E6A23" w:rsidRDefault="00A5664C" w:rsidP="00002DA7">
            <w:r>
              <w:t>0,000009</w:t>
            </w:r>
          </w:p>
        </w:tc>
      </w:tr>
      <w:tr w:rsidR="00A5664C" w14:paraId="416F4A7D" w14:textId="77777777" w:rsidTr="00921CB4">
        <w:tc>
          <w:tcPr>
            <w:tcW w:w="4813" w:type="dxa"/>
          </w:tcPr>
          <w:p w14:paraId="1B617962" w14:textId="77777777" w:rsidR="00A5664C" w:rsidRDefault="00516A61" w:rsidP="00002DA7">
            <m:oMathPara>
              <m:oMath>
                <m:sSub>
                  <m:sSubPr>
                    <m:ctrlPr>
                      <w:rPr>
                        <w:rFonts w:ascii="Cambria Math" w:eastAsiaTheme="minorEastAsia" w:hAnsi="Cambria Math"/>
                        <w:i/>
                      </w:rPr>
                    </m:ctrlPr>
                  </m:sSubPr>
                  <m:e>
                    <m:r>
                      <w:rPr>
                        <w:rFonts w:ascii="Cambria Math" w:eastAsiaTheme="minorEastAsia" w:hAnsi="Cambria Math"/>
                        <w:lang w:val="en-US"/>
                      </w:rPr>
                      <m:t>t</m:t>
                    </m:r>
                  </m:e>
                  <m:sub>
                    <m:sSub>
                      <m:sSubPr>
                        <m:ctrlPr>
                          <w:rPr>
                            <w:rFonts w:ascii="Cambria Math" w:eastAsiaTheme="minorEastAsia" w:hAnsi="Cambria Math"/>
                            <w:i/>
                          </w:rPr>
                        </m:ctrlPr>
                      </m:sSubPr>
                      <m:e>
                        <m:r>
                          <w:rPr>
                            <w:rFonts w:ascii="Cambria Math" w:eastAsiaTheme="minorEastAsia" w:hAnsi="Cambria Math"/>
                          </w:rPr>
                          <m:t>канала</m:t>
                        </m:r>
                      </m:e>
                      <m:sub>
                        <m:r>
                          <w:rPr>
                            <w:rFonts w:ascii="Cambria Math" w:eastAsiaTheme="minorEastAsia" w:hAnsi="Cambria Math"/>
                          </w:rPr>
                          <m:t>2</m:t>
                        </m:r>
                      </m:sub>
                    </m:sSub>
                  </m:sub>
                </m:sSub>
              </m:oMath>
            </m:oMathPara>
          </w:p>
        </w:tc>
        <w:tc>
          <w:tcPr>
            <w:tcW w:w="4814" w:type="dxa"/>
          </w:tcPr>
          <w:p w14:paraId="057A572F" w14:textId="77777777" w:rsidR="00A5664C" w:rsidRPr="000E6A23" w:rsidRDefault="00A5664C" w:rsidP="00002DA7">
            <w:r>
              <w:t>0,00275</w:t>
            </w:r>
          </w:p>
        </w:tc>
      </w:tr>
      <w:tr w:rsidR="00A5664C" w14:paraId="6F9C2A98" w14:textId="77777777" w:rsidTr="00921CB4">
        <w:tc>
          <w:tcPr>
            <w:tcW w:w="4813" w:type="dxa"/>
          </w:tcPr>
          <w:p w14:paraId="658981E3" w14:textId="77777777" w:rsidR="00A5664C" w:rsidRDefault="00516A61" w:rsidP="00002DA7">
            <w:pPr>
              <w:jc w:val="right"/>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классиф.</m:t>
                    </m:r>
                  </m:sub>
                </m:sSub>
              </m:oMath>
            </m:oMathPara>
          </w:p>
        </w:tc>
        <w:tc>
          <w:tcPr>
            <w:tcW w:w="4814" w:type="dxa"/>
          </w:tcPr>
          <w:p w14:paraId="6748D18E" w14:textId="77777777" w:rsidR="00A5664C" w:rsidRPr="000E6A23" w:rsidRDefault="00A5664C" w:rsidP="00002DA7">
            <w:r>
              <w:t>0,0625</w:t>
            </w:r>
          </w:p>
        </w:tc>
      </w:tr>
      <w:tr w:rsidR="00A5664C" w14:paraId="477137B6" w14:textId="77777777" w:rsidTr="00921CB4">
        <w:tc>
          <w:tcPr>
            <w:tcW w:w="4813" w:type="dxa"/>
          </w:tcPr>
          <w:p w14:paraId="551B0CA4" w14:textId="77777777" w:rsidR="00A5664C" w:rsidRDefault="00A5664C" w:rsidP="00002DA7">
            <w:pPr>
              <w:jc w:val="right"/>
              <w:rPr>
                <w:rFonts w:ascii="Calibri" w:eastAsia="Calibri" w:hAnsi="Calibri"/>
                <w:lang w:val="en-US"/>
              </w:rPr>
            </w:pPr>
            <w:r w:rsidRPr="000E6A23">
              <w:rPr>
                <w:b/>
                <w:bCs/>
              </w:rPr>
              <w:t>Общее время:</w:t>
            </w:r>
          </w:p>
        </w:tc>
        <w:tc>
          <w:tcPr>
            <w:tcW w:w="4814" w:type="dxa"/>
          </w:tcPr>
          <w:p w14:paraId="09C0E080" w14:textId="77777777" w:rsidR="00A5664C" w:rsidRPr="000E6A23" w:rsidRDefault="00A5664C" w:rsidP="00002DA7">
            <w:r w:rsidRPr="00861202">
              <w:t>8,657259</w:t>
            </w:r>
          </w:p>
        </w:tc>
      </w:tr>
    </w:tbl>
    <w:p w14:paraId="11E66CA5" w14:textId="4F2D7E20" w:rsidR="00DB5FDE" w:rsidRDefault="00DB5FDE" w:rsidP="000E3B6D">
      <w:pPr>
        <w:ind w:firstLine="709"/>
        <w:jc w:val="both"/>
        <w:rPr>
          <w:sz w:val="28"/>
          <w:szCs w:val="28"/>
        </w:rPr>
      </w:pPr>
      <w:bookmarkStart w:id="13" w:name="_Toc121780511"/>
      <w:r>
        <w:rPr>
          <w:sz w:val="28"/>
          <w:szCs w:val="28"/>
        </w:rPr>
        <w:t xml:space="preserve">Получено значение точности </w:t>
      </w:r>
      <w:r>
        <w:rPr>
          <w:sz w:val="28"/>
          <w:szCs w:val="28"/>
          <w:lang w:val="en-US"/>
        </w:rPr>
        <w:t>accuracy</w:t>
      </w:r>
      <w:r w:rsidRPr="00DB5FDE">
        <w:rPr>
          <w:sz w:val="28"/>
          <w:szCs w:val="28"/>
        </w:rPr>
        <w:t xml:space="preserve"> </w:t>
      </w:r>
      <w:r>
        <w:rPr>
          <w:sz w:val="28"/>
          <w:szCs w:val="28"/>
        </w:rPr>
        <w:t xml:space="preserve">для первого класса:  </w:t>
      </w:r>
      <w:r w:rsidRPr="00DB5FDE">
        <w:rPr>
          <w:sz w:val="28"/>
          <w:szCs w:val="28"/>
        </w:rPr>
        <w:t>0.9741379310344828</w:t>
      </w:r>
      <w:r>
        <w:rPr>
          <w:sz w:val="28"/>
          <w:szCs w:val="28"/>
        </w:rPr>
        <w:t>; и для класса «спам»</w:t>
      </w:r>
      <w:r w:rsidR="000E3B6D">
        <w:rPr>
          <w:sz w:val="28"/>
          <w:szCs w:val="28"/>
        </w:rPr>
        <w:t xml:space="preserve">: </w:t>
      </w:r>
      <w:r w:rsidRPr="00DB5FDE">
        <w:rPr>
          <w:sz w:val="28"/>
          <w:szCs w:val="28"/>
        </w:rPr>
        <w:t>0.9</w:t>
      </w:r>
    </w:p>
    <w:p w14:paraId="1F4C676C" w14:textId="6A1493CA" w:rsidR="000E3B6D" w:rsidRPr="00DB5FDE" w:rsidRDefault="000E3B6D" w:rsidP="000E3B6D">
      <w:pPr>
        <w:ind w:firstLine="709"/>
        <w:jc w:val="both"/>
        <w:rPr>
          <w:sz w:val="28"/>
          <w:szCs w:val="28"/>
        </w:rPr>
      </w:pPr>
      <w:r>
        <w:rPr>
          <w:sz w:val="28"/>
          <w:szCs w:val="28"/>
        </w:rPr>
        <w:t xml:space="preserve">Как видно, модель достаточно неплохо справляется с задачей, а значит мы хорошо её обучили.  </w:t>
      </w:r>
    </w:p>
    <w:p w14:paraId="5D731735" w14:textId="7ABABCEF" w:rsidR="00A5664C" w:rsidRPr="00BA2539" w:rsidRDefault="00A5664C" w:rsidP="00BA2539">
      <w:pPr>
        <w:pStyle w:val="2"/>
        <w:rPr>
          <w:rFonts w:ascii="Times New Roman" w:hAnsi="Times New Roman" w:cs="Times New Roman"/>
          <w:b/>
          <w:bCs/>
          <w:i/>
          <w:iCs/>
          <w:color w:val="auto"/>
          <w:sz w:val="28"/>
          <w:szCs w:val="28"/>
        </w:rPr>
      </w:pPr>
      <w:bookmarkStart w:id="14" w:name="_Toc122646078"/>
      <w:r w:rsidRPr="00BA2539">
        <w:rPr>
          <w:rFonts w:ascii="Times New Roman" w:hAnsi="Times New Roman" w:cs="Times New Roman"/>
          <w:b/>
          <w:bCs/>
          <w:i/>
          <w:iCs/>
          <w:color w:val="auto"/>
          <w:sz w:val="28"/>
          <w:szCs w:val="28"/>
        </w:rPr>
        <w:t>Анализ результатов</w:t>
      </w:r>
      <w:bookmarkEnd w:id="13"/>
      <w:bookmarkEnd w:id="14"/>
    </w:p>
    <w:p w14:paraId="234E4125" w14:textId="77777777" w:rsidR="00A5664C" w:rsidRPr="0083792E" w:rsidRDefault="00A5664C" w:rsidP="0083792E">
      <w:pPr>
        <w:spacing w:before="120" w:after="120"/>
        <w:rPr>
          <w:i/>
          <w:iCs/>
          <w:sz w:val="28"/>
          <w:szCs w:val="28"/>
        </w:rPr>
      </w:pPr>
      <w:bookmarkStart w:id="15" w:name="_Toc121780512"/>
      <w:r w:rsidRPr="0083792E">
        <w:rPr>
          <w:i/>
          <w:iCs/>
          <w:sz w:val="28"/>
          <w:szCs w:val="28"/>
        </w:rPr>
        <w:t>Сравнение теоретических и практических данных</w:t>
      </w:r>
      <w:bookmarkEnd w:id="15"/>
    </w:p>
    <w:p w14:paraId="29C4CE96" w14:textId="77777777" w:rsidR="00A5664C" w:rsidRDefault="00A5664C" w:rsidP="00A5664C">
      <w:pPr>
        <w:ind w:firstLine="709"/>
        <w:rPr>
          <w:sz w:val="28"/>
          <w:szCs w:val="28"/>
        </w:rPr>
      </w:pPr>
      <w:r>
        <w:rPr>
          <w:sz w:val="28"/>
          <w:szCs w:val="28"/>
        </w:rPr>
        <w:t xml:space="preserve">Для системы машинного обучения: </w:t>
      </w:r>
    </w:p>
    <w:tbl>
      <w:tblPr>
        <w:tblStyle w:val="a8"/>
        <w:tblW w:w="0" w:type="auto"/>
        <w:tblLook w:val="04A0" w:firstRow="1" w:lastRow="0" w:firstColumn="1" w:lastColumn="0" w:noHBand="0" w:noVBand="1"/>
      </w:tblPr>
      <w:tblGrid>
        <w:gridCol w:w="1931"/>
        <w:gridCol w:w="3559"/>
        <w:gridCol w:w="3855"/>
      </w:tblGrid>
      <w:tr w:rsidR="00A5664C" w:rsidRPr="000E6A23" w14:paraId="04AF3109" w14:textId="77777777" w:rsidTr="00D01346">
        <w:tc>
          <w:tcPr>
            <w:tcW w:w="1980" w:type="dxa"/>
          </w:tcPr>
          <w:p w14:paraId="7E360A7C" w14:textId="77777777" w:rsidR="00A5664C" w:rsidRPr="000E6A23" w:rsidRDefault="00A5664C" w:rsidP="00002DA7">
            <w:r>
              <w:t>Параметр времени</w:t>
            </w:r>
          </w:p>
        </w:tc>
        <w:tc>
          <w:tcPr>
            <w:tcW w:w="3685" w:type="dxa"/>
          </w:tcPr>
          <w:p w14:paraId="7A3D2783" w14:textId="77777777" w:rsidR="00A5664C" w:rsidRPr="000E6A23" w:rsidRDefault="00A5664C" w:rsidP="00002DA7">
            <w:r>
              <w:t>Теоретические данные</w:t>
            </w:r>
          </w:p>
        </w:tc>
        <w:tc>
          <w:tcPr>
            <w:tcW w:w="3962" w:type="dxa"/>
          </w:tcPr>
          <w:p w14:paraId="1721BF28" w14:textId="77777777" w:rsidR="00A5664C" w:rsidRPr="000E6A23" w:rsidRDefault="00A5664C" w:rsidP="00002DA7">
            <w:r>
              <w:t>Экспериментальные данные</w:t>
            </w:r>
          </w:p>
        </w:tc>
      </w:tr>
      <w:tr w:rsidR="00A5664C" w:rsidRPr="000E6A23" w14:paraId="64F2E755" w14:textId="77777777" w:rsidTr="00D01346">
        <w:tc>
          <w:tcPr>
            <w:tcW w:w="1980" w:type="dxa"/>
          </w:tcPr>
          <w:p w14:paraId="4FF8CF08" w14:textId="77777777" w:rsidR="00A5664C" w:rsidRPr="000E6A23" w:rsidRDefault="00516A61" w:rsidP="00002DA7">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rPr>
                      <m:t>обучения</m:t>
                    </m:r>
                  </m:sub>
                </m:sSub>
              </m:oMath>
            </m:oMathPara>
          </w:p>
        </w:tc>
        <w:tc>
          <w:tcPr>
            <w:tcW w:w="3685" w:type="dxa"/>
          </w:tcPr>
          <w:p w14:paraId="172B388E" w14:textId="77777777" w:rsidR="00A5664C" w:rsidRPr="000E6A23" w:rsidRDefault="00A5664C" w:rsidP="00002DA7">
            <w:r>
              <w:t xml:space="preserve">17,4 </w:t>
            </w:r>
          </w:p>
        </w:tc>
        <w:tc>
          <w:tcPr>
            <w:tcW w:w="3962" w:type="dxa"/>
          </w:tcPr>
          <w:p w14:paraId="70256079" w14:textId="77777777" w:rsidR="00A5664C" w:rsidRPr="000E6A23" w:rsidRDefault="00A5664C" w:rsidP="00002DA7">
            <w:r>
              <w:t>7,06</w:t>
            </w:r>
          </w:p>
        </w:tc>
      </w:tr>
      <w:tr w:rsidR="00A5664C" w:rsidRPr="000E6A23" w14:paraId="4096B346" w14:textId="77777777" w:rsidTr="00D01346">
        <w:tc>
          <w:tcPr>
            <w:tcW w:w="1980" w:type="dxa"/>
          </w:tcPr>
          <w:p w14:paraId="55A19EF0" w14:textId="77777777" w:rsidR="00A5664C" w:rsidRPr="000E6A23" w:rsidRDefault="00516A61" w:rsidP="00002DA7">
            <m:oMathPara>
              <m:oMath>
                <m:sSub>
                  <m:sSubPr>
                    <m:ctrlPr>
                      <w:rPr>
                        <w:rFonts w:ascii="Cambria Math" w:hAnsi="Cambria Math"/>
                        <w:i/>
                      </w:rPr>
                    </m:ctrlPr>
                  </m:sSubPr>
                  <m:e>
                    <m:r>
                      <w:rPr>
                        <w:rFonts w:ascii="Cambria Math" w:hAnsi="Cambria Math"/>
                        <w:lang w:val="en-US"/>
                      </w:rPr>
                      <m:t>t</m:t>
                    </m:r>
                  </m:e>
                  <m:sub>
                    <m:r>
                      <w:rPr>
                        <w:rFonts w:ascii="Cambria Math" w:hAnsi="Cambria Math"/>
                      </w:rPr>
                      <m:t>кода</m:t>
                    </m:r>
                  </m:sub>
                </m:sSub>
              </m:oMath>
            </m:oMathPara>
          </w:p>
        </w:tc>
        <w:tc>
          <w:tcPr>
            <w:tcW w:w="3685" w:type="dxa"/>
          </w:tcPr>
          <w:p w14:paraId="345B4F14" w14:textId="77777777" w:rsidR="00A5664C" w:rsidRPr="00507A89" w:rsidRDefault="00A5664C" w:rsidP="00002DA7">
            <w:r>
              <w:rPr>
                <w:lang w:val="en-US"/>
              </w:rPr>
              <w:t>1,51</w:t>
            </w:r>
            <w:r>
              <w:t>1</w:t>
            </w:r>
          </w:p>
        </w:tc>
        <w:tc>
          <w:tcPr>
            <w:tcW w:w="3962" w:type="dxa"/>
          </w:tcPr>
          <w:p w14:paraId="2DF58FB4" w14:textId="77777777" w:rsidR="00A5664C" w:rsidRPr="000E6A23" w:rsidRDefault="00A5664C" w:rsidP="00002DA7">
            <w:r>
              <w:rPr>
                <w:lang w:val="en-US"/>
              </w:rPr>
              <w:t>1,515</w:t>
            </w:r>
          </w:p>
        </w:tc>
      </w:tr>
      <w:tr w:rsidR="00A5664C" w:rsidRPr="000E6A23" w14:paraId="65190995" w14:textId="77777777" w:rsidTr="00D01346">
        <w:tc>
          <w:tcPr>
            <w:tcW w:w="1980" w:type="dxa"/>
          </w:tcPr>
          <w:p w14:paraId="706857D2" w14:textId="77777777" w:rsidR="00A5664C" w:rsidRPr="000E6A23" w:rsidRDefault="00516A61" w:rsidP="00002DA7">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 xml:space="preserve">запроса </m:t>
                    </m:r>
                  </m:sub>
                </m:sSub>
              </m:oMath>
            </m:oMathPara>
          </w:p>
        </w:tc>
        <w:tc>
          <w:tcPr>
            <w:tcW w:w="3685" w:type="dxa"/>
          </w:tcPr>
          <w:p w14:paraId="6DFE19DC" w14:textId="77777777" w:rsidR="00A5664C" w:rsidRPr="000E6A23" w:rsidRDefault="00A5664C" w:rsidP="00002DA7">
            <w:r w:rsidRPr="00365558">
              <w:t>0,0873</w:t>
            </w:r>
          </w:p>
        </w:tc>
        <w:tc>
          <w:tcPr>
            <w:tcW w:w="3962" w:type="dxa"/>
          </w:tcPr>
          <w:p w14:paraId="4832EF74" w14:textId="77777777" w:rsidR="00A5664C" w:rsidRPr="000E6A23" w:rsidRDefault="00A5664C" w:rsidP="00002DA7">
            <w:r w:rsidRPr="00365558">
              <w:t>0,0</w:t>
            </w:r>
            <w:r>
              <w:t>170</w:t>
            </w:r>
          </w:p>
        </w:tc>
      </w:tr>
      <w:tr w:rsidR="00A5664C" w:rsidRPr="000E6A23" w14:paraId="4673F40C" w14:textId="77777777" w:rsidTr="00D01346">
        <w:tc>
          <w:tcPr>
            <w:tcW w:w="1980" w:type="dxa"/>
          </w:tcPr>
          <w:p w14:paraId="0C918E2C" w14:textId="77777777" w:rsidR="00A5664C" w:rsidRPr="000E6A23" w:rsidRDefault="00516A61" w:rsidP="00002DA7">
            <m:oMathPara>
              <m:oMath>
                <m:sSub>
                  <m:sSubPr>
                    <m:ctrlPr>
                      <w:rPr>
                        <w:rFonts w:ascii="Cambria Math" w:eastAsiaTheme="minorEastAsia" w:hAnsi="Cambria Math"/>
                        <w:i/>
                      </w:rPr>
                    </m:ctrlPr>
                  </m:sSubPr>
                  <m:e>
                    <m:r>
                      <w:rPr>
                        <w:rFonts w:ascii="Cambria Math" w:eastAsiaTheme="minorEastAsia" w:hAnsi="Cambria Math"/>
                        <w:lang w:val="en-US"/>
                      </w:rPr>
                      <m:t>t</m:t>
                    </m:r>
                  </m:e>
                  <m:sub>
                    <m:sSub>
                      <m:sSubPr>
                        <m:ctrlPr>
                          <w:rPr>
                            <w:rFonts w:ascii="Cambria Math" w:eastAsiaTheme="minorEastAsia" w:hAnsi="Cambria Math"/>
                            <w:i/>
                          </w:rPr>
                        </m:ctrlPr>
                      </m:sSubPr>
                      <m:e>
                        <m:r>
                          <w:rPr>
                            <w:rFonts w:ascii="Cambria Math" w:eastAsiaTheme="minorEastAsia" w:hAnsi="Cambria Math"/>
                          </w:rPr>
                          <m:t>канала</m:t>
                        </m:r>
                      </m:e>
                      <m:sub>
                        <m:r>
                          <w:rPr>
                            <w:rFonts w:ascii="Cambria Math" w:eastAsiaTheme="minorEastAsia" w:hAnsi="Cambria Math"/>
                          </w:rPr>
                          <m:t>1</m:t>
                        </m:r>
                      </m:sub>
                    </m:sSub>
                  </m:sub>
                </m:sSub>
              </m:oMath>
            </m:oMathPara>
          </w:p>
        </w:tc>
        <w:tc>
          <w:tcPr>
            <w:tcW w:w="3685" w:type="dxa"/>
          </w:tcPr>
          <w:p w14:paraId="4707D6D2" w14:textId="77777777" w:rsidR="00A5664C" w:rsidRPr="00C1542F" w:rsidRDefault="00A5664C" w:rsidP="00002DA7">
            <w:pPr>
              <w:rPr>
                <w:lang w:val="en-US"/>
              </w:rPr>
            </w:pPr>
            <w:r>
              <w:t>0,00001</w:t>
            </w:r>
          </w:p>
        </w:tc>
        <w:tc>
          <w:tcPr>
            <w:tcW w:w="3962" w:type="dxa"/>
          </w:tcPr>
          <w:p w14:paraId="12C90FE8" w14:textId="77777777" w:rsidR="00A5664C" w:rsidRPr="000E6A23" w:rsidRDefault="00A5664C" w:rsidP="00002DA7">
            <w:r>
              <w:t>0,000009</w:t>
            </w:r>
          </w:p>
        </w:tc>
      </w:tr>
      <w:tr w:rsidR="00A5664C" w:rsidRPr="000E6A23" w14:paraId="679356D6" w14:textId="77777777" w:rsidTr="00D01346">
        <w:tc>
          <w:tcPr>
            <w:tcW w:w="1980" w:type="dxa"/>
          </w:tcPr>
          <w:p w14:paraId="6966561C" w14:textId="77777777" w:rsidR="00A5664C" w:rsidRDefault="00516A61" w:rsidP="00002DA7">
            <w:pPr>
              <w:rPr>
                <w:rFonts w:ascii="Calibri" w:eastAsia="Calibri" w:hAnsi="Calibri"/>
                <w:lang w:val="en-US"/>
              </w:rPr>
            </w:pPr>
            <m:oMathPara>
              <m:oMath>
                <m:sSub>
                  <m:sSubPr>
                    <m:ctrlPr>
                      <w:rPr>
                        <w:rFonts w:ascii="Cambria Math" w:eastAsiaTheme="minorEastAsia" w:hAnsi="Cambria Math"/>
                        <w:i/>
                      </w:rPr>
                    </m:ctrlPr>
                  </m:sSubPr>
                  <m:e>
                    <m:r>
                      <w:rPr>
                        <w:rFonts w:ascii="Cambria Math" w:eastAsiaTheme="minorEastAsia" w:hAnsi="Cambria Math"/>
                        <w:lang w:val="en-US"/>
                      </w:rPr>
                      <m:t>t</m:t>
                    </m:r>
                  </m:e>
                  <m:sub>
                    <m:sSub>
                      <m:sSubPr>
                        <m:ctrlPr>
                          <w:rPr>
                            <w:rFonts w:ascii="Cambria Math" w:eastAsiaTheme="minorEastAsia" w:hAnsi="Cambria Math"/>
                            <w:i/>
                          </w:rPr>
                        </m:ctrlPr>
                      </m:sSubPr>
                      <m:e>
                        <m:r>
                          <w:rPr>
                            <w:rFonts w:ascii="Cambria Math" w:eastAsiaTheme="minorEastAsia" w:hAnsi="Cambria Math"/>
                          </w:rPr>
                          <m:t>канала</m:t>
                        </m:r>
                      </m:e>
                      <m:sub>
                        <m:r>
                          <w:rPr>
                            <w:rFonts w:ascii="Cambria Math" w:eastAsiaTheme="minorEastAsia" w:hAnsi="Cambria Math"/>
                          </w:rPr>
                          <m:t>2</m:t>
                        </m:r>
                      </m:sub>
                    </m:sSub>
                  </m:sub>
                </m:sSub>
              </m:oMath>
            </m:oMathPara>
          </w:p>
        </w:tc>
        <w:tc>
          <w:tcPr>
            <w:tcW w:w="3685" w:type="dxa"/>
          </w:tcPr>
          <w:p w14:paraId="160263A4" w14:textId="77777777" w:rsidR="00A5664C" w:rsidRPr="000E6A23" w:rsidRDefault="00A5664C" w:rsidP="00002DA7">
            <w:r>
              <w:t>0,0027</w:t>
            </w:r>
          </w:p>
        </w:tc>
        <w:tc>
          <w:tcPr>
            <w:tcW w:w="3962" w:type="dxa"/>
          </w:tcPr>
          <w:p w14:paraId="74B53A88" w14:textId="77777777" w:rsidR="00A5664C" w:rsidRPr="000E6A23" w:rsidRDefault="00A5664C" w:rsidP="00002DA7">
            <w:r>
              <w:t>0,00275</w:t>
            </w:r>
          </w:p>
        </w:tc>
      </w:tr>
      <w:tr w:rsidR="00A5664C" w:rsidRPr="000E6A23" w14:paraId="76C2B790" w14:textId="77777777" w:rsidTr="00D01346">
        <w:tc>
          <w:tcPr>
            <w:tcW w:w="1980" w:type="dxa"/>
          </w:tcPr>
          <w:p w14:paraId="1A772B15" w14:textId="77777777" w:rsidR="00A5664C" w:rsidRDefault="00516A61" w:rsidP="00002DA7">
            <w:pPr>
              <w:rPr>
                <w:rFonts w:ascii="Calibri" w:eastAsia="Calibri" w:hAnsi="Calibr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классиф.</m:t>
                    </m:r>
                  </m:sub>
                </m:sSub>
              </m:oMath>
            </m:oMathPara>
          </w:p>
        </w:tc>
        <w:tc>
          <w:tcPr>
            <w:tcW w:w="3685" w:type="dxa"/>
          </w:tcPr>
          <w:p w14:paraId="68BC8836" w14:textId="77777777" w:rsidR="00A5664C" w:rsidRPr="000E6A23" w:rsidRDefault="00A5664C" w:rsidP="00002DA7">
            <w:r>
              <w:t>0,756</w:t>
            </w:r>
          </w:p>
        </w:tc>
        <w:tc>
          <w:tcPr>
            <w:tcW w:w="3962" w:type="dxa"/>
          </w:tcPr>
          <w:p w14:paraId="23C279AD" w14:textId="77777777" w:rsidR="00A5664C" w:rsidRPr="000E6A23" w:rsidRDefault="00A5664C" w:rsidP="00002DA7">
            <w:r>
              <w:t>0,0625</w:t>
            </w:r>
          </w:p>
        </w:tc>
      </w:tr>
      <w:tr w:rsidR="00A5664C" w:rsidRPr="000E6A23" w14:paraId="3E8B7DFB" w14:textId="77777777" w:rsidTr="00D01346">
        <w:tc>
          <w:tcPr>
            <w:tcW w:w="1980" w:type="dxa"/>
          </w:tcPr>
          <w:p w14:paraId="270907B9" w14:textId="77777777" w:rsidR="00A5664C" w:rsidRPr="000E6A23" w:rsidRDefault="00A5664C" w:rsidP="00002DA7">
            <w:r w:rsidRPr="000E6A23">
              <w:rPr>
                <w:b/>
                <w:bCs/>
              </w:rPr>
              <w:t>Общее время:</w:t>
            </w:r>
          </w:p>
        </w:tc>
        <w:tc>
          <w:tcPr>
            <w:tcW w:w="3685" w:type="dxa"/>
          </w:tcPr>
          <w:p w14:paraId="207A1A27" w14:textId="77777777" w:rsidR="00A5664C" w:rsidRPr="000E6A23" w:rsidRDefault="00A5664C" w:rsidP="00002DA7">
            <w:r w:rsidRPr="00861202">
              <w:t>19,75701</w:t>
            </w:r>
          </w:p>
        </w:tc>
        <w:tc>
          <w:tcPr>
            <w:tcW w:w="3962" w:type="dxa"/>
          </w:tcPr>
          <w:p w14:paraId="074A0AC3" w14:textId="77777777" w:rsidR="00A5664C" w:rsidRPr="000E6A23" w:rsidRDefault="00A5664C" w:rsidP="00002DA7">
            <w:r w:rsidRPr="00861202">
              <w:t>8,657259</w:t>
            </w:r>
          </w:p>
        </w:tc>
      </w:tr>
    </w:tbl>
    <w:p w14:paraId="086CE74B" w14:textId="1A4AA6ED" w:rsidR="00A5664C" w:rsidRDefault="00A5664C" w:rsidP="00A5664C">
      <w:pPr>
        <w:spacing w:line="360" w:lineRule="auto"/>
        <w:ind w:firstLine="709"/>
        <w:jc w:val="both"/>
        <w:rPr>
          <w:sz w:val="28"/>
          <w:szCs w:val="28"/>
        </w:rPr>
      </w:pPr>
      <w:r>
        <w:rPr>
          <w:sz w:val="28"/>
          <w:szCs w:val="28"/>
        </w:rPr>
        <w:t xml:space="preserve">Здесь мы наблюдаем большие колебания в показателях. Тем не менее, стоит отметить, что оценка времени передачи по каналу и времени выполнения кода имеют высокую точность оценки. </w:t>
      </w:r>
    </w:p>
    <w:p w14:paraId="54F1EB4E" w14:textId="77777777" w:rsidR="00A5664C" w:rsidRDefault="00A5664C" w:rsidP="00A5664C">
      <w:pPr>
        <w:spacing w:line="360" w:lineRule="auto"/>
        <w:ind w:firstLine="709"/>
        <w:jc w:val="both"/>
        <w:rPr>
          <w:sz w:val="28"/>
          <w:szCs w:val="28"/>
        </w:rPr>
      </w:pPr>
      <w:r>
        <w:rPr>
          <w:sz w:val="28"/>
          <w:szCs w:val="28"/>
        </w:rPr>
        <w:t xml:space="preserve">Колебание во времени обучения, скорее всего, обусловлено необходимостью проводить приблизительную оценку по аналогам, которые имеют не точное соответствие исследуемой системе. Эта характеристика имеет зависимость от количества данных и выбранной модели, но эту связь трудно адекватно описать по аналогам. Тем не менее, учитывая разброс времени обучения в разных моделях, мы можем получить примерную оценку порядка параметра времени обучения модели, экспериментальные и теоретические данные имеют схожий порядок около </w:t>
      </w:r>
      <w:r w:rsidRPr="00861202">
        <w:rPr>
          <w:sz w:val="28"/>
          <w:szCs w:val="28"/>
        </w:rPr>
        <w:t>10</w:t>
      </w:r>
      <w:r w:rsidRPr="00861202">
        <w:rPr>
          <w:sz w:val="28"/>
          <w:szCs w:val="28"/>
          <w:vertAlign w:val="superscript"/>
        </w:rPr>
        <w:t>1</w:t>
      </w:r>
      <w:r w:rsidRPr="00861202">
        <w:rPr>
          <w:sz w:val="28"/>
          <w:szCs w:val="28"/>
        </w:rPr>
        <w:t xml:space="preserve"> </w:t>
      </w:r>
      <w:r>
        <w:rPr>
          <w:sz w:val="28"/>
          <w:szCs w:val="28"/>
          <w:lang w:val="en-US"/>
        </w:rPr>
        <w:t>c</w:t>
      </w:r>
      <w:r w:rsidRPr="00861202">
        <w:rPr>
          <w:sz w:val="28"/>
          <w:szCs w:val="28"/>
        </w:rPr>
        <w:t xml:space="preserve">. </w:t>
      </w:r>
    </w:p>
    <w:p w14:paraId="5FDCFEFA" w14:textId="77777777" w:rsidR="00A5664C" w:rsidRDefault="00A5664C" w:rsidP="00A5664C">
      <w:pPr>
        <w:spacing w:line="360" w:lineRule="auto"/>
        <w:ind w:firstLine="709"/>
        <w:jc w:val="both"/>
        <w:rPr>
          <w:sz w:val="28"/>
          <w:szCs w:val="28"/>
        </w:rPr>
      </w:pPr>
      <w:r>
        <w:rPr>
          <w:sz w:val="28"/>
          <w:szCs w:val="28"/>
        </w:rPr>
        <w:t xml:space="preserve">Получено меньшее время выполнения запроса на чтение для кода на </w:t>
      </w:r>
      <w:r>
        <w:rPr>
          <w:sz w:val="28"/>
          <w:szCs w:val="28"/>
          <w:lang w:val="en-US"/>
        </w:rPr>
        <w:t>Python</w:t>
      </w:r>
      <w:r w:rsidRPr="00861202">
        <w:rPr>
          <w:sz w:val="28"/>
          <w:szCs w:val="28"/>
        </w:rPr>
        <w:t xml:space="preserve">. </w:t>
      </w:r>
      <w:r>
        <w:rPr>
          <w:sz w:val="28"/>
          <w:szCs w:val="28"/>
        </w:rPr>
        <w:t xml:space="preserve">Возможно, это связано с тем, что СУБД тратит значительное время на процесс создания данных в нужном виде для дальнейшего отображения экранных форм ЧО. В коде </w:t>
      </w:r>
      <w:r>
        <w:rPr>
          <w:sz w:val="28"/>
          <w:szCs w:val="28"/>
          <w:lang w:val="en-US"/>
        </w:rPr>
        <w:t>Python</w:t>
      </w:r>
      <w:r w:rsidRPr="00861202">
        <w:rPr>
          <w:sz w:val="28"/>
          <w:szCs w:val="28"/>
        </w:rPr>
        <w:t xml:space="preserve"> </w:t>
      </w:r>
      <w:r>
        <w:rPr>
          <w:sz w:val="28"/>
          <w:szCs w:val="28"/>
        </w:rPr>
        <w:t xml:space="preserve">такой необходимости нет. Соответственно, они отличаются на 70 </w:t>
      </w:r>
      <w:proofErr w:type="spellStart"/>
      <w:r>
        <w:rPr>
          <w:sz w:val="28"/>
          <w:szCs w:val="28"/>
        </w:rPr>
        <w:t>мс</w:t>
      </w:r>
      <w:proofErr w:type="spellEnd"/>
      <w:r>
        <w:rPr>
          <w:sz w:val="28"/>
          <w:szCs w:val="28"/>
        </w:rPr>
        <w:t xml:space="preserve">. </w:t>
      </w:r>
    </w:p>
    <w:p w14:paraId="3C2EAF63" w14:textId="77777777" w:rsidR="00A5664C" w:rsidRPr="00C20CB6" w:rsidRDefault="00A5664C" w:rsidP="00A5664C">
      <w:pPr>
        <w:spacing w:line="360" w:lineRule="auto"/>
        <w:ind w:firstLine="709"/>
        <w:jc w:val="both"/>
        <w:rPr>
          <w:sz w:val="28"/>
          <w:szCs w:val="28"/>
        </w:rPr>
      </w:pPr>
      <w:r>
        <w:rPr>
          <w:sz w:val="28"/>
          <w:szCs w:val="28"/>
        </w:rPr>
        <w:lastRenderedPageBreak/>
        <w:t xml:space="preserve">Для оценки времени классификации получены экспериментальные данные, отличающиеся на порядок друг от друга. Отчасти причиной этого может быть проблема в наличии всего трёх временных точек для приближения, а также различия в моделях: в случае теоретической оценки мы имеем 4 класса, а в исследуемой системе их всего 2. К тому же на вход </w:t>
      </w:r>
      <w:r>
        <w:rPr>
          <w:sz w:val="28"/>
          <w:szCs w:val="28"/>
          <w:lang w:val="en-US"/>
        </w:rPr>
        <w:t>KNN</w:t>
      </w:r>
      <w:r w:rsidRPr="00C20CB6">
        <w:rPr>
          <w:sz w:val="28"/>
          <w:szCs w:val="28"/>
        </w:rPr>
        <w:t xml:space="preserve"> </w:t>
      </w:r>
      <w:r>
        <w:rPr>
          <w:sz w:val="28"/>
          <w:szCs w:val="28"/>
        </w:rPr>
        <w:t xml:space="preserve">подаётся предварительно обработанная информация в виде векторов, что может упрощать процесс классификации. </w:t>
      </w:r>
    </w:p>
    <w:p w14:paraId="660B3863" w14:textId="77777777" w:rsidR="00A5664C" w:rsidRPr="00B0016E" w:rsidRDefault="00A5664C" w:rsidP="00A5664C">
      <w:pPr>
        <w:spacing w:line="360" w:lineRule="auto"/>
        <w:ind w:firstLine="709"/>
        <w:jc w:val="both"/>
        <w:rPr>
          <w:sz w:val="28"/>
          <w:szCs w:val="28"/>
        </w:rPr>
      </w:pPr>
      <w:r>
        <w:rPr>
          <w:sz w:val="28"/>
          <w:szCs w:val="28"/>
        </w:rPr>
        <w:t xml:space="preserve"> В целом, в разработанной оценке имеются характеристики, которые дают не совсем адекватное представление о модели системы, однако, если имеет место возможность ошибки в пределах одного порядка, то данная оценка может быть эффективна. Для сложных систем машинного обучения, где время обучения составляет гораздо большие значения, ошибка на порядок может оказаться не столь существенна.      </w:t>
      </w:r>
    </w:p>
    <w:p w14:paraId="2C76E517" w14:textId="77777777" w:rsidR="00A5664C" w:rsidRDefault="00A5664C" w:rsidP="00BA2539">
      <w:pPr>
        <w:pStyle w:val="1"/>
        <w:jc w:val="center"/>
      </w:pPr>
      <w:bookmarkStart w:id="16" w:name="_Toc121780514"/>
      <w:bookmarkStart w:id="17" w:name="_Toc122646079"/>
      <w:r>
        <w:t>Заключение.</w:t>
      </w:r>
      <w:bookmarkEnd w:id="16"/>
      <w:bookmarkEnd w:id="17"/>
    </w:p>
    <w:p w14:paraId="21ED5DA4" w14:textId="5F5F19DB" w:rsidR="00DB5FDE" w:rsidRPr="00DB5FDE" w:rsidRDefault="00DB5FDE" w:rsidP="00A5664C">
      <w:pPr>
        <w:spacing w:line="360" w:lineRule="auto"/>
        <w:ind w:firstLine="709"/>
        <w:jc w:val="both"/>
        <w:rPr>
          <w:sz w:val="28"/>
          <w:szCs w:val="28"/>
        </w:rPr>
      </w:pPr>
      <w:r>
        <w:rPr>
          <w:sz w:val="28"/>
          <w:szCs w:val="28"/>
        </w:rPr>
        <w:t xml:space="preserve">Исследованы методы работы с мультимодальными данными, графами и текстом. Проведён анализ визуализации данных в </w:t>
      </w:r>
      <w:proofErr w:type="spellStart"/>
      <w:r>
        <w:rPr>
          <w:sz w:val="28"/>
          <w:szCs w:val="28"/>
        </w:rPr>
        <w:t>графовом</w:t>
      </w:r>
      <w:proofErr w:type="spellEnd"/>
      <w:r>
        <w:rPr>
          <w:sz w:val="28"/>
          <w:szCs w:val="28"/>
        </w:rPr>
        <w:t xml:space="preserve"> </w:t>
      </w:r>
      <w:proofErr w:type="spellStart"/>
      <w:r>
        <w:rPr>
          <w:sz w:val="28"/>
          <w:szCs w:val="28"/>
        </w:rPr>
        <w:t>видес</w:t>
      </w:r>
      <w:proofErr w:type="spellEnd"/>
      <w:r>
        <w:rPr>
          <w:sz w:val="28"/>
          <w:szCs w:val="28"/>
        </w:rPr>
        <w:t xml:space="preserve"> помощью библиотеки </w:t>
      </w:r>
      <w:proofErr w:type="spellStart"/>
      <w:r>
        <w:rPr>
          <w:sz w:val="28"/>
          <w:szCs w:val="28"/>
          <w:lang w:val="en-US"/>
        </w:rPr>
        <w:t>igraph</w:t>
      </w:r>
      <w:proofErr w:type="spellEnd"/>
      <w:r w:rsidRPr="00DB5FDE">
        <w:rPr>
          <w:sz w:val="28"/>
          <w:szCs w:val="28"/>
        </w:rPr>
        <w:t xml:space="preserve">. </w:t>
      </w:r>
      <w:r>
        <w:rPr>
          <w:sz w:val="28"/>
          <w:szCs w:val="28"/>
        </w:rPr>
        <w:t xml:space="preserve">Проведено исследование </w:t>
      </w:r>
      <w:r w:rsidR="00C07E54">
        <w:rPr>
          <w:sz w:val="28"/>
          <w:szCs w:val="28"/>
        </w:rPr>
        <w:t>модели векторизации на текстовых данных и эргономичность данной системы машинного обучения.</w:t>
      </w:r>
    </w:p>
    <w:p w14:paraId="657966EE" w14:textId="1C2733A6" w:rsidR="00A5664C" w:rsidRDefault="00A5664C" w:rsidP="00A5664C">
      <w:pPr>
        <w:spacing w:line="360" w:lineRule="auto"/>
        <w:ind w:firstLine="709"/>
        <w:jc w:val="both"/>
        <w:rPr>
          <w:sz w:val="28"/>
          <w:szCs w:val="28"/>
        </w:rPr>
      </w:pPr>
      <w:r>
        <w:rPr>
          <w:sz w:val="28"/>
          <w:szCs w:val="28"/>
        </w:rPr>
        <w:t>Система оценки</w:t>
      </w:r>
      <w:r w:rsidR="00C756EA">
        <w:rPr>
          <w:sz w:val="28"/>
          <w:szCs w:val="28"/>
        </w:rPr>
        <w:t xml:space="preserve"> параметра времени</w:t>
      </w:r>
      <w:r>
        <w:rPr>
          <w:sz w:val="28"/>
          <w:szCs w:val="28"/>
        </w:rPr>
        <w:t xml:space="preserve"> для машинного обучения показала </w:t>
      </w:r>
      <w:r w:rsidR="00C756EA">
        <w:rPr>
          <w:sz w:val="28"/>
          <w:szCs w:val="28"/>
        </w:rPr>
        <w:t>наличие большой размах ошибки</w:t>
      </w:r>
      <w:r>
        <w:rPr>
          <w:sz w:val="28"/>
          <w:szCs w:val="28"/>
        </w:rPr>
        <w:t xml:space="preserve">, тем не менее её можно использовать для приблизительной оценки эргономичности сложных моделей, где отличие значения теоретического и практического на порядок могут быть не столь критичны. </w:t>
      </w:r>
    </w:p>
    <w:p w14:paraId="0614C1F5" w14:textId="77777777" w:rsidR="00A5664C" w:rsidRDefault="00A5664C" w:rsidP="00BC481F">
      <w:pPr>
        <w:spacing w:line="360" w:lineRule="auto"/>
        <w:ind w:firstLine="709"/>
        <w:jc w:val="both"/>
        <w:rPr>
          <w:sz w:val="28"/>
          <w:szCs w:val="28"/>
        </w:rPr>
      </w:pPr>
    </w:p>
    <w:p w14:paraId="6FE1484E" w14:textId="77777777" w:rsidR="00A5664C" w:rsidRDefault="00A5664C" w:rsidP="00BC481F">
      <w:pPr>
        <w:spacing w:line="360" w:lineRule="auto"/>
        <w:ind w:firstLine="709"/>
        <w:jc w:val="both"/>
        <w:rPr>
          <w:sz w:val="28"/>
          <w:szCs w:val="28"/>
        </w:rPr>
      </w:pPr>
    </w:p>
    <w:p w14:paraId="3717F392" w14:textId="77777777" w:rsidR="00BC481F" w:rsidRDefault="00BC481F" w:rsidP="005567FF">
      <w:pPr>
        <w:spacing w:line="360" w:lineRule="auto"/>
        <w:ind w:firstLine="709"/>
        <w:jc w:val="both"/>
        <w:rPr>
          <w:sz w:val="28"/>
          <w:szCs w:val="28"/>
        </w:rPr>
      </w:pPr>
    </w:p>
    <w:p w14:paraId="3D907D8C" w14:textId="77777777" w:rsidR="00D51C0B" w:rsidRPr="00D51C0B" w:rsidRDefault="00D51C0B" w:rsidP="005567FF">
      <w:pPr>
        <w:spacing w:line="360" w:lineRule="auto"/>
        <w:ind w:firstLine="709"/>
        <w:jc w:val="both"/>
        <w:rPr>
          <w:sz w:val="28"/>
          <w:szCs w:val="28"/>
        </w:rPr>
      </w:pPr>
    </w:p>
    <w:p w14:paraId="570CA24F" w14:textId="77777777" w:rsidR="00AC23DE" w:rsidRPr="009D4D74" w:rsidRDefault="00AC23DE" w:rsidP="00AC23DE">
      <w:pPr>
        <w:pStyle w:val="11"/>
        <w:spacing w:line="360" w:lineRule="auto"/>
        <w:outlineLvl w:val="0"/>
        <w:rPr>
          <w:rFonts w:ascii="Times New Roman" w:hAnsi="Times New Roman" w:cs="Times New Roman"/>
          <w:sz w:val="28"/>
          <w:szCs w:val="28"/>
        </w:rPr>
      </w:pPr>
      <w:bookmarkStart w:id="18" w:name="_Toc104374940"/>
      <w:r w:rsidRPr="009D4D74">
        <w:rPr>
          <w:rFonts w:ascii="Times New Roman" w:hAnsi="Times New Roman" w:cs="Times New Roman"/>
          <w:sz w:val="28"/>
          <w:szCs w:val="28"/>
        </w:rPr>
        <w:br w:type="page"/>
      </w:r>
      <w:bookmarkStart w:id="19" w:name="_Toc121759676"/>
      <w:bookmarkStart w:id="20" w:name="_Toc122646080"/>
      <w:r w:rsidRPr="009D4D74">
        <w:rPr>
          <w:rFonts w:ascii="Times New Roman" w:hAnsi="Times New Roman" w:cs="Times New Roman"/>
          <w:sz w:val="28"/>
          <w:szCs w:val="28"/>
        </w:rPr>
        <w:lastRenderedPageBreak/>
        <w:t>Список литературы</w:t>
      </w:r>
      <w:bookmarkEnd w:id="18"/>
      <w:bookmarkEnd w:id="19"/>
      <w:bookmarkEnd w:id="20"/>
    </w:p>
    <w:p w14:paraId="3B46E86E" w14:textId="77777777" w:rsidR="00D01D81" w:rsidRPr="009D4D74" w:rsidRDefault="00D01D81" w:rsidP="00AC23DE">
      <w:pPr>
        <w:pStyle w:val="13"/>
        <w:numPr>
          <w:ilvl w:val="0"/>
          <w:numId w:val="2"/>
        </w:numPr>
        <w:spacing w:line="360" w:lineRule="auto"/>
        <w:ind w:left="0" w:firstLine="0"/>
        <w:rPr>
          <w:sz w:val="28"/>
          <w:szCs w:val="28"/>
          <w:lang w:val="en-US"/>
        </w:rPr>
      </w:pPr>
      <w:r w:rsidRPr="009D4D74">
        <w:rPr>
          <w:sz w:val="28"/>
          <w:szCs w:val="28"/>
          <w:lang w:val="en-US"/>
        </w:rPr>
        <w:t xml:space="preserve">Biswas R. Embedding based link prediction for knowledge graph completion [Text] – In Proceedings of the 29th ACM International Conference on Information &amp; Knowledge Management, 2020 – pp. 3221-3224.  </w:t>
      </w:r>
    </w:p>
    <w:p w14:paraId="2A4F9124" w14:textId="77777777" w:rsidR="00D01D81" w:rsidRPr="009D4D74" w:rsidRDefault="00D01D81" w:rsidP="00AC23DE">
      <w:pPr>
        <w:pStyle w:val="13"/>
        <w:numPr>
          <w:ilvl w:val="0"/>
          <w:numId w:val="2"/>
        </w:numPr>
        <w:spacing w:line="360" w:lineRule="auto"/>
        <w:ind w:left="0" w:firstLine="0"/>
        <w:rPr>
          <w:sz w:val="28"/>
          <w:szCs w:val="28"/>
          <w:lang w:val="en-US"/>
        </w:rPr>
      </w:pPr>
      <w:proofErr w:type="spellStart"/>
      <w:r w:rsidRPr="009D4D74">
        <w:rPr>
          <w:sz w:val="28"/>
          <w:szCs w:val="28"/>
          <w:lang w:val="en-US"/>
        </w:rPr>
        <w:t>Bordes</w:t>
      </w:r>
      <w:proofErr w:type="spellEnd"/>
      <w:r w:rsidRPr="009D4D74">
        <w:rPr>
          <w:sz w:val="28"/>
          <w:szCs w:val="28"/>
          <w:lang w:val="en-US"/>
        </w:rPr>
        <w:t xml:space="preserve"> A. Translating embeddings for modeling multi-relational data [Text]/ </w:t>
      </w:r>
      <w:proofErr w:type="spellStart"/>
      <w:r w:rsidRPr="009D4D74">
        <w:rPr>
          <w:sz w:val="28"/>
          <w:szCs w:val="28"/>
          <w:lang w:val="en-US"/>
        </w:rPr>
        <w:t>Bordes</w:t>
      </w:r>
      <w:proofErr w:type="spellEnd"/>
      <w:r w:rsidRPr="009D4D74">
        <w:rPr>
          <w:sz w:val="28"/>
          <w:szCs w:val="28"/>
          <w:lang w:val="en-US"/>
        </w:rPr>
        <w:t xml:space="preserve"> A., </w:t>
      </w:r>
      <w:proofErr w:type="spellStart"/>
      <w:r w:rsidRPr="009D4D74">
        <w:rPr>
          <w:sz w:val="28"/>
          <w:szCs w:val="28"/>
          <w:lang w:val="en-US"/>
        </w:rPr>
        <w:t>Usunier</w:t>
      </w:r>
      <w:proofErr w:type="spellEnd"/>
      <w:r w:rsidRPr="009D4D74">
        <w:rPr>
          <w:sz w:val="28"/>
          <w:szCs w:val="28"/>
          <w:lang w:val="en-US"/>
        </w:rPr>
        <w:t xml:space="preserve"> N., Garcia-Duran A., Weston J., </w:t>
      </w:r>
      <w:proofErr w:type="spellStart"/>
      <w:r w:rsidRPr="009D4D74">
        <w:rPr>
          <w:sz w:val="28"/>
          <w:szCs w:val="28"/>
          <w:lang w:val="en-US"/>
        </w:rPr>
        <w:t>Yakhnenko</w:t>
      </w:r>
      <w:proofErr w:type="spellEnd"/>
      <w:r w:rsidRPr="009D4D74">
        <w:rPr>
          <w:sz w:val="28"/>
          <w:szCs w:val="28"/>
          <w:lang w:val="en-US"/>
        </w:rPr>
        <w:t xml:space="preserve"> O. – Advances in neural information processing systems, 2013. – p. 26.   </w:t>
      </w:r>
    </w:p>
    <w:p w14:paraId="497FD6A3" w14:textId="77777777" w:rsidR="00D01D81" w:rsidRPr="009D4D74" w:rsidRDefault="00D01D81" w:rsidP="00AC23DE">
      <w:pPr>
        <w:pStyle w:val="13"/>
        <w:numPr>
          <w:ilvl w:val="0"/>
          <w:numId w:val="2"/>
        </w:numPr>
        <w:spacing w:line="360" w:lineRule="auto"/>
        <w:ind w:left="0" w:firstLine="0"/>
        <w:rPr>
          <w:sz w:val="28"/>
          <w:szCs w:val="28"/>
          <w:lang w:val="en-US"/>
        </w:rPr>
      </w:pPr>
      <w:r w:rsidRPr="009D4D74">
        <w:rPr>
          <w:sz w:val="28"/>
          <w:szCs w:val="28"/>
          <w:lang w:val="en-US"/>
        </w:rPr>
        <w:t xml:space="preserve">De Vries G. K. D. A Fast and Simple Graph Kernel for RDF [Text]/ De Vries G. K. D., De </w:t>
      </w:r>
      <w:proofErr w:type="spellStart"/>
      <w:r w:rsidRPr="009D4D74">
        <w:rPr>
          <w:sz w:val="28"/>
          <w:szCs w:val="28"/>
          <w:lang w:val="en-US"/>
        </w:rPr>
        <w:t>Rooij</w:t>
      </w:r>
      <w:proofErr w:type="spellEnd"/>
      <w:r w:rsidRPr="009D4D74">
        <w:rPr>
          <w:sz w:val="28"/>
          <w:szCs w:val="28"/>
          <w:lang w:val="en-US"/>
        </w:rPr>
        <w:t xml:space="preserve"> S.  – </w:t>
      </w:r>
      <w:proofErr w:type="spellStart"/>
      <w:r w:rsidRPr="009D4D74">
        <w:rPr>
          <w:sz w:val="28"/>
          <w:szCs w:val="28"/>
          <w:lang w:val="en-US"/>
        </w:rPr>
        <w:t>DmoLD</w:t>
      </w:r>
      <w:proofErr w:type="spellEnd"/>
      <w:r w:rsidRPr="009D4D74">
        <w:rPr>
          <w:sz w:val="28"/>
          <w:szCs w:val="28"/>
          <w:lang w:val="en-US"/>
        </w:rPr>
        <w:t xml:space="preserve">, 2013 – p. 1082. </w:t>
      </w:r>
    </w:p>
    <w:p w14:paraId="485A0CC5" w14:textId="77777777" w:rsidR="00D01D81" w:rsidRPr="009D4D74" w:rsidRDefault="00D01D81" w:rsidP="00AC23DE">
      <w:pPr>
        <w:pStyle w:val="13"/>
        <w:numPr>
          <w:ilvl w:val="0"/>
          <w:numId w:val="2"/>
        </w:numPr>
        <w:spacing w:line="360" w:lineRule="auto"/>
        <w:ind w:left="0" w:firstLine="0"/>
        <w:rPr>
          <w:sz w:val="28"/>
          <w:szCs w:val="28"/>
          <w:lang w:val="en-US"/>
        </w:rPr>
      </w:pPr>
      <w:r w:rsidRPr="009D4D74">
        <w:rPr>
          <w:sz w:val="28"/>
          <w:szCs w:val="28"/>
          <w:lang w:val="en-US"/>
        </w:rPr>
        <w:t xml:space="preserve">Ji S. A survey on knowledge graphs: Representation, acquisition, and applications [Text]/ Ji S., Pan S., Cambria E., </w:t>
      </w:r>
      <w:proofErr w:type="spellStart"/>
      <w:r w:rsidRPr="009D4D74">
        <w:rPr>
          <w:sz w:val="28"/>
          <w:szCs w:val="28"/>
          <w:lang w:val="en-US"/>
        </w:rPr>
        <w:t>Marttinen</w:t>
      </w:r>
      <w:proofErr w:type="spellEnd"/>
      <w:r w:rsidRPr="009D4D74">
        <w:rPr>
          <w:sz w:val="28"/>
          <w:szCs w:val="28"/>
          <w:lang w:val="en-US"/>
        </w:rPr>
        <w:t xml:space="preserve"> P., Philip S. Y. – IEEE Transactions on Neural Networks and Learning Systems, 2021.    </w:t>
      </w:r>
    </w:p>
    <w:p w14:paraId="41A8CE70" w14:textId="77777777" w:rsidR="00D01D81" w:rsidRPr="009D4D74" w:rsidRDefault="00D01D81" w:rsidP="00AC23DE">
      <w:pPr>
        <w:pStyle w:val="13"/>
        <w:numPr>
          <w:ilvl w:val="0"/>
          <w:numId w:val="2"/>
        </w:numPr>
        <w:spacing w:line="360" w:lineRule="auto"/>
        <w:ind w:left="0" w:firstLine="0"/>
        <w:rPr>
          <w:sz w:val="28"/>
          <w:szCs w:val="28"/>
          <w:lang w:val="en-US"/>
        </w:rPr>
      </w:pPr>
      <w:r w:rsidRPr="009D4D74">
        <w:rPr>
          <w:sz w:val="28"/>
          <w:szCs w:val="28"/>
          <w:lang w:val="en-US"/>
        </w:rPr>
        <w:t xml:space="preserve">Kannan A. V. Multimodal knowledge graph for deep learning papers and code [Text]/ Kannan A. V., </w:t>
      </w:r>
      <w:proofErr w:type="spellStart"/>
      <w:r w:rsidRPr="009D4D74">
        <w:rPr>
          <w:sz w:val="28"/>
          <w:szCs w:val="28"/>
          <w:lang w:val="en-US"/>
        </w:rPr>
        <w:t>Fradkin</w:t>
      </w:r>
      <w:proofErr w:type="spellEnd"/>
      <w:r w:rsidRPr="009D4D74">
        <w:rPr>
          <w:sz w:val="28"/>
          <w:szCs w:val="28"/>
          <w:lang w:val="en-US"/>
        </w:rPr>
        <w:t xml:space="preserve"> D., </w:t>
      </w:r>
      <w:proofErr w:type="spellStart"/>
      <w:r w:rsidRPr="009D4D74">
        <w:rPr>
          <w:sz w:val="28"/>
          <w:szCs w:val="28"/>
          <w:lang w:val="en-US"/>
        </w:rPr>
        <w:t>Akrotirianakis</w:t>
      </w:r>
      <w:proofErr w:type="spellEnd"/>
      <w:r w:rsidRPr="009D4D74">
        <w:rPr>
          <w:sz w:val="28"/>
          <w:szCs w:val="28"/>
          <w:lang w:val="en-US"/>
        </w:rPr>
        <w:t xml:space="preserve"> I., </w:t>
      </w:r>
      <w:proofErr w:type="spellStart"/>
      <w:r w:rsidRPr="009D4D74">
        <w:rPr>
          <w:sz w:val="28"/>
          <w:szCs w:val="28"/>
          <w:lang w:val="en-US"/>
        </w:rPr>
        <w:t>Kulahcioglu</w:t>
      </w:r>
      <w:proofErr w:type="spellEnd"/>
      <w:r w:rsidRPr="009D4D74">
        <w:rPr>
          <w:sz w:val="28"/>
          <w:szCs w:val="28"/>
          <w:lang w:val="en-US"/>
        </w:rPr>
        <w:t xml:space="preserve"> T., </w:t>
      </w:r>
      <w:proofErr w:type="spellStart"/>
      <w:r w:rsidRPr="009D4D74">
        <w:rPr>
          <w:sz w:val="28"/>
          <w:szCs w:val="28"/>
          <w:lang w:val="en-US"/>
        </w:rPr>
        <w:t>Canedo</w:t>
      </w:r>
      <w:proofErr w:type="spellEnd"/>
      <w:r w:rsidRPr="009D4D74">
        <w:rPr>
          <w:sz w:val="28"/>
          <w:szCs w:val="28"/>
          <w:lang w:val="en-US"/>
        </w:rPr>
        <w:t xml:space="preserve"> A., Roy A., Al </w:t>
      </w:r>
      <w:proofErr w:type="spellStart"/>
      <w:r w:rsidRPr="009D4D74">
        <w:rPr>
          <w:sz w:val="28"/>
          <w:szCs w:val="28"/>
          <w:lang w:val="en-US"/>
        </w:rPr>
        <w:t>Faruque</w:t>
      </w:r>
      <w:proofErr w:type="spellEnd"/>
      <w:r w:rsidRPr="009D4D74">
        <w:rPr>
          <w:sz w:val="28"/>
          <w:szCs w:val="28"/>
          <w:lang w:val="en-US"/>
        </w:rPr>
        <w:t xml:space="preserve"> M. A.  – In  Proceedings of the 29th ACM International Conference on Information &amp; Knowledge Management, 2020, October. – pp. 3417-3420. </w:t>
      </w:r>
    </w:p>
    <w:p w14:paraId="0404759C" w14:textId="77777777" w:rsidR="00D01D81" w:rsidRPr="009D4D74" w:rsidRDefault="00D01D81" w:rsidP="00AC23DE">
      <w:pPr>
        <w:pStyle w:val="13"/>
        <w:numPr>
          <w:ilvl w:val="0"/>
          <w:numId w:val="2"/>
        </w:numPr>
        <w:spacing w:line="360" w:lineRule="auto"/>
        <w:ind w:left="0" w:firstLine="0"/>
        <w:rPr>
          <w:sz w:val="28"/>
          <w:szCs w:val="28"/>
          <w:lang w:val="en-US"/>
        </w:rPr>
      </w:pPr>
      <w:r w:rsidRPr="009D4D74">
        <w:rPr>
          <w:sz w:val="28"/>
          <w:szCs w:val="28"/>
          <w:lang w:val="en-US"/>
        </w:rPr>
        <w:t xml:space="preserve">Lin Y. Multimodal Learning on Graphs for Disease Relation Extraction [Text]: preprint arXiv:2203.08893/ Lin Y., Lu K., Yu S., Cai T., </w:t>
      </w:r>
      <w:proofErr w:type="spellStart"/>
      <w:r w:rsidRPr="009D4D74">
        <w:rPr>
          <w:sz w:val="28"/>
          <w:szCs w:val="28"/>
          <w:lang w:val="en-US"/>
        </w:rPr>
        <w:t>Zitnik</w:t>
      </w:r>
      <w:proofErr w:type="spellEnd"/>
      <w:r w:rsidRPr="009D4D74">
        <w:rPr>
          <w:sz w:val="28"/>
          <w:szCs w:val="28"/>
          <w:lang w:val="en-US"/>
        </w:rPr>
        <w:t xml:space="preserve"> M. – </w:t>
      </w:r>
      <w:proofErr w:type="spellStart"/>
      <w:r w:rsidRPr="009D4D74">
        <w:rPr>
          <w:sz w:val="28"/>
          <w:szCs w:val="28"/>
          <w:lang w:val="en-US"/>
        </w:rPr>
        <w:t>arXiv</w:t>
      </w:r>
      <w:proofErr w:type="spellEnd"/>
      <w:r w:rsidRPr="009D4D74">
        <w:rPr>
          <w:sz w:val="28"/>
          <w:szCs w:val="28"/>
          <w:lang w:val="en-US"/>
        </w:rPr>
        <w:t xml:space="preserve">, 2022.  </w:t>
      </w:r>
    </w:p>
    <w:p w14:paraId="3A2089C2" w14:textId="77777777" w:rsidR="00D01D81" w:rsidRPr="009D4D74" w:rsidRDefault="00D01D81" w:rsidP="00AC23DE">
      <w:pPr>
        <w:pStyle w:val="13"/>
        <w:numPr>
          <w:ilvl w:val="0"/>
          <w:numId w:val="2"/>
        </w:numPr>
        <w:spacing w:line="360" w:lineRule="auto"/>
        <w:ind w:left="0" w:firstLine="0"/>
        <w:rPr>
          <w:sz w:val="28"/>
          <w:szCs w:val="28"/>
          <w:lang w:val="en-US"/>
        </w:rPr>
      </w:pPr>
      <w:proofErr w:type="spellStart"/>
      <w:r w:rsidRPr="009D4D74">
        <w:rPr>
          <w:sz w:val="28"/>
          <w:szCs w:val="28"/>
          <w:lang w:val="en-US"/>
        </w:rPr>
        <w:t>Ramachandram</w:t>
      </w:r>
      <w:proofErr w:type="spellEnd"/>
      <w:r w:rsidRPr="009D4D74">
        <w:rPr>
          <w:sz w:val="28"/>
          <w:szCs w:val="28"/>
          <w:lang w:val="en-US"/>
        </w:rPr>
        <w:t xml:space="preserve"> D. Deep multimodal learning: A survey on recent advances and trends [Text]/ </w:t>
      </w:r>
      <w:proofErr w:type="spellStart"/>
      <w:r w:rsidRPr="009D4D74">
        <w:rPr>
          <w:sz w:val="28"/>
          <w:szCs w:val="28"/>
          <w:lang w:val="en-US"/>
        </w:rPr>
        <w:t>Ramachandram</w:t>
      </w:r>
      <w:proofErr w:type="spellEnd"/>
      <w:r w:rsidRPr="009D4D74">
        <w:rPr>
          <w:sz w:val="28"/>
          <w:szCs w:val="28"/>
          <w:lang w:val="en-US"/>
        </w:rPr>
        <w:t xml:space="preserve"> D., Taylor G. W. – IEEE signal processing magazine, 34(6), 2017 – pp. 96-108. </w:t>
      </w:r>
    </w:p>
    <w:p w14:paraId="0D51B823" w14:textId="77777777" w:rsidR="00D01D81" w:rsidRDefault="00D01D81" w:rsidP="00AC23DE">
      <w:pPr>
        <w:pStyle w:val="13"/>
        <w:numPr>
          <w:ilvl w:val="0"/>
          <w:numId w:val="2"/>
        </w:numPr>
        <w:spacing w:line="360" w:lineRule="auto"/>
        <w:ind w:left="0" w:firstLine="0"/>
        <w:rPr>
          <w:sz w:val="28"/>
          <w:szCs w:val="28"/>
          <w:lang w:val="en-US"/>
        </w:rPr>
      </w:pPr>
      <w:r w:rsidRPr="00C758D3">
        <w:rPr>
          <w:sz w:val="28"/>
          <w:szCs w:val="28"/>
          <w:lang w:val="en-US"/>
        </w:rPr>
        <w:t>Sap M. et al. Atomic: An atlas of machine commonsense for if-then reasoning //Proceedings of the AAAI conference on artificial intelligence. – 2019. – Т. 33. – №. 01. – С. 3027-3035.</w:t>
      </w:r>
    </w:p>
    <w:p w14:paraId="1311D655" w14:textId="77777777" w:rsidR="00D01D81" w:rsidRDefault="00D01D81" w:rsidP="00AC23DE">
      <w:pPr>
        <w:pStyle w:val="13"/>
        <w:numPr>
          <w:ilvl w:val="0"/>
          <w:numId w:val="2"/>
        </w:numPr>
        <w:spacing w:line="360" w:lineRule="auto"/>
        <w:ind w:left="0" w:firstLine="0"/>
        <w:rPr>
          <w:sz w:val="28"/>
          <w:szCs w:val="28"/>
          <w:lang w:val="en-US"/>
        </w:rPr>
      </w:pPr>
      <w:r w:rsidRPr="00C758D3">
        <w:rPr>
          <w:sz w:val="28"/>
          <w:szCs w:val="28"/>
          <w:lang w:val="en-US"/>
        </w:rPr>
        <w:t>Sun J. et al. Categorizing malware via a Word2Vec-based temporal convolutional network scheme //Journal of Cloud Computing. – 2020. – Т. 9. – №. 1. – С. 1-14.</w:t>
      </w:r>
    </w:p>
    <w:p w14:paraId="2E583686" w14:textId="77777777" w:rsidR="00D01D81" w:rsidRDefault="00D01D81" w:rsidP="00AC23DE">
      <w:pPr>
        <w:pStyle w:val="13"/>
        <w:numPr>
          <w:ilvl w:val="0"/>
          <w:numId w:val="2"/>
        </w:numPr>
        <w:spacing w:line="360" w:lineRule="auto"/>
        <w:ind w:left="0" w:firstLine="0"/>
        <w:rPr>
          <w:sz w:val="28"/>
          <w:szCs w:val="28"/>
          <w:lang w:val="en-US"/>
        </w:rPr>
      </w:pPr>
      <w:proofErr w:type="spellStart"/>
      <w:r w:rsidRPr="00D01D81">
        <w:rPr>
          <w:sz w:val="28"/>
          <w:szCs w:val="28"/>
          <w:lang w:val="en-US"/>
        </w:rPr>
        <w:t>Trstenjak</w:t>
      </w:r>
      <w:proofErr w:type="spellEnd"/>
      <w:r w:rsidRPr="00D01D81">
        <w:rPr>
          <w:sz w:val="28"/>
          <w:szCs w:val="28"/>
          <w:lang w:val="en-US"/>
        </w:rPr>
        <w:t xml:space="preserve"> B., </w:t>
      </w:r>
      <w:proofErr w:type="spellStart"/>
      <w:r w:rsidRPr="00D01D81">
        <w:rPr>
          <w:sz w:val="28"/>
          <w:szCs w:val="28"/>
          <w:lang w:val="en-US"/>
        </w:rPr>
        <w:t>Mikac</w:t>
      </w:r>
      <w:proofErr w:type="spellEnd"/>
      <w:r w:rsidRPr="00D01D81">
        <w:rPr>
          <w:sz w:val="28"/>
          <w:szCs w:val="28"/>
          <w:lang w:val="en-US"/>
        </w:rPr>
        <w:t xml:space="preserve"> S., </w:t>
      </w:r>
      <w:proofErr w:type="spellStart"/>
      <w:r w:rsidRPr="00D01D81">
        <w:rPr>
          <w:sz w:val="28"/>
          <w:szCs w:val="28"/>
          <w:lang w:val="en-US"/>
        </w:rPr>
        <w:t>Donko</w:t>
      </w:r>
      <w:proofErr w:type="spellEnd"/>
      <w:r w:rsidRPr="00D01D81">
        <w:rPr>
          <w:sz w:val="28"/>
          <w:szCs w:val="28"/>
          <w:lang w:val="en-US"/>
        </w:rPr>
        <w:t xml:space="preserve"> D. KNN with TF-IDF based framework for text categorization //Procedia Engineering. – 2014. – Т. 69. – С. 1356-1364.</w:t>
      </w:r>
    </w:p>
    <w:p w14:paraId="09307CA3" w14:textId="77777777" w:rsidR="00D01D81" w:rsidRPr="009D4D74" w:rsidRDefault="00D01D81" w:rsidP="00AC23DE">
      <w:pPr>
        <w:pStyle w:val="13"/>
        <w:numPr>
          <w:ilvl w:val="0"/>
          <w:numId w:val="2"/>
        </w:numPr>
        <w:spacing w:line="360" w:lineRule="auto"/>
        <w:ind w:left="0" w:firstLine="0"/>
        <w:rPr>
          <w:sz w:val="28"/>
          <w:szCs w:val="28"/>
          <w:lang w:val="en-US"/>
        </w:rPr>
      </w:pPr>
      <w:r w:rsidRPr="009D4D74">
        <w:rPr>
          <w:sz w:val="28"/>
          <w:szCs w:val="28"/>
          <w:lang w:val="en-US"/>
        </w:rPr>
        <w:lastRenderedPageBreak/>
        <w:t xml:space="preserve">Wang Q. Knowledge graph embedding: A survey of approaches and applications [Text]/ Wang Q., Mao Z., Wang B., Guo L. – IEEE Transactions on Knowledge and Data Engineering, 29(12), 2017. – pp. 2724-2743. </w:t>
      </w:r>
    </w:p>
    <w:p w14:paraId="242A3768" w14:textId="77777777" w:rsidR="00D01D81" w:rsidRPr="009D4D74" w:rsidRDefault="00D01D81" w:rsidP="00AC23DE">
      <w:pPr>
        <w:pStyle w:val="13"/>
        <w:numPr>
          <w:ilvl w:val="0"/>
          <w:numId w:val="2"/>
        </w:numPr>
        <w:spacing w:line="360" w:lineRule="auto"/>
        <w:ind w:left="0" w:firstLine="0"/>
        <w:rPr>
          <w:sz w:val="28"/>
          <w:szCs w:val="28"/>
          <w:lang w:val="en-US"/>
        </w:rPr>
      </w:pPr>
      <w:r w:rsidRPr="009D4D74">
        <w:rPr>
          <w:sz w:val="28"/>
          <w:szCs w:val="28"/>
          <w:lang w:val="en-US"/>
        </w:rPr>
        <w:t xml:space="preserve">Wang Y. Fake news detection via knowledge-driven multimodal graph convolutional networks [Text]/ Wang Y., Qian S., Hu J., Fang Q., Xu C.// In Proceedings of the 2020 International Conference on Multimedia Retrieval. – 2020. – pp.  540-547. </w:t>
      </w:r>
    </w:p>
    <w:p w14:paraId="029C617C" w14:textId="77777777" w:rsidR="00D01D81" w:rsidRPr="009D4D74" w:rsidRDefault="00D01D81" w:rsidP="00AC23DE">
      <w:pPr>
        <w:pStyle w:val="13"/>
        <w:numPr>
          <w:ilvl w:val="0"/>
          <w:numId w:val="2"/>
        </w:numPr>
        <w:spacing w:line="360" w:lineRule="auto"/>
        <w:ind w:left="0" w:firstLine="0"/>
        <w:rPr>
          <w:sz w:val="28"/>
          <w:szCs w:val="28"/>
          <w:lang w:val="en-US"/>
        </w:rPr>
      </w:pPr>
      <w:r w:rsidRPr="009D4D74">
        <w:rPr>
          <w:sz w:val="28"/>
          <w:szCs w:val="28"/>
          <w:lang w:val="en-US"/>
        </w:rPr>
        <w:t xml:space="preserve">Wang Z. Multimodal data enhanced representation learning for knowledge graphs [Text]/ Wang Z., Li L., Li Q., Zeng D.//In 2019 International Joint Conference on Neural Networks (IJCNN) – IEEE, 2019, June. – pp. 1-8. </w:t>
      </w:r>
    </w:p>
    <w:p w14:paraId="44547736" w14:textId="77777777" w:rsidR="00D01D81" w:rsidRPr="009D4D74" w:rsidRDefault="00D01D81" w:rsidP="00AC23DE">
      <w:pPr>
        <w:pStyle w:val="13"/>
        <w:numPr>
          <w:ilvl w:val="0"/>
          <w:numId w:val="2"/>
        </w:numPr>
        <w:spacing w:line="360" w:lineRule="auto"/>
        <w:ind w:left="0" w:firstLine="0"/>
        <w:rPr>
          <w:sz w:val="28"/>
          <w:szCs w:val="28"/>
          <w:lang w:val="en-US"/>
        </w:rPr>
      </w:pPr>
      <w:proofErr w:type="spellStart"/>
      <w:r w:rsidRPr="009D4D74">
        <w:rPr>
          <w:sz w:val="28"/>
          <w:szCs w:val="28"/>
          <w:lang w:val="en-US"/>
        </w:rPr>
        <w:t>Wilcke</w:t>
      </w:r>
      <w:proofErr w:type="spellEnd"/>
      <w:r w:rsidRPr="009D4D74">
        <w:rPr>
          <w:sz w:val="28"/>
          <w:szCs w:val="28"/>
          <w:lang w:val="en-US"/>
        </w:rPr>
        <w:t xml:space="preserve"> W. X. (2020). End-to-End Entity Classification on Multimodal Knowledge Graphs [Text]/ </w:t>
      </w:r>
      <w:proofErr w:type="spellStart"/>
      <w:r w:rsidRPr="009D4D74">
        <w:rPr>
          <w:sz w:val="28"/>
          <w:szCs w:val="28"/>
          <w:lang w:val="en-US"/>
        </w:rPr>
        <w:t>Wilcke</w:t>
      </w:r>
      <w:proofErr w:type="spellEnd"/>
      <w:r w:rsidRPr="009D4D74">
        <w:rPr>
          <w:sz w:val="28"/>
          <w:szCs w:val="28"/>
          <w:lang w:val="en-US"/>
        </w:rPr>
        <w:t xml:space="preserve"> W. X., </w:t>
      </w:r>
      <w:proofErr w:type="spellStart"/>
      <w:r w:rsidRPr="009D4D74">
        <w:rPr>
          <w:sz w:val="28"/>
          <w:szCs w:val="28"/>
          <w:lang w:val="en-US"/>
        </w:rPr>
        <w:t>Bloem</w:t>
      </w:r>
      <w:proofErr w:type="spellEnd"/>
      <w:r w:rsidRPr="009D4D74">
        <w:rPr>
          <w:sz w:val="28"/>
          <w:szCs w:val="28"/>
          <w:lang w:val="en-US"/>
        </w:rPr>
        <w:t xml:space="preserve"> P., de Boer V., </w:t>
      </w:r>
      <w:proofErr w:type="spellStart"/>
      <w:r w:rsidRPr="009D4D74">
        <w:rPr>
          <w:sz w:val="28"/>
          <w:szCs w:val="28"/>
          <w:lang w:val="en-US"/>
        </w:rPr>
        <w:t>van’t</w:t>
      </w:r>
      <w:proofErr w:type="spellEnd"/>
      <w:r w:rsidRPr="009D4D74">
        <w:rPr>
          <w:sz w:val="28"/>
          <w:szCs w:val="28"/>
          <w:lang w:val="en-US"/>
        </w:rPr>
        <w:t xml:space="preserve"> Veer R. H., van </w:t>
      </w:r>
      <w:proofErr w:type="spellStart"/>
      <w:r w:rsidRPr="009D4D74">
        <w:rPr>
          <w:sz w:val="28"/>
          <w:szCs w:val="28"/>
          <w:lang w:val="en-US"/>
        </w:rPr>
        <w:t>Harmelen</w:t>
      </w:r>
      <w:proofErr w:type="spellEnd"/>
      <w:r w:rsidRPr="009D4D74">
        <w:rPr>
          <w:sz w:val="28"/>
          <w:szCs w:val="28"/>
          <w:lang w:val="en-US"/>
        </w:rPr>
        <w:t xml:space="preserve"> F. A. H. – </w:t>
      </w:r>
      <w:proofErr w:type="spellStart"/>
      <w:r w:rsidRPr="009D4D74">
        <w:rPr>
          <w:sz w:val="28"/>
          <w:szCs w:val="28"/>
          <w:lang w:val="en-US"/>
        </w:rPr>
        <w:t>arXiv</w:t>
      </w:r>
      <w:proofErr w:type="spellEnd"/>
      <w:r w:rsidRPr="009D4D74">
        <w:rPr>
          <w:sz w:val="28"/>
          <w:szCs w:val="28"/>
          <w:lang w:val="en-US"/>
        </w:rPr>
        <w:t xml:space="preserve">, 2020. </w:t>
      </w:r>
    </w:p>
    <w:p w14:paraId="776E300D" w14:textId="77777777" w:rsidR="00D01D81" w:rsidRDefault="00D01D81" w:rsidP="00AC23DE">
      <w:pPr>
        <w:pStyle w:val="13"/>
        <w:numPr>
          <w:ilvl w:val="0"/>
          <w:numId w:val="2"/>
        </w:numPr>
        <w:spacing w:line="360" w:lineRule="auto"/>
        <w:ind w:left="0" w:firstLine="0"/>
        <w:rPr>
          <w:sz w:val="28"/>
          <w:szCs w:val="28"/>
          <w:lang w:val="en-US"/>
        </w:rPr>
      </w:pPr>
      <w:r w:rsidRPr="009D4D74">
        <w:rPr>
          <w:sz w:val="28"/>
          <w:szCs w:val="28"/>
          <w:lang w:val="en-US"/>
        </w:rPr>
        <w:t xml:space="preserve">Wu X. Multimodal news story clustering with pairwise visual near-duplicate constraint [Text]/ Wu X., Ngo C. W., Hauptmann A. G. – IEEE Transactions on Multimedia, 10(2), 2008. – pp.188-199. </w:t>
      </w:r>
    </w:p>
    <w:p w14:paraId="593666F8" w14:textId="77777777" w:rsidR="00D01D81" w:rsidRPr="00D01D81" w:rsidRDefault="00D01D81" w:rsidP="00D01D81">
      <w:pPr>
        <w:pStyle w:val="13"/>
        <w:numPr>
          <w:ilvl w:val="0"/>
          <w:numId w:val="2"/>
        </w:numPr>
        <w:spacing w:line="360" w:lineRule="auto"/>
        <w:ind w:left="0" w:firstLine="0"/>
        <w:rPr>
          <w:sz w:val="28"/>
          <w:szCs w:val="28"/>
        </w:rPr>
      </w:pPr>
      <w:r w:rsidRPr="00D01D81">
        <w:rPr>
          <w:sz w:val="28"/>
          <w:szCs w:val="28"/>
        </w:rPr>
        <w:t>Горячкин Б. С. Эргономический анализ систем обработки информации и управления //Вестник евразийской науки. – 2017. – Т. 9. – №. 3 (40). – С. 72.</w:t>
      </w:r>
    </w:p>
    <w:p w14:paraId="171928DD" w14:textId="77777777" w:rsidR="00D01D81" w:rsidRPr="00D01D81" w:rsidRDefault="00D01D81" w:rsidP="00AC23DE">
      <w:pPr>
        <w:pStyle w:val="13"/>
        <w:numPr>
          <w:ilvl w:val="0"/>
          <w:numId w:val="2"/>
        </w:numPr>
        <w:spacing w:line="360" w:lineRule="auto"/>
        <w:ind w:left="0" w:firstLine="0"/>
        <w:rPr>
          <w:sz w:val="28"/>
          <w:szCs w:val="28"/>
        </w:rPr>
      </w:pPr>
      <w:r w:rsidRPr="00C758D3">
        <w:rPr>
          <w:sz w:val="28"/>
          <w:szCs w:val="28"/>
        </w:rPr>
        <w:t>Елисеева Е. А., Горячкин Б. С., Виноградова М. В. ИССЛЕДОВАНИЕ ПРОИЗВОДИТЕЛЬНОСТИ СУБД ПРИ РАБОТЕ С КЛАСТЕРНЫМИ БАЗАМИ ДАННЫХ НА ОСНОВЕ ЭРГОНОМИЧЕСКОГО АНАЛИЗА //</w:t>
      </w:r>
      <w:proofErr w:type="spellStart"/>
      <w:r w:rsidRPr="00C758D3">
        <w:rPr>
          <w:sz w:val="28"/>
          <w:szCs w:val="28"/>
          <w:lang w:val="en-US"/>
        </w:rPr>
        <w:t>StudNet</w:t>
      </w:r>
      <w:proofErr w:type="spellEnd"/>
      <w:r w:rsidRPr="00C758D3">
        <w:rPr>
          <w:sz w:val="28"/>
          <w:szCs w:val="28"/>
        </w:rPr>
        <w:t xml:space="preserve">. – 2022. – Т. 5. – №. </w:t>
      </w:r>
      <w:r w:rsidRPr="00D01D81">
        <w:rPr>
          <w:sz w:val="28"/>
          <w:szCs w:val="28"/>
        </w:rPr>
        <w:t>4. – С. 2888-2910.</w:t>
      </w:r>
    </w:p>
    <w:p w14:paraId="59D85617" w14:textId="44BC8EA0" w:rsidR="00D01D81" w:rsidRPr="00D01D81" w:rsidRDefault="00D01D81" w:rsidP="00D01D81">
      <w:pPr>
        <w:pStyle w:val="13"/>
        <w:numPr>
          <w:ilvl w:val="0"/>
          <w:numId w:val="2"/>
        </w:numPr>
        <w:spacing w:line="360" w:lineRule="auto"/>
        <w:ind w:left="0" w:firstLine="0"/>
        <w:rPr>
          <w:sz w:val="28"/>
          <w:szCs w:val="28"/>
        </w:rPr>
      </w:pPr>
      <w:r w:rsidRPr="00D01D81">
        <w:t>[</w:t>
      </w:r>
      <w:r>
        <w:t>Электронный</w:t>
      </w:r>
      <w:r w:rsidRPr="00D01D81">
        <w:t xml:space="preserve"> </w:t>
      </w:r>
      <w:r>
        <w:t>ресурс</w:t>
      </w:r>
      <w:r w:rsidRPr="00D01D81">
        <w:t xml:space="preserve">] </w:t>
      </w:r>
      <w:hyperlink r:id="rId14" w:history="1">
        <w:proofErr w:type="spellStart"/>
        <w:r w:rsidRPr="00D01D81">
          <w:rPr>
            <w:rStyle w:val="a4"/>
            <w:lang w:val="en-US"/>
          </w:rPr>
          <w:t>igrhttps</w:t>
        </w:r>
        <w:proofErr w:type="spellEnd"/>
        <w:r w:rsidRPr="00D01D81">
          <w:rPr>
            <w:rStyle w:val="a4"/>
          </w:rPr>
          <w:t>://</w:t>
        </w:r>
        <w:proofErr w:type="spellStart"/>
        <w:r w:rsidRPr="00D01D81">
          <w:rPr>
            <w:rStyle w:val="a4"/>
            <w:lang w:val="en-US"/>
          </w:rPr>
          <w:t>igraph</w:t>
        </w:r>
        <w:proofErr w:type="spellEnd"/>
        <w:r w:rsidRPr="00D01D81">
          <w:rPr>
            <w:rStyle w:val="a4"/>
          </w:rPr>
          <w:t>.</w:t>
        </w:r>
        <w:r w:rsidRPr="00D01D81">
          <w:rPr>
            <w:rStyle w:val="a4"/>
            <w:lang w:val="en-US"/>
          </w:rPr>
          <w:t>org</w:t>
        </w:r>
        <w:r w:rsidRPr="00D01D81">
          <w:rPr>
            <w:rStyle w:val="a4"/>
          </w:rPr>
          <w:t>/</w:t>
        </w:r>
        <w:proofErr w:type="spellStart"/>
        <w:r w:rsidRPr="00D01D81">
          <w:rPr>
            <w:rStyle w:val="a4"/>
            <w:lang w:val="en-US"/>
          </w:rPr>
          <w:t>aph</w:t>
        </w:r>
        <w:proofErr w:type="spellEnd"/>
        <w:r w:rsidRPr="00D01D81">
          <w:rPr>
            <w:rStyle w:val="a4"/>
          </w:rPr>
          <w:t xml:space="preserve"> – </w:t>
        </w:r>
        <w:r w:rsidRPr="00D01D81">
          <w:rPr>
            <w:rStyle w:val="a4"/>
            <w:lang w:val="en-US"/>
          </w:rPr>
          <w:t>Network</w:t>
        </w:r>
        <w:r w:rsidRPr="00D01D81">
          <w:rPr>
            <w:rStyle w:val="a4"/>
          </w:rPr>
          <w:t xml:space="preserve"> </w:t>
        </w:r>
        <w:r w:rsidRPr="00D01D81">
          <w:rPr>
            <w:rStyle w:val="a4"/>
            <w:lang w:val="en-US"/>
          </w:rPr>
          <w:t>analysis</w:t>
        </w:r>
        <w:r w:rsidRPr="00D01D81">
          <w:rPr>
            <w:rStyle w:val="a4"/>
          </w:rPr>
          <w:t xml:space="preserve"> </w:t>
        </w:r>
        <w:r w:rsidRPr="00D01D81">
          <w:rPr>
            <w:rStyle w:val="a4"/>
            <w:lang w:val="en-US"/>
          </w:rPr>
          <w:t>software</w:t>
        </w:r>
      </w:hyperlink>
      <w:r w:rsidRPr="00D01D81">
        <w:t xml:space="preserve"> </w:t>
      </w:r>
      <w:r>
        <w:t>–</w:t>
      </w:r>
      <w:r w:rsidRPr="00D01D81">
        <w:t xml:space="preserve"> </w:t>
      </w:r>
      <w:r>
        <w:t xml:space="preserve">документация по библиотеке визуализации графов </w:t>
      </w:r>
      <w:proofErr w:type="spellStart"/>
      <w:r>
        <w:rPr>
          <w:lang w:val="en-US"/>
        </w:rPr>
        <w:t>igraph</w:t>
      </w:r>
      <w:proofErr w:type="spellEnd"/>
      <w:r w:rsidRPr="00D01D81">
        <w:t>.</w:t>
      </w:r>
    </w:p>
    <w:p w14:paraId="2A45EA1F" w14:textId="77777777" w:rsidR="00AC23DE" w:rsidRPr="00D01D81" w:rsidRDefault="00AC23DE" w:rsidP="00AC23DE">
      <w:pPr>
        <w:spacing w:line="360" w:lineRule="auto"/>
        <w:jc w:val="center"/>
        <w:rPr>
          <w:color w:val="000000"/>
          <w:sz w:val="28"/>
          <w:szCs w:val="28"/>
        </w:rPr>
      </w:pPr>
    </w:p>
    <w:p w14:paraId="6FBF850B" w14:textId="77777777" w:rsidR="009524F4" w:rsidRPr="00D01D81" w:rsidRDefault="009524F4" w:rsidP="00162DA2"/>
    <w:sectPr w:rsidR="009524F4" w:rsidRPr="00D01D81" w:rsidSect="00527433">
      <w:footerReference w:type="even" r:id="rId15"/>
      <w:pgSz w:w="11906" w:h="16838"/>
      <w:pgMar w:top="1134" w:right="850" w:bottom="1134"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01B1E" w14:textId="77777777" w:rsidR="00516A61" w:rsidRDefault="00516A61" w:rsidP="00527433">
      <w:r>
        <w:separator/>
      </w:r>
    </w:p>
  </w:endnote>
  <w:endnote w:type="continuationSeparator" w:id="0">
    <w:p w14:paraId="43963663" w14:textId="77777777" w:rsidR="00516A61" w:rsidRDefault="00516A61" w:rsidP="00527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2140891"/>
      <w:docPartObj>
        <w:docPartGallery w:val="Page Numbers (Bottom of Page)"/>
        <w:docPartUnique/>
      </w:docPartObj>
    </w:sdtPr>
    <w:sdtContent>
      <w:p w14:paraId="593EA919" w14:textId="53B08D8B" w:rsidR="00E70B1E" w:rsidRDefault="00E70B1E">
        <w:pPr>
          <w:pStyle w:val="ab"/>
          <w:jc w:val="center"/>
        </w:pPr>
        <w:r>
          <w:fldChar w:fldCharType="begin"/>
        </w:r>
        <w:r>
          <w:instrText>PAGE   \* MERGEFORMAT</w:instrText>
        </w:r>
        <w:r>
          <w:fldChar w:fldCharType="separate"/>
        </w:r>
        <w:r>
          <w:t>2</w:t>
        </w:r>
        <w:r>
          <w:fldChar w:fldCharType="end"/>
        </w:r>
      </w:p>
    </w:sdtContent>
  </w:sdt>
  <w:p w14:paraId="22D71034" w14:textId="77777777" w:rsidR="00527433" w:rsidRDefault="0052743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716E2" w14:textId="77777777" w:rsidR="00516A61" w:rsidRDefault="00516A61" w:rsidP="00527433">
      <w:r>
        <w:separator/>
      </w:r>
    </w:p>
  </w:footnote>
  <w:footnote w:type="continuationSeparator" w:id="0">
    <w:p w14:paraId="6CBBAA03" w14:textId="77777777" w:rsidR="00516A61" w:rsidRDefault="00516A61" w:rsidP="005274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645B5"/>
    <w:multiLevelType w:val="hybridMultilevel"/>
    <w:tmpl w:val="F8C40CC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478396E"/>
    <w:multiLevelType w:val="hybridMultilevel"/>
    <w:tmpl w:val="66E0F894"/>
    <w:lvl w:ilvl="0" w:tplc="88A83CEA">
      <w:start w:val="1"/>
      <w:numFmt w:val="bullet"/>
      <w:pStyle w:val="bullets"/>
      <w:lvlText w:val=""/>
      <w:lvlJc w:val="left"/>
      <w:pPr>
        <w:tabs>
          <w:tab w:val="num" w:pos="284"/>
        </w:tabs>
        <w:ind w:left="284" w:hanging="284"/>
      </w:pPr>
      <w:rPr>
        <w:rFonts w:ascii="Symbol" w:hAnsi="Symbol" w:hint="default"/>
      </w:rPr>
    </w:lvl>
    <w:lvl w:ilvl="1" w:tplc="04190003" w:tentative="1">
      <w:start w:val="1"/>
      <w:numFmt w:val="bullet"/>
      <w:lvlText w:val="o"/>
      <w:lvlJc w:val="left"/>
      <w:pPr>
        <w:tabs>
          <w:tab w:val="num" w:pos="1724"/>
        </w:tabs>
        <w:ind w:left="1724" w:hanging="360"/>
      </w:pPr>
      <w:rPr>
        <w:rFonts w:ascii="Courier New" w:hAnsi="Courier New" w:cs="Courier New"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cs="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cs="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2" w15:restartNumberingAfterBreak="0">
    <w:nsid w:val="699B3613"/>
    <w:multiLevelType w:val="hybridMultilevel"/>
    <w:tmpl w:val="77C89E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6EDA6ED2"/>
    <w:multiLevelType w:val="hybridMultilevel"/>
    <w:tmpl w:val="05FC040E"/>
    <w:lvl w:ilvl="0" w:tplc="041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536"/>
    <w:rsid w:val="000E3B6D"/>
    <w:rsid w:val="00161FAD"/>
    <w:rsid w:val="00162DA2"/>
    <w:rsid w:val="001A5338"/>
    <w:rsid w:val="002E0FA7"/>
    <w:rsid w:val="00347F3A"/>
    <w:rsid w:val="00353757"/>
    <w:rsid w:val="00381AF0"/>
    <w:rsid w:val="0039305D"/>
    <w:rsid w:val="003A7764"/>
    <w:rsid w:val="00400691"/>
    <w:rsid w:val="00401656"/>
    <w:rsid w:val="00440EF1"/>
    <w:rsid w:val="004602D2"/>
    <w:rsid w:val="005046D1"/>
    <w:rsid w:val="00516A61"/>
    <w:rsid w:val="00527433"/>
    <w:rsid w:val="00533C63"/>
    <w:rsid w:val="005567FF"/>
    <w:rsid w:val="00573536"/>
    <w:rsid w:val="005D01B7"/>
    <w:rsid w:val="005F7536"/>
    <w:rsid w:val="00600B04"/>
    <w:rsid w:val="00610C7F"/>
    <w:rsid w:val="0061456D"/>
    <w:rsid w:val="00644C32"/>
    <w:rsid w:val="006A0C49"/>
    <w:rsid w:val="00745996"/>
    <w:rsid w:val="0078031B"/>
    <w:rsid w:val="007D6E46"/>
    <w:rsid w:val="007E40FA"/>
    <w:rsid w:val="0082771F"/>
    <w:rsid w:val="0083792E"/>
    <w:rsid w:val="009058C3"/>
    <w:rsid w:val="009524F4"/>
    <w:rsid w:val="009649C3"/>
    <w:rsid w:val="009B0FD0"/>
    <w:rsid w:val="00A5664C"/>
    <w:rsid w:val="00AC23DE"/>
    <w:rsid w:val="00AE6F34"/>
    <w:rsid w:val="00B865EE"/>
    <w:rsid w:val="00BA2539"/>
    <w:rsid w:val="00BC481F"/>
    <w:rsid w:val="00C07E54"/>
    <w:rsid w:val="00C60795"/>
    <w:rsid w:val="00C756EA"/>
    <w:rsid w:val="00C758D3"/>
    <w:rsid w:val="00C825F9"/>
    <w:rsid w:val="00C959CD"/>
    <w:rsid w:val="00D01D81"/>
    <w:rsid w:val="00D44B98"/>
    <w:rsid w:val="00D51C0B"/>
    <w:rsid w:val="00DB5FDE"/>
    <w:rsid w:val="00E70B1E"/>
    <w:rsid w:val="00F416A0"/>
    <w:rsid w:val="00F77730"/>
    <w:rsid w:val="00F87B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06339"/>
  <w15:chartTrackingRefBased/>
  <w15:docId w15:val="{0A6FB0B8-A35E-4D2F-A279-5E73E6FA4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0FA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AC23DE"/>
    <w:pPr>
      <w:keepNext/>
      <w:spacing w:before="240" w:after="60"/>
      <w:outlineLvl w:val="0"/>
    </w:pPr>
    <w:rPr>
      <w:rFonts w:ascii="Calibri Light" w:hAnsi="Calibri Light"/>
      <w:b/>
      <w:bCs/>
      <w:kern w:val="32"/>
      <w:sz w:val="32"/>
      <w:szCs w:val="32"/>
    </w:rPr>
  </w:style>
  <w:style w:type="paragraph" w:styleId="2">
    <w:name w:val="heading 2"/>
    <w:basedOn w:val="a"/>
    <w:next w:val="a"/>
    <w:link w:val="20"/>
    <w:uiPriority w:val="9"/>
    <w:unhideWhenUsed/>
    <w:qFormat/>
    <w:rsid w:val="00BC481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C23DE"/>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Обычный2"/>
    <w:rsid w:val="002E0FA7"/>
    <w:pPr>
      <w:widowControl w:val="0"/>
      <w:spacing w:after="0" w:line="240" w:lineRule="auto"/>
    </w:pPr>
    <w:rPr>
      <w:rFonts w:ascii="Times New Roman" w:eastAsia="Times New Roman" w:hAnsi="Times New Roman" w:cs="Times New Roman"/>
      <w:snapToGrid w:val="0"/>
      <w:sz w:val="20"/>
      <w:szCs w:val="20"/>
      <w:lang w:eastAsia="ru-RU"/>
    </w:rPr>
  </w:style>
  <w:style w:type="paragraph" w:styleId="22">
    <w:name w:val="Body Text 2"/>
    <w:basedOn w:val="a"/>
    <w:link w:val="23"/>
    <w:rsid w:val="002E0FA7"/>
    <w:pPr>
      <w:jc w:val="both"/>
    </w:pPr>
    <w:rPr>
      <w:szCs w:val="20"/>
      <w:lang w:val="x-none" w:eastAsia="x-none"/>
    </w:rPr>
  </w:style>
  <w:style w:type="character" w:customStyle="1" w:styleId="23">
    <w:name w:val="Основной текст 2 Знак"/>
    <w:basedOn w:val="a0"/>
    <w:link w:val="22"/>
    <w:rsid w:val="002E0FA7"/>
    <w:rPr>
      <w:rFonts w:ascii="Times New Roman" w:eastAsia="Times New Roman" w:hAnsi="Times New Roman" w:cs="Times New Roman"/>
      <w:sz w:val="24"/>
      <w:szCs w:val="20"/>
      <w:lang w:val="x-none" w:eastAsia="x-none"/>
    </w:rPr>
  </w:style>
  <w:style w:type="character" w:customStyle="1" w:styleId="10">
    <w:name w:val="Заголовок 1 Знак"/>
    <w:basedOn w:val="a0"/>
    <w:link w:val="1"/>
    <w:uiPriority w:val="9"/>
    <w:rsid w:val="00AC23DE"/>
    <w:rPr>
      <w:rFonts w:ascii="Calibri Light" w:eastAsia="Times New Roman" w:hAnsi="Calibri Light" w:cs="Times New Roman"/>
      <w:b/>
      <w:bCs/>
      <w:kern w:val="32"/>
      <w:sz w:val="32"/>
      <w:szCs w:val="32"/>
      <w:lang w:eastAsia="ru-RU"/>
    </w:rPr>
  </w:style>
  <w:style w:type="paragraph" w:customStyle="1" w:styleId="bullets">
    <w:name w:val="bullets"/>
    <w:basedOn w:val="a"/>
    <w:rsid w:val="00AC23DE"/>
    <w:pPr>
      <w:numPr>
        <w:numId w:val="1"/>
      </w:numPr>
      <w:autoSpaceDE w:val="0"/>
      <w:autoSpaceDN w:val="0"/>
      <w:adjustRightInd w:val="0"/>
      <w:spacing w:line="218" w:lineRule="auto"/>
      <w:jc w:val="both"/>
      <w:textAlignment w:val="center"/>
    </w:pPr>
    <w:rPr>
      <w:color w:val="000000"/>
      <w:spacing w:val="-2"/>
      <w:sz w:val="30"/>
      <w:szCs w:val="21"/>
    </w:rPr>
  </w:style>
  <w:style w:type="paragraph" w:customStyle="1" w:styleId="11">
    <w:name w:val="1 Подзаголовок"/>
    <w:basedOn w:val="3"/>
    <w:link w:val="12"/>
    <w:qFormat/>
    <w:rsid w:val="00AC23DE"/>
    <w:pPr>
      <w:keepLines w:val="0"/>
      <w:spacing w:before="240" w:after="120"/>
      <w:jc w:val="center"/>
    </w:pPr>
    <w:rPr>
      <w:rFonts w:ascii="Arial" w:eastAsia="Times New Roman" w:hAnsi="Arial" w:cs="Arial"/>
      <w:b/>
      <w:bCs/>
      <w:color w:val="auto"/>
      <w:sz w:val="27"/>
      <w:szCs w:val="19"/>
    </w:rPr>
  </w:style>
  <w:style w:type="paragraph" w:customStyle="1" w:styleId="13">
    <w:name w:val="1Основной текст"/>
    <w:basedOn w:val="a"/>
    <w:link w:val="14"/>
    <w:qFormat/>
    <w:rsid w:val="00AC23DE"/>
    <w:pPr>
      <w:autoSpaceDE w:val="0"/>
      <w:autoSpaceDN w:val="0"/>
      <w:adjustRightInd w:val="0"/>
      <w:spacing w:line="218" w:lineRule="auto"/>
      <w:ind w:firstLine="397"/>
      <w:jc w:val="both"/>
      <w:textAlignment w:val="center"/>
    </w:pPr>
    <w:rPr>
      <w:color w:val="000000"/>
      <w:spacing w:val="-2"/>
      <w:sz w:val="30"/>
      <w:szCs w:val="21"/>
    </w:rPr>
  </w:style>
  <w:style w:type="character" w:customStyle="1" w:styleId="14">
    <w:name w:val="1Основной текст Знак"/>
    <w:link w:val="13"/>
    <w:rsid w:val="00AC23DE"/>
    <w:rPr>
      <w:rFonts w:ascii="Times New Roman" w:eastAsia="Times New Roman" w:hAnsi="Times New Roman" w:cs="Times New Roman"/>
      <w:color w:val="000000"/>
      <w:spacing w:val="-2"/>
      <w:sz w:val="30"/>
      <w:szCs w:val="21"/>
      <w:lang w:eastAsia="ru-RU"/>
    </w:rPr>
  </w:style>
  <w:style w:type="paragraph" w:customStyle="1" w:styleId="15">
    <w:name w:val="1 Список с точкой"/>
    <w:basedOn w:val="bullets"/>
    <w:link w:val="16"/>
    <w:qFormat/>
    <w:rsid w:val="00AC23DE"/>
  </w:style>
  <w:style w:type="character" w:customStyle="1" w:styleId="16">
    <w:name w:val="1 Список с точкой Знак"/>
    <w:link w:val="15"/>
    <w:rsid w:val="00AC23DE"/>
    <w:rPr>
      <w:rFonts w:ascii="Times New Roman" w:eastAsia="Times New Roman" w:hAnsi="Times New Roman" w:cs="Times New Roman"/>
      <w:color w:val="000000"/>
      <w:spacing w:val="-2"/>
      <w:sz w:val="30"/>
      <w:szCs w:val="21"/>
      <w:lang w:eastAsia="ru-RU"/>
    </w:rPr>
  </w:style>
  <w:style w:type="paragraph" w:customStyle="1" w:styleId="17">
    <w:name w:val="1Сноска"/>
    <w:basedOn w:val="a"/>
    <w:link w:val="18"/>
    <w:qFormat/>
    <w:rsid w:val="00AC23DE"/>
    <w:pPr>
      <w:autoSpaceDE w:val="0"/>
      <w:autoSpaceDN w:val="0"/>
      <w:adjustRightInd w:val="0"/>
      <w:spacing w:line="204" w:lineRule="auto"/>
      <w:ind w:firstLine="284"/>
      <w:jc w:val="both"/>
      <w:textAlignment w:val="center"/>
    </w:pPr>
    <w:rPr>
      <w:color w:val="000000"/>
      <w:spacing w:val="-2"/>
      <w:sz w:val="27"/>
      <w:szCs w:val="18"/>
    </w:rPr>
  </w:style>
  <w:style w:type="character" w:customStyle="1" w:styleId="18">
    <w:name w:val="1Сноска Знак"/>
    <w:link w:val="17"/>
    <w:rsid w:val="00AC23DE"/>
    <w:rPr>
      <w:rFonts w:ascii="Times New Roman" w:eastAsia="Times New Roman" w:hAnsi="Times New Roman" w:cs="Times New Roman"/>
      <w:color w:val="000000"/>
      <w:spacing w:val="-2"/>
      <w:sz w:val="27"/>
      <w:szCs w:val="18"/>
      <w:lang w:eastAsia="ru-RU"/>
    </w:rPr>
  </w:style>
  <w:style w:type="character" w:customStyle="1" w:styleId="12">
    <w:name w:val="1 Подзаголовок Знак"/>
    <w:link w:val="11"/>
    <w:rsid w:val="00AC23DE"/>
    <w:rPr>
      <w:rFonts w:ascii="Arial" w:eastAsia="Times New Roman" w:hAnsi="Arial" w:cs="Arial"/>
      <w:b/>
      <w:bCs/>
      <w:sz w:val="27"/>
      <w:szCs w:val="19"/>
      <w:lang w:eastAsia="ru-RU"/>
    </w:rPr>
  </w:style>
  <w:style w:type="character" w:customStyle="1" w:styleId="30">
    <w:name w:val="Заголовок 3 Знак"/>
    <w:basedOn w:val="a0"/>
    <w:link w:val="3"/>
    <w:uiPriority w:val="9"/>
    <w:rsid w:val="00AC23DE"/>
    <w:rPr>
      <w:rFonts w:asciiTheme="majorHAnsi" w:eastAsiaTheme="majorEastAsia" w:hAnsiTheme="majorHAnsi" w:cstheme="majorBidi"/>
      <w:color w:val="1F3763" w:themeColor="accent1" w:themeShade="7F"/>
      <w:sz w:val="24"/>
      <w:szCs w:val="24"/>
      <w:lang w:eastAsia="ru-RU"/>
    </w:rPr>
  </w:style>
  <w:style w:type="paragraph" w:styleId="a3">
    <w:name w:val="TOC Heading"/>
    <w:basedOn w:val="1"/>
    <w:next w:val="a"/>
    <w:uiPriority w:val="39"/>
    <w:unhideWhenUsed/>
    <w:qFormat/>
    <w:rsid w:val="00AC23DE"/>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19">
    <w:name w:val="toc 1"/>
    <w:basedOn w:val="a"/>
    <w:next w:val="a"/>
    <w:autoRedefine/>
    <w:uiPriority w:val="39"/>
    <w:unhideWhenUsed/>
    <w:rsid w:val="00AC23DE"/>
    <w:pPr>
      <w:spacing w:after="100"/>
    </w:pPr>
  </w:style>
  <w:style w:type="character" w:styleId="a4">
    <w:name w:val="Hyperlink"/>
    <w:basedOn w:val="a0"/>
    <w:uiPriority w:val="99"/>
    <w:unhideWhenUsed/>
    <w:rsid w:val="00AC23DE"/>
    <w:rPr>
      <w:color w:val="0563C1" w:themeColor="hyperlink"/>
      <w:u w:val="single"/>
    </w:rPr>
  </w:style>
  <w:style w:type="character" w:styleId="a5">
    <w:name w:val="Placeholder Text"/>
    <w:basedOn w:val="a0"/>
    <w:uiPriority w:val="99"/>
    <w:semiHidden/>
    <w:rsid w:val="00600B04"/>
    <w:rPr>
      <w:color w:val="808080"/>
    </w:rPr>
  </w:style>
  <w:style w:type="character" w:customStyle="1" w:styleId="20">
    <w:name w:val="Заголовок 2 Знак"/>
    <w:basedOn w:val="a0"/>
    <w:link w:val="2"/>
    <w:uiPriority w:val="9"/>
    <w:rsid w:val="00BC481F"/>
    <w:rPr>
      <w:rFonts w:asciiTheme="majorHAnsi" w:eastAsiaTheme="majorEastAsia" w:hAnsiTheme="majorHAnsi" w:cstheme="majorBidi"/>
      <w:color w:val="2F5496" w:themeColor="accent1" w:themeShade="BF"/>
      <w:sz w:val="26"/>
      <w:szCs w:val="26"/>
      <w:lang w:eastAsia="ru-RU"/>
    </w:rPr>
  </w:style>
  <w:style w:type="paragraph" w:styleId="a6">
    <w:name w:val="caption"/>
    <w:basedOn w:val="a"/>
    <w:next w:val="a"/>
    <w:uiPriority w:val="35"/>
    <w:unhideWhenUsed/>
    <w:qFormat/>
    <w:rsid w:val="00BC481F"/>
    <w:pPr>
      <w:spacing w:after="200"/>
    </w:pPr>
    <w:rPr>
      <w:rFonts w:asciiTheme="minorHAnsi" w:eastAsiaTheme="minorHAnsi" w:hAnsiTheme="minorHAnsi" w:cstheme="minorBidi"/>
      <w:i/>
      <w:iCs/>
      <w:color w:val="44546A" w:themeColor="text2"/>
      <w:sz w:val="18"/>
      <w:szCs w:val="18"/>
      <w:lang w:eastAsia="en-US"/>
    </w:rPr>
  </w:style>
  <w:style w:type="paragraph" w:styleId="a7">
    <w:name w:val="List Paragraph"/>
    <w:basedOn w:val="a"/>
    <w:uiPriority w:val="34"/>
    <w:qFormat/>
    <w:rsid w:val="00A5664C"/>
    <w:pPr>
      <w:spacing w:after="160" w:line="259" w:lineRule="auto"/>
      <w:ind w:left="720"/>
      <w:contextualSpacing/>
    </w:pPr>
    <w:rPr>
      <w:rFonts w:asciiTheme="minorHAnsi" w:eastAsiaTheme="minorHAnsi" w:hAnsiTheme="minorHAnsi" w:cstheme="minorBidi"/>
      <w:sz w:val="22"/>
      <w:szCs w:val="22"/>
      <w:lang w:eastAsia="en-US"/>
    </w:rPr>
  </w:style>
  <w:style w:type="table" w:styleId="a8">
    <w:name w:val="Table Grid"/>
    <w:basedOn w:val="a1"/>
    <w:uiPriority w:val="39"/>
    <w:rsid w:val="00A56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A5664C"/>
    <w:pPr>
      <w:spacing w:after="100" w:line="259" w:lineRule="auto"/>
      <w:ind w:left="440"/>
    </w:pPr>
    <w:rPr>
      <w:rFonts w:asciiTheme="minorHAnsi" w:eastAsiaTheme="minorHAnsi" w:hAnsiTheme="minorHAnsi" w:cstheme="minorBidi"/>
      <w:sz w:val="22"/>
      <w:szCs w:val="22"/>
      <w:lang w:eastAsia="en-US"/>
    </w:rPr>
  </w:style>
  <w:style w:type="paragraph" w:styleId="24">
    <w:name w:val="toc 2"/>
    <w:basedOn w:val="a"/>
    <w:next w:val="a"/>
    <w:autoRedefine/>
    <w:uiPriority w:val="39"/>
    <w:unhideWhenUsed/>
    <w:rsid w:val="00A5664C"/>
    <w:pPr>
      <w:spacing w:after="100" w:line="259" w:lineRule="auto"/>
      <w:ind w:left="220"/>
    </w:pPr>
    <w:rPr>
      <w:rFonts w:asciiTheme="minorHAnsi" w:eastAsiaTheme="minorHAnsi" w:hAnsiTheme="minorHAnsi" w:cstheme="minorBidi"/>
      <w:sz w:val="22"/>
      <w:szCs w:val="22"/>
      <w:lang w:eastAsia="en-US"/>
    </w:rPr>
  </w:style>
  <w:style w:type="paragraph" w:styleId="a9">
    <w:name w:val="header"/>
    <w:basedOn w:val="a"/>
    <w:link w:val="aa"/>
    <w:uiPriority w:val="99"/>
    <w:unhideWhenUsed/>
    <w:rsid w:val="00527433"/>
    <w:pPr>
      <w:tabs>
        <w:tab w:val="center" w:pos="4677"/>
        <w:tab w:val="right" w:pos="9355"/>
      </w:tabs>
    </w:pPr>
  </w:style>
  <w:style w:type="character" w:customStyle="1" w:styleId="aa">
    <w:name w:val="Верхний колонтитул Знак"/>
    <w:basedOn w:val="a0"/>
    <w:link w:val="a9"/>
    <w:uiPriority w:val="99"/>
    <w:rsid w:val="00527433"/>
    <w:rPr>
      <w:rFonts w:ascii="Times New Roman" w:eastAsia="Times New Roman" w:hAnsi="Times New Roman" w:cs="Times New Roman"/>
      <w:sz w:val="24"/>
      <w:szCs w:val="24"/>
      <w:lang w:eastAsia="ru-RU"/>
    </w:rPr>
  </w:style>
  <w:style w:type="paragraph" w:styleId="ab">
    <w:name w:val="footer"/>
    <w:basedOn w:val="a"/>
    <w:link w:val="ac"/>
    <w:uiPriority w:val="99"/>
    <w:unhideWhenUsed/>
    <w:rsid w:val="00527433"/>
    <w:pPr>
      <w:tabs>
        <w:tab w:val="center" w:pos="4677"/>
        <w:tab w:val="right" w:pos="9355"/>
      </w:tabs>
    </w:pPr>
  </w:style>
  <w:style w:type="character" w:customStyle="1" w:styleId="ac">
    <w:name w:val="Нижний колонтитул Знак"/>
    <w:basedOn w:val="a0"/>
    <w:link w:val="ab"/>
    <w:uiPriority w:val="99"/>
    <w:rsid w:val="00527433"/>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52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graph.org/"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1051;&#1080;&#1089;&#1090;%20Microsoft%20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1051;&#1080;&#1089;&#1090;%20Microsoft%20Exce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Лист1!$B$1</c:f>
              <c:strCache>
                <c:ptCount val="1"/>
                <c:pt idx="0">
                  <c:v>ms</c:v>
                </c:pt>
              </c:strCache>
            </c:strRef>
          </c:tx>
          <c:spPr>
            <a:ln w="19050" cap="rnd">
              <a:solidFill>
                <a:schemeClr val="accent1"/>
              </a:solidFill>
              <a:round/>
            </a:ln>
            <a:effectLst/>
          </c:spPr>
          <c:marker>
            <c:symbol val="none"/>
          </c:marker>
          <c:trendline>
            <c:spPr>
              <a:ln w="19050" cap="rnd">
                <a:solidFill>
                  <a:srgbClr val="FF0000"/>
                </a:solidFill>
                <a:prstDash val="lgDash"/>
              </a:ln>
              <a:effectLst/>
            </c:spPr>
            <c:trendlineType val="linear"/>
            <c:dispRSqr val="1"/>
            <c:dispEq val="1"/>
            <c:trendlineLbl>
              <c:layout>
                <c:manualLayout>
                  <c:x val="4.1147030534226699E-2"/>
                  <c:y val="0.28438944380655418"/>
                </c:manualLayout>
              </c:layout>
              <c:numFmt formatCode="General" sourceLinked="0"/>
              <c:spPr>
                <a:noFill/>
                <a:ln>
                  <a:noFill/>
                </a:ln>
                <a:effectLst/>
              </c:spPr>
              <c:txPr>
                <a:bodyPr rot="0" spcFirstLastPara="1" vertOverflow="ellipsis" vert="horz" wrap="square" anchor="ctr" anchorCtr="1"/>
                <a:lstStyle/>
                <a:p>
                  <a:pPr>
                    <a:defRPr sz="900" b="1" i="0" u="none" strike="noStrike" kern="1200" baseline="0">
                      <a:solidFill>
                        <a:srgbClr val="C00000"/>
                      </a:solidFill>
                      <a:latin typeface="+mn-lt"/>
                      <a:ea typeface="+mn-ea"/>
                      <a:cs typeface="+mn-cs"/>
                    </a:defRPr>
                  </a:pPr>
                  <a:endParaRPr lang="ru-RU"/>
                </a:p>
              </c:txPr>
            </c:trendlineLbl>
          </c:trendline>
          <c:xVal>
            <c:numRef>
              <c:f>Лист1!$A$2:$A$4</c:f>
              <c:numCache>
                <c:formatCode>General</c:formatCode>
                <c:ptCount val="3"/>
                <c:pt idx="0">
                  <c:v>4</c:v>
                </c:pt>
                <c:pt idx="1">
                  <c:v>400</c:v>
                </c:pt>
                <c:pt idx="2">
                  <c:v>4000</c:v>
                </c:pt>
              </c:numCache>
            </c:numRef>
          </c:xVal>
          <c:yVal>
            <c:numRef>
              <c:f>Лист1!$B$2:$B$4</c:f>
              <c:numCache>
                <c:formatCode>General</c:formatCode>
                <c:ptCount val="3"/>
                <c:pt idx="0">
                  <c:v>300</c:v>
                </c:pt>
                <c:pt idx="1">
                  <c:v>3000</c:v>
                </c:pt>
                <c:pt idx="2">
                  <c:v>45000</c:v>
                </c:pt>
              </c:numCache>
            </c:numRef>
          </c:yVal>
          <c:smooth val="0"/>
          <c:extLst>
            <c:ext xmlns:c16="http://schemas.microsoft.com/office/drawing/2014/chart" uri="{C3380CC4-5D6E-409C-BE32-E72D297353CC}">
              <c16:uniqueId val="{00000001-5E3F-4DEE-8BE5-F840B6C6CB6D}"/>
            </c:ext>
          </c:extLst>
        </c:ser>
        <c:dLbls>
          <c:showLegendKey val="0"/>
          <c:showVal val="0"/>
          <c:showCatName val="0"/>
          <c:showSerName val="0"/>
          <c:showPercent val="0"/>
          <c:showBubbleSize val="0"/>
        </c:dLbls>
        <c:axId val="62876351"/>
        <c:axId val="62875103"/>
      </c:scatterChart>
      <c:valAx>
        <c:axId val="628763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ru-RU" sz="1200" b="0" i="0" baseline="0">
                    <a:effectLst/>
                  </a:rPr>
                  <a:t>Количество информации, кБ</a:t>
                </a:r>
                <a:endParaRPr lang="ru-RU" sz="1200">
                  <a:effectLst/>
                </a:endParaRP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2875103"/>
        <c:crosses val="autoZero"/>
        <c:crossBetween val="midCat"/>
      </c:valAx>
      <c:valAx>
        <c:axId val="628751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ru-RU" sz="1200" b="0" i="0" baseline="0">
                    <a:effectLst/>
                  </a:rPr>
                  <a:t>Время классификации, мс</a:t>
                </a:r>
                <a:endParaRPr lang="ru-RU" sz="1200">
                  <a:effectLst/>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287635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Лист1!$B$1</c:f>
              <c:strCache>
                <c:ptCount val="1"/>
                <c:pt idx="0">
                  <c:v>ms</c:v>
                </c:pt>
              </c:strCache>
            </c:strRef>
          </c:tx>
          <c:spPr>
            <a:ln w="19050" cap="rnd">
              <a:solidFill>
                <a:schemeClr val="accent1"/>
              </a:solidFill>
              <a:round/>
            </a:ln>
            <a:effectLst/>
          </c:spPr>
          <c:marker>
            <c:symbol val="none"/>
          </c:marker>
          <c:trendline>
            <c:spPr>
              <a:ln w="19050" cap="rnd">
                <a:solidFill>
                  <a:srgbClr val="FF0000"/>
                </a:solidFill>
                <a:prstDash val="lgDash"/>
              </a:ln>
              <a:effectLst/>
            </c:spPr>
            <c:trendlineType val="exp"/>
            <c:dispRSqr val="1"/>
            <c:dispEq val="1"/>
            <c:trendlineLbl>
              <c:layout>
                <c:manualLayout>
                  <c:x val="6.357151008297876E-2"/>
                  <c:y val="0.33219789584914083"/>
                </c:manualLayout>
              </c:layout>
              <c:numFmt formatCode="General" sourceLinked="0"/>
              <c:spPr>
                <a:noFill/>
                <a:ln>
                  <a:noFill/>
                </a:ln>
                <a:effectLst/>
              </c:spPr>
              <c:txPr>
                <a:bodyPr rot="0" spcFirstLastPara="1" vertOverflow="ellipsis" vert="horz" wrap="square" anchor="ctr" anchorCtr="1"/>
                <a:lstStyle/>
                <a:p>
                  <a:pPr>
                    <a:defRPr sz="900" b="1" i="0" u="none" strike="noStrike" kern="1200" baseline="0">
                      <a:solidFill>
                        <a:srgbClr val="C00000"/>
                      </a:solidFill>
                      <a:latin typeface="+mn-lt"/>
                      <a:ea typeface="+mn-ea"/>
                      <a:cs typeface="+mn-cs"/>
                    </a:defRPr>
                  </a:pPr>
                  <a:endParaRPr lang="ru-RU"/>
                </a:p>
              </c:txPr>
            </c:trendlineLbl>
          </c:trendline>
          <c:xVal>
            <c:numRef>
              <c:f>Лист1!$A$2:$A$4</c:f>
              <c:numCache>
                <c:formatCode>General</c:formatCode>
                <c:ptCount val="3"/>
                <c:pt idx="0">
                  <c:v>4</c:v>
                </c:pt>
                <c:pt idx="1">
                  <c:v>400</c:v>
                </c:pt>
                <c:pt idx="2">
                  <c:v>4000</c:v>
                </c:pt>
              </c:numCache>
            </c:numRef>
          </c:xVal>
          <c:yVal>
            <c:numRef>
              <c:f>Лист1!$B$2:$B$4</c:f>
              <c:numCache>
                <c:formatCode>General</c:formatCode>
                <c:ptCount val="3"/>
                <c:pt idx="0">
                  <c:v>300</c:v>
                </c:pt>
                <c:pt idx="1">
                  <c:v>3000</c:v>
                </c:pt>
                <c:pt idx="2">
                  <c:v>45000</c:v>
                </c:pt>
              </c:numCache>
            </c:numRef>
          </c:yVal>
          <c:smooth val="0"/>
          <c:extLst>
            <c:ext xmlns:c16="http://schemas.microsoft.com/office/drawing/2014/chart" uri="{C3380CC4-5D6E-409C-BE32-E72D297353CC}">
              <c16:uniqueId val="{00000001-A1E4-479D-A2B1-39291A127CC9}"/>
            </c:ext>
          </c:extLst>
        </c:ser>
        <c:dLbls>
          <c:showLegendKey val="0"/>
          <c:showVal val="0"/>
          <c:showCatName val="0"/>
          <c:showSerName val="0"/>
          <c:showPercent val="0"/>
          <c:showBubbleSize val="0"/>
        </c:dLbls>
        <c:axId val="62876351"/>
        <c:axId val="62875103"/>
      </c:scatterChart>
      <c:valAx>
        <c:axId val="628763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ru-RU" sz="1200" b="0" i="0" baseline="0">
                    <a:effectLst/>
                  </a:rPr>
                  <a:t>Количество информации, кБ</a:t>
                </a:r>
                <a:endParaRPr lang="ru-RU" sz="1200">
                  <a:effectLst/>
                </a:endParaRP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2875103"/>
        <c:crosses val="autoZero"/>
        <c:crossBetween val="midCat"/>
      </c:valAx>
      <c:valAx>
        <c:axId val="628751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ru-RU" sz="1200" b="0" i="0" baseline="0">
                    <a:effectLst/>
                  </a:rPr>
                  <a:t>Время классификации, мс</a:t>
                </a:r>
                <a:endParaRPr lang="ru-RU" sz="1200">
                  <a:effectLst/>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287635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B26C3-7CF8-4181-B7AE-9C2575A90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20</Pages>
  <Words>4632</Words>
  <Characters>26409</Characters>
  <Application>Microsoft Office Word</Application>
  <DocSecurity>0</DocSecurity>
  <Lines>220</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Danila Gromozdov</dc:creator>
  <cp:keywords/>
  <dc:description/>
  <cp:lastModifiedBy>Danila Gromozdov</cp:lastModifiedBy>
  <cp:revision>38</cp:revision>
  <cp:lastPrinted>2022-12-22T21:02:00Z</cp:lastPrinted>
  <dcterms:created xsi:type="dcterms:W3CDTF">2022-12-11T18:18:00Z</dcterms:created>
  <dcterms:modified xsi:type="dcterms:W3CDTF">2022-12-22T21:05:00Z</dcterms:modified>
</cp:coreProperties>
</file>