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64748B"/>
          <w:sz w:val="17"/>
        </w:rPr>
        <w:t>M9 — INTRODUCTION TO MACHINE LEARNING · 100% COURSE 3 SUMMARY COMPLIANT</w:t>
      </w:r>
    </w:p>
    <w:p>
      <w:r>
        <w:rPr>
          <w:rFonts w:ascii="Arial" w:hAnsi="Arial"/>
          <w:b/>
          <w:color w:val="D97706"/>
          <w:sz w:val="34"/>
        </w:rPr>
        <w:t>PART 3: AUTOMATIC LABEL EXTRACTION, METRICS &amp; CRITICAL ASSESSMENT</w:t>
      </w:r>
    </w:p>
    <w:p>
      <w:r>
        <w:rPr>
          <w:rFonts w:ascii="Arial" w:hAnsi="Arial"/>
          <w:color w:val="475569"/>
          <w:sz w:val="21"/>
        </w:rPr>
        <w:t>Official Speaking Guide &amp; Interactive Demo Plan (Week 2, V4–10 &amp; Week 3, V3 + Phần 4)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👤 Presenter: Lê Ngọc Thuỳ Dung (ID: 20225030)</w:t>
            </w:r>
          </w:p>
        </w:tc>
        <w:tc>
          <w:tcPr>
            <w:tcW w:type="dxa" w:w="489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E293B"/>
                <w:sz w:val="17"/>
              </w:rPr>
              <w:t>🎭 Role: BIZ 2 · Automatic Label Extraction &amp; Critical Assessment</w:t>
            </w:r>
          </w:p>
        </w:tc>
      </w:tr>
      <w:tr>
        <w:tc>
          <w:tcPr>
            <w:tcW w:type="dxa" w:w="489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⏱️ Allocated Time: 4.5 Minutes</w:t>
            </w:r>
          </w:p>
        </w:tc>
        <w:tc>
          <w:tcPr>
            <w:tcW w:type="dxa" w:w="489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E293B"/>
                <w:sz w:val="17"/>
              </w:rPr>
              <w:t>🎯 Alignment: AI_For_Medical_Treatment_Course3_Summary.docx</w:t>
            </w:r>
          </w:p>
        </w:tc>
      </w:tr>
    </w:tbl>
    <w:p/>
    <w:p>
      <w:r>
        <w:rPr>
          <w:rFonts w:ascii="Arial" w:hAnsi="Arial"/>
          <w:b/>
          <w:color w:val="D97706"/>
          <w:sz w:val="24"/>
        </w:rPr>
        <w:t>📌 Chapter 1: 3-Step Automatic PACS Label Extraction (Week 2, V4–7) (2.5 mins)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FF6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40AF"/>
                <w:sz w:val="17"/>
              </w:rPr>
              <w:t>🎯 Syllabus Focus &amp; Learning Objectives</w:t>
              <w:br/>
            </w:r>
            <w:r>
              <w:rPr>
                <w:rFonts w:ascii="Arial" w:hAnsi="Arial"/>
                <w:color w:val="1E293B"/>
                <w:sz w:val="19"/>
              </w:rPr>
              <w:t>2.4 Why automatic labeling is needed for 100k X-rays, 2.5 Synonyms via UMLS, 2.6 Is-A ontology hierarchies, and 2.7 NegBio negation detection ('No evidence of pneumonia').</w:t>
            </w:r>
          </w:p>
        </w:tc>
      </w:tr>
      <w:tr>
        <w:tc>
          <w:tcPr>
            <w:tcW w:type="dxa" w:w="97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👉 Screen &amp; UI Interactive Actions</w:t>
              <w:br/>
            </w:r>
            <w:r>
              <w:rPr>
                <w:rFonts w:ascii="Arial" w:hAnsi="Arial"/>
                <w:color w:val="1E293B"/>
                <w:sz w:val="19"/>
              </w:rPr>
              <w:t>1. Click tab 'Dung' · Flow Step 1 '3-Step Label Extraction' is active.</w:t>
              <w:br/>
              <w:t>2. Click Case #01 (Negation) -&gt; 'No evidence of active pneumonia' correctly parsed to 0.</w:t>
              <w:br/>
              <w:t>3. Click Case #03 (Synonym / Is-A) -&gt; 'dense airspace consolidation' mapped to Pneumonia = 1 via UMLS.</w:t>
              <w:br/>
              <w:t>4. Show Card 6: 100,000 PACS reports transformed into ground-truth matrix {0, 1}^(100k x 14).</w:t>
            </w:r>
          </w:p>
        </w:tc>
      </w:tr>
      <w:tr>
        <w:tc>
          <w:tcPr>
            <w:tcW w:type="dxa" w:w="97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🎙️ Complete Spoken Presentation Script</w:t>
              <w:br/>
            </w:r>
            <w:r>
              <w:rPr>
                <w:rFonts w:ascii="Arial" w:hAnsi="Arial"/>
                <w:color w:val="1E293B"/>
                <w:sz w:val="19"/>
              </w:rPr>
              <w:t>"Thank you Hiếu. To train deep learning models on 100,000 chest X-rays, we cannot afford to pay radiologists millions of dollars for manual labeling. Our system mines unstructured PACS radiology notes using a 3-step NLP pipeline:</w:t>
              <w:br/>
              <w:br/>
              <w:t>1. Synonym Mapping via UMLS: Maps clinical variations like 'airspace consolidation' to Pneumonia.</w:t>
              <w:br/>
              <w:t>2. Is-A Hierarchy: Traverses medical ontologies to propagate parent labels.</w:t>
              <w:br/>
              <w:t>3. NegBio Negation Detection: Standard regex falsely flags 'No evidence of active pneumonia' as disease. NegBio parses dependency graphs to detect negation cues and bind them to the pathology, correctly outputting Label = 0.</w:t>
              <w:br/>
              <w:br/>
              <w:t>This pipeline extracts 100,000 ground truth labels at $0 cost and 100% HIPAA compliance behind hospital firewalls."</w:t>
            </w:r>
          </w:p>
        </w:tc>
      </w:tr>
      <w:tr>
        <w:tc>
          <w:tcPr>
            <w:tcW w:type="dxa" w:w="97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766E"/>
                <w:sz w:val="17"/>
              </w:rPr>
              <w:t>📐 Dynamic Mathematical Formula &amp; Logic</w:t>
              <w:br/>
            </w:r>
            <w:r>
              <w:rPr>
                <w:rFonts w:ascii="Arial" w:hAnsi="Arial"/>
                <w:color w:val="1E293B"/>
                <w:sz w:val="19"/>
              </w:rPr>
              <w:t>Step 1 (Synonyms): UMLS Concept Mapping: 'airspace consolidation' -&gt; C0032285</w:t>
              <w:br/>
              <w:t>Step 2 (Is-A): Bronchopneumonia is-a Pneumonia -&gt; Label(Pneumonia) = 1</w:t>
              <w:br/>
              <w:t>Step 3 (Negation): Label(D) = Mention(D) x (1 - Negated(D)) = 1 x (1 - 1) = 0</w:t>
            </w:r>
          </w:p>
        </w:tc>
      </w:tr>
      <w:tr>
        <w:tc>
          <w:tcPr>
            <w:tcW w:type="dxa" w:w="9792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66534"/>
                <w:sz w:val="17"/>
              </w:rPr>
              <w:t>📊 Key Deliverables &amp; Validation Metrics</w:t>
              <w:br/>
            </w:r>
            <w:r>
              <w:rPr>
                <w:rFonts w:ascii="Arial" w:hAnsi="Arial"/>
                <w:color w:val="1E293B"/>
                <w:sz w:val="19"/>
              </w:rPr>
              <w:t>• Scale: 100,000 radiology reports auto-labeled into binary matrix {0, 1}^(100k x 14)</w:t>
              <w:br/>
              <w:t>• Precision: 0 false positives from negated clinical statements.</w:t>
            </w:r>
          </w:p>
        </w:tc>
      </w:tr>
    </w:tbl>
    <w:p/>
    <w:p>
      <w:r>
        <w:rPr>
          <w:rFonts w:ascii="Arial" w:hAnsi="Arial"/>
          <w:b/>
          <w:color w:val="D97706"/>
          <w:sz w:val="24"/>
        </w:rPr>
        <w:t>📌 Chapter 2: Multi-Label Metrics (F1) &amp; Course 3 Critical Assessment (Week 2, V8–10 &amp; Phần 4) (2.0 mins)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FF6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40AF"/>
                <w:sz w:val="17"/>
              </w:rPr>
              <w:t>🎯 Syllabus Focus &amp; Learning Objectives</w:t>
              <w:br/>
            </w:r>
            <w:r>
              <w:rPr>
                <w:rFonts w:ascii="Arial" w:hAnsi="Arial"/>
                <w:color w:val="1E293B"/>
                <w:sz w:val="19"/>
              </w:rPr>
              <w:t>2.8 Precision/Recall/F1, 2.9 The Accuracy Trap in medical class imbalance (1% prevalence), 2.10 Macro vs Micro average, and Phần 4 Course Critique (Strengths, Weaknesses &amp; 2026 Multimodal VLM Shift).</w:t>
            </w:r>
          </w:p>
        </w:tc>
      </w:tr>
      <w:tr>
        <w:tc>
          <w:tcPr>
            <w:tcW w:type="dxa" w:w="97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👉 Screen &amp; UI Interactive Actions</w:t>
              <w:br/>
            </w:r>
            <w:r>
              <w:rPr>
                <w:rFonts w:ascii="Arial" w:hAnsi="Arial"/>
                <w:color w:val="1E293B"/>
                <w:sz w:val="19"/>
              </w:rPr>
              <w:t>1. Click Flow Step 2 'F1 Metrics &amp; Critical Review'.</w:t>
              <w:br/>
              <w:t>2. Toggle 'Macro-Average' (0.842) vs 'Micro-Average' (0.891) in Card 2.</w:t>
              <w:br/>
              <w:t>3. Click 'Course Strengths &amp; Accuracy Trap' -&gt; Show why 99% accuracy is useless.</w:t>
              <w:br/>
              <w:t>4. Click '2026 Outdated Tools &amp; Fixes' -&gt; Highlight transition from 2018 BERT regex to Multimodal VLMs (BiomedCLIP).</w:t>
            </w:r>
          </w:p>
        </w:tc>
      </w:tr>
      <w:tr>
        <w:tc>
          <w:tcPr>
            <w:tcW w:type="dxa" w:w="97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🎙️ Complete Spoken Presentation Script</w:t>
              <w:br/>
            </w:r>
            <w:r>
              <w:rPr>
                <w:rFonts w:ascii="Arial" w:hAnsi="Arial"/>
                <w:color w:val="1E293B"/>
                <w:sz w:val="19"/>
              </w:rPr>
              <w:t>"In medical diagnosis, class imbalance is extreme: rare diseases like Pneumonia or Hernia occur in less than 1% of scans. A naive model predicting 0 for every patient achieves 99% accuracy while missing all sick patients! We must optimize the F1-Score Harmonic Mean (F1 = 0.829), balancing precision and recall.</w:t>
              <w:br/>
              <w:br/>
              <w:t>Furthermore, as detailed in Section 4 of our course summary, we evaluate performance via Macro-Average F1 (0.842), weighting rare high-mortality conditions equally to common ones.</w:t>
              <w:br/>
              <w:br/>
              <w:t>Critically reviewing Course 3: While its causal and NLP foundations are robust, 2018 BERT rule extraction is now being superseded in 2026 by End-to-End Multimodal Vision-Language Models (BiomedCLIP) with zero-shot alignment. I now hand over to Linh for Medical QA spans and Grad-CAM explainability."</w:t>
            </w:r>
          </w:p>
        </w:tc>
      </w:tr>
      <w:tr>
        <w:tc>
          <w:tcPr>
            <w:tcW w:type="dxa" w:w="97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766E"/>
                <w:sz w:val="17"/>
              </w:rPr>
              <w:t>📐 Dynamic Mathematical Formula &amp; Logic</w:t>
              <w:br/>
            </w:r>
            <w:r>
              <w:rPr>
                <w:rFonts w:ascii="Arial" w:hAnsi="Arial"/>
                <w:color w:val="1E293B"/>
                <w:sz w:val="19"/>
              </w:rPr>
              <w:t>F1 = (2 x Precision x Recall) / (Precision + Recall)</w:t>
              <w:br/>
              <w:t>Macro-F1 = (1/K) Sum F1_k = 0.842  [Protects rare diseases]</w:t>
              <w:br/>
              <w:t>Micro-F1 = (2 Sum TP) / (2 Sum TP + Sum FP + Sum FN) = 0.891</w:t>
            </w:r>
          </w:p>
        </w:tc>
      </w:tr>
      <w:tr>
        <w:tc>
          <w:tcPr>
            <w:tcW w:type="dxa" w:w="9792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66534"/>
                <w:sz w:val="17"/>
              </w:rPr>
              <w:t>📊 Key Deliverables &amp; Validation Metrics</w:t>
              <w:br/>
            </w:r>
            <w:r>
              <w:rPr>
                <w:rFonts w:ascii="Arial" w:hAnsi="Arial"/>
                <w:color w:val="1E293B"/>
                <w:sz w:val="19"/>
              </w:rPr>
              <w:t>• Robust Evaluation: F1 harmonic mean avoids the 99% accuracy trap</w:t>
              <w:br/>
              <w:t>• Critical Insight: Course 3 modular logic connects cleanly to 2026 Multimodal Foundation AI.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