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36"/>
      </w:tblGrid>
      <w:tr>
        <w:tc>
          <w:tcPr>
            <w:tcW w:type="dxa" w:w="9936"/>
            <w:shd w:fill="0f172a"/>
            <w:tcMar>
              <w:top w:w="200" w:type="dxa"/>
              <w:bottom w:w="200" w:type="dxa"/>
              <w:left w:w="240" w:type="dxa"/>
              <w:right w:w="240" w:type="dxa"/>
            </w:tcMar>
          </w:tcPr>
          <w:p>
            <w:pPr>
              <w:jc w:val="left"/>
            </w:pPr>
            <w:r>
              <w:rPr>
                <w:rFonts w:ascii="Calibri" w:hAnsi="Calibri"/>
                <w:b/>
                <w:color w:val="93C5FD"/>
                <w:sz w:val="17"/>
              </w:rPr>
              <w:t>M9: INTRODUCTION TO MACHINE LEARNING · FINAL PRESENTATION DECK</w:t>
              <w:br/>
            </w:r>
            <w:r>
              <w:rPr>
                <w:rFonts w:ascii="Calibri" w:hAnsi="Calibri"/>
                <w:b/>
                <w:color w:val="FFFFFF"/>
                <w:sz w:val="32"/>
              </w:rPr>
              <w:t>PART 3: 100K PACS LABEL MINING &amp; 14-DISEASE CNN VISION TRAINING</w:t>
              <w:br/>
            </w:r>
            <w:r>
              <w:rPr>
                <w:rFonts w:ascii="Calibri" w:hAnsi="Calibri"/>
                <w:color w:val="CBD5E1"/>
                <w:sz w:val="21"/>
              </w:rPr>
              <w:t>Detailed Presentation Script &amp; Interactive Demo Guide (3 Unified Chapters)</w:t>
              <w:br/>
              <w:br/>
            </w:r>
            <w:r>
              <w:rPr>
                <w:rFonts w:ascii="Calibri" w:hAnsi="Calibri"/>
                <w:b/>
                <w:color w:val="FBBF24"/>
                <w:sz w:val="19"/>
              </w:rPr>
              <w:t>👤 Presenter: Lê Ngọc Thuỳ Dung  |  🎯 Role: Hospital Big Data Mining &amp; 14-CNN Vision</w:t>
              <w:br/>
              <w:t>🆔 Student ID: 20225030  |  ✉️ Email: 20225030@student.vgu.edu.vn  |  ⏱️ Duration: 5.0 Mins</w:t>
            </w:r>
          </w:p>
        </w:tc>
      </w:tr>
    </w:tbl>
    <w:p/>
    <w:p>
      <w:pPr>
        <w:keepNext/>
        <w:spacing w:before="280" w:after="80"/>
      </w:pPr>
      <w:r>
        <w:rPr>
          <w:rFonts w:ascii="Calibri" w:hAnsi="Calibri"/>
          <w:b/>
          <w:color w:val="D97706"/>
          <w:sz w:val="24"/>
        </w:rPr>
        <w:t>📍 CHAPTER 1: AUTOMATED MINING OF 100,000 UNSTRUCTURED PACS NOTES  [⏱️ 1.5 Phút]</w:t>
      </w:r>
    </w:p>
    <w:tbl>
      <w:tblPr>
        <w:tblW w:type="auto" w:w="0"/>
        <w:jc w:val="center"/>
        <w:tblLook w:firstColumn="1" w:firstRow="1" w:lastColumn="0" w:lastRow="0" w:noHBand="0" w:noVBand="1" w:val="04A0"/>
      </w:tblPr>
      <w:tblGrid>
        <w:gridCol w:w="9936"/>
      </w:tblGrid>
      <w:tr>
        <w:tc>
          <w:tcPr>
            <w:tcW w:type="dxa" w:w="9936"/>
            <w:shd w:fill="eff6ff"/>
            <w:tcMar>
              <w:top w:w="100" w:type="dxa"/>
              <w:bottom w:w="100" w:type="dxa"/>
              <w:left w:w="180" w:type="dxa"/>
              <w:right w:w="180" w:type="dxa"/>
            </w:tcMar>
          </w:tcPr>
          <w:p>
            <w:pPr>
              <w:spacing w:after="40"/>
            </w:pPr>
            <w:r>
              <w:rPr>
                <w:rFonts w:ascii="Calibri" w:hAnsi="Calibri"/>
                <w:b/>
                <w:color w:val="1E40AF"/>
                <w:sz w:val="19"/>
              </w:rPr>
              <w:t>🖥️ LIVE DEMO SCREEN ACTIONS (Thao tác màn hình):</w:t>
              <w:br/>
            </w:r>
            <w:r>
              <w:rPr>
                <w:rFonts w:ascii="Calibri" w:hAnsi="Calibri"/>
                <w:color w:val="0F172A"/>
                <w:sz w:val="19"/>
              </w:rPr>
              <w:t>1. Click tab 'Dung' trên thanh Menu.</w:t>
              <w:br/>
              <w:t>2. Click 'Case #01 (Negation Pattern)' trong Card 2.</w:t>
              <w:br/>
              <w:t>3. Click 'Case #03 (Synonym Mapping)' trong Card 2.</w:t>
              <w:br/>
            </w:r>
            <w:r>
              <w:rPr>
                <w:rFonts w:ascii="Calibri" w:hAnsi="Calibri"/>
                <w:i/>
                <w:color w:val="475569"/>
                <w:sz w:val="18"/>
              </w:rPr>
              <w:t>👉 Target UI Elements: d_flow_1, d_btn_rep_1, d_btn_rep_3, d_interactive_report_box, d_out_table_body, d_formula_card</w:t>
            </w:r>
          </w:p>
        </w:tc>
      </w:tr>
    </w:tbl>
    <w:p/>
    <w:p>
      <w:pPr>
        <w:spacing w:before="80" w:after="80"/>
      </w:pPr>
      <w:r>
        <w:rPr>
          <w:rFonts w:ascii="Calibri" w:hAnsi="Calibri"/>
          <w:b/>
          <w:color w:val="0F172A"/>
          <w:sz w:val="20"/>
        </w:rPr>
        <w:t>🎙️ Lời Thoại Thuyết Trình (English Speech):</w:t>
        <w:br/>
      </w:r>
      <w:r>
        <w:rPr>
          <w:rFonts w:ascii="Calibri" w:hAnsi="Calibri"/>
          <w:color w:val="1E293B"/>
          <w:sz w:val="20"/>
        </w:rPr>
        <w:t>"Thank you Hiếu. To power deep learning models in healthcare, manually annotating hundreds of thousands of X-rays is financially impossible. Instead, our automated pipeline connects directly to hospital PACS archives to parse 100,000 free-text radiology notes into a structured ground truth matrix {0, 1}^(100k x 14). In Case #01, the note reads: 'No evidence of active pneumonia'. Traditional keyword search would falsely output a positive flag; NegBio uses dependency graph parsing to detect the negation scope, outputting Label = 0 (Clean Negative). In Case #03, the report mentions 'airspace consolidation'; our UMLS ontology maps this clinical synonym to Pneumonia = 1 (Positive). This generates 100k labels with $0 annotation cost and 100% HIPAA compliance."</w:t>
        <w:br/>
        <w:br/>
      </w:r>
      <w:r>
        <w:rPr>
          <w:rFonts w:ascii="Calibri" w:hAnsi="Calibri"/>
          <w:b/>
          <w:color w:val="10B981"/>
          <w:sz w:val="19"/>
        </w:rPr>
        <w:t>💡 Hướng Dẫn &amp; Gợi Ý Diễn Đạt (Vietnamese Note):</w:t>
        <w:br/>
      </w:r>
      <w:r>
        <w:rPr>
          <w:rFonts w:ascii="Calibri" w:hAnsi="Calibri"/>
          <w:color w:val="475569"/>
          <w:sz w:val="19"/>
        </w:rPr>
        <w:t>Nhấn mạnh lợi thế kinh tế và bảo mật: chạy nội bộ trong bệnh viện, không tốn tiền thuê bác sĩ gán nhãn tay, 100% bảo mật HIPAA. NegBio xử lý hoàn hảo từ phủ định ('No evidence of') và từ đồng nghĩa ('consolidation' -&gt; Pneumonia).</w:t>
      </w:r>
    </w:p>
    <w:p>
      <w:pPr>
        <w:spacing w:before="80" w:after="120"/>
      </w:pPr>
      <w:r>
        <w:rPr>
          <w:rFonts w:ascii="Calibri" w:hAnsi="Calibri"/>
          <w:b/>
          <w:color w:val="B45309"/>
          <w:sz w:val="19"/>
        </w:rPr>
        <w:t>🏆 Hero Metric &amp; Math: Label(Pneumonia) = Mention(1) * (1 - Negated(1)) = 0  |  100,000 Multi-label Matrix {0, 1}^14</w:t>
      </w:r>
    </w:p>
    <w:p>
      <w:pPr>
        <w:keepNext/>
        <w:spacing w:before="280" w:after="80"/>
      </w:pPr>
      <w:r>
        <w:rPr>
          <w:rFonts w:ascii="Calibri" w:hAnsi="Calibri"/>
          <w:b/>
          <w:color w:val="D97706"/>
          <w:sz w:val="24"/>
        </w:rPr>
        <w:t>📍 CHAPTER 2: 14-DISEASE DENSENET121 VISION CNN &amp; F1 OPTIMIZATION  [⏱️ 2.0 Phút]</w:t>
      </w:r>
    </w:p>
    <w:tbl>
      <w:tblPr>
        <w:tblW w:type="auto" w:w="0"/>
        <w:jc w:val="center"/>
        <w:tblLook w:firstColumn="1" w:firstRow="1" w:lastColumn="0" w:lastRow="0" w:noHBand="0" w:noVBand="1" w:val="04A0"/>
      </w:tblPr>
      <w:tblGrid>
        <w:gridCol w:w="9936"/>
      </w:tblGrid>
      <w:tr>
        <w:tc>
          <w:tcPr>
            <w:tcW w:type="dxa" w:w="9936"/>
            <w:shd w:fill="eff6ff"/>
            <w:tcMar>
              <w:top w:w="100" w:type="dxa"/>
              <w:bottom w:w="100" w:type="dxa"/>
              <w:left w:w="180" w:type="dxa"/>
              <w:right w:w="180" w:type="dxa"/>
            </w:tcMar>
          </w:tcPr>
          <w:p>
            <w:pPr>
              <w:spacing w:after="40"/>
            </w:pPr>
            <w:r>
              <w:rPr>
                <w:rFonts w:ascii="Calibri" w:hAnsi="Calibri"/>
                <w:b/>
                <w:color w:val="1E40AF"/>
                <w:sz w:val="19"/>
              </w:rPr>
              <w:t>🖥️ LIVE DEMO SCREEN ACTIONS (Thao tác màn hình):</w:t>
              <w:br/>
            </w:r>
            <w:r>
              <w:rPr>
                <w:rFonts w:ascii="Calibri" w:hAnsi="Calibri"/>
                <w:color w:val="0F172A"/>
                <w:sz w:val="19"/>
              </w:rPr>
              <w:t>1. Click Flow Step 02 '14-CNN &amp; F1 Tuning'.</w:t>
              <w:br/>
              <w:t>2. Click ảnh X-quang 'Scan #0599 (Pneumonia)' &amp;bull; sau đó click 'Scan #1042 (Cardiomegaly)'.</w:t>
              <w:br/>
              <w:t>3. Kéo thanh trượt 'Operating Decision Threshold' từ 0.50 lên 0.75 và trở về 0.50.</w:t>
              <w:br/>
            </w:r>
            <w:r>
              <w:rPr>
                <w:rFonts w:ascii="Calibri" w:hAnsi="Calibri"/>
                <w:i/>
                <w:color w:val="475569"/>
                <w:sz w:val="18"/>
              </w:rPr>
              <w:t>👉 Target UI Elements: d_flow_2, d_cnn_img_1, d_cnn_img_2, d_sl_thresh, d_txt_thresh, d_bar_pneu, d_bar_cardio, d_f1_score_summary</w:t>
            </w:r>
          </w:p>
        </w:tc>
      </w:tr>
    </w:tbl>
    <w:p/>
    <w:p>
      <w:pPr>
        <w:spacing w:before="80" w:after="80"/>
      </w:pPr>
      <w:r>
        <w:rPr>
          <w:rFonts w:ascii="Calibri" w:hAnsi="Calibri"/>
          <w:b/>
          <w:color w:val="0F172A"/>
          <w:sz w:val="20"/>
        </w:rPr>
        <w:t>🎙️ Lời Thoại Thuyết Trình (English Speech):</w:t>
        <w:br/>
      </w:r>
      <w:r>
        <w:rPr>
          <w:rFonts w:ascii="Calibri" w:hAnsi="Calibri"/>
          <w:color w:val="1E293B"/>
          <w:sz w:val="20"/>
        </w:rPr>
        <w:t>"Next, we feed the Chest X-Rays and mined labels into a 14-Disease DenseNet121 CNN architecture. When feeding Scan #0599, the network isolates right lower lobe opacity, predicting 88% Pneumonia and 72% Infiltration simultaneously. For Scan #1042, it detects an enlarged cardiac silhouette (&gt;55% CTR), predicting 94% Cardiomegaly with clear lungs. Because rare thoracic conditions represent less than 1% of hospital data, raw accuracy is misleading—a naive model predicting zero achieves 99% accuracy while failing every sick patient. We optimize the F1 Harmonic Mean: F1 = 2PR / (P+R) = 0.923. Tuning our decision threshold to 0.50 ensures optimal balance between high precision and zero missed emergencies."</w:t>
        <w:br/>
        <w:br/>
      </w:r>
      <w:r>
        <w:rPr>
          <w:rFonts w:ascii="Calibri" w:hAnsi="Calibri"/>
          <w:b/>
          <w:color w:val="10B981"/>
          <w:sz w:val="19"/>
        </w:rPr>
        <w:t>💡 Hướng Dẫn &amp; Gợi Ý Diễn Đạt (Vietnamese Note):</w:t>
        <w:br/>
      </w:r>
      <w:r>
        <w:rPr>
          <w:rFonts w:ascii="Calibri" w:hAnsi="Calibri"/>
          <w:color w:val="475569"/>
          <w:sz w:val="19"/>
        </w:rPr>
        <w:t>Chỉ vào 2 ảnh X-quang thực tế: Mô hình DenseNet121 phân loại đa nhãn độc lập (Multi-label sigmoid). Giải thích tại sao Accuracy 99% là lừa dối trong y tế (do mất cân bằng dữ liệu 1%), bắt buộc phải dùng F1-score = 0.923.</w:t>
      </w:r>
    </w:p>
    <w:p>
      <w:pPr>
        <w:spacing w:before="80" w:after="120"/>
      </w:pPr>
      <w:r>
        <w:rPr>
          <w:rFonts w:ascii="Calibri" w:hAnsi="Calibri"/>
          <w:b/>
          <w:color w:val="B45309"/>
          <w:sz w:val="19"/>
        </w:rPr>
        <w:t>🏆 Hero Metric &amp; Math: Multi-label Sigmoid σ(z_k)  |  Weighted Loss L_CNN  |  F1-Score = 0.923 (Threshold = 0.50)</w:t>
      </w:r>
    </w:p>
    <w:p>
      <w:pPr>
        <w:keepNext/>
        <w:spacing w:before="280" w:after="80"/>
      </w:pPr>
      <w:r>
        <w:rPr>
          <w:rFonts w:ascii="Calibri" w:hAnsi="Calibri"/>
          <w:b/>
          <w:color w:val="D97706"/>
          <w:sz w:val="24"/>
        </w:rPr>
        <w:t>📍 CHAPTER 3: 2026 FRONTIER VISION: BIOMEDCLIP &amp; PARADIGM SHIFT  [⏱️ 1.5 Phút]</w:t>
      </w:r>
    </w:p>
    <w:tbl>
      <w:tblPr>
        <w:tblW w:type="auto" w:w="0"/>
        <w:jc w:val="center"/>
        <w:tblLook w:firstColumn="1" w:firstRow="1" w:lastColumn="0" w:lastRow="0" w:noHBand="0" w:noVBand="1" w:val="04A0"/>
      </w:tblPr>
      <w:tblGrid>
        <w:gridCol w:w="9936"/>
      </w:tblGrid>
      <w:tr>
        <w:tc>
          <w:tcPr>
            <w:tcW w:type="dxa" w:w="9936"/>
            <w:shd w:fill="eff6ff"/>
            <w:tcMar>
              <w:top w:w="100" w:type="dxa"/>
              <w:bottom w:w="100" w:type="dxa"/>
              <w:left w:w="180" w:type="dxa"/>
              <w:right w:w="180" w:type="dxa"/>
            </w:tcMar>
          </w:tcPr>
          <w:p>
            <w:pPr>
              <w:spacing w:after="40"/>
            </w:pPr>
            <w:r>
              <w:rPr>
                <w:rFonts w:ascii="Calibri" w:hAnsi="Calibri"/>
                <w:b/>
                <w:color w:val="1E40AF"/>
                <w:sz w:val="19"/>
              </w:rPr>
              <w:t>🖥️ LIVE DEMO SCREEN ACTIONS (Thao tác màn hình):</w:t>
              <w:br/>
            </w:r>
            <w:r>
              <w:rPr>
                <w:rFonts w:ascii="Calibri" w:hAnsi="Calibri"/>
                <w:color w:val="0F172A"/>
                <w:sz w:val="19"/>
              </w:rPr>
              <w:t>1. Click Flow Step 03 '2026 Frontier Vision'.</w:t>
              <w:br/>
              <w:t>2. Click nút '2026: Vision-Language Model' trong Card 2.</w:t>
              <w:br/>
            </w:r>
            <w:r>
              <w:rPr>
                <w:rFonts w:ascii="Calibri" w:hAnsi="Calibri"/>
                <w:i/>
                <w:color w:val="475569"/>
                <w:sz w:val="18"/>
              </w:rPr>
              <w:t>👉 Target UI Elements: d_flow_3, d_btn_par_2, d_out_table_body, d_formula_card, d_v_step3</w:t>
            </w:r>
          </w:p>
        </w:tc>
      </w:tr>
    </w:tbl>
    <w:p/>
    <w:p>
      <w:pPr>
        <w:spacing w:before="80" w:after="80"/>
      </w:pPr>
      <w:r>
        <w:rPr>
          <w:rFonts w:ascii="Calibri" w:hAnsi="Calibri"/>
          <w:b/>
          <w:color w:val="0F172A"/>
          <w:sz w:val="20"/>
        </w:rPr>
        <w:t>🎙️ Lời Thoại Thuyết Trình (English Speech):</w:t>
        <w:br/>
      </w:r>
      <w:r>
        <w:rPr>
          <w:rFonts w:ascii="Calibri" w:hAnsi="Calibri"/>
          <w:color w:val="1E293B"/>
          <w:sz w:val="20"/>
        </w:rPr>
        <w:t>"Looking forward to 2026, the medical AI frontier is evolving from two-stage rule parsing toward End-to-End Vision-Language Foundation Models like BiomedCLIP. By projecting radiological reports and X-ray images into a shared multimodal latent space, contrastive text-image alignment enables zero-shot pathology classification without hand-crafted rules. However, before doctors deploy these neural networks, they demand to know: 'Where is the AI looking?' I now hand over to Linh for our explainability and Grad-CAM localization labs."</w:t>
        <w:br/>
        <w:br/>
      </w:r>
      <w:r>
        <w:rPr>
          <w:rFonts w:ascii="Calibri" w:hAnsi="Calibri"/>
          <w:b/>
          <w:color w:val="10B981"/>
          <w:sz w:val="19"/>
        </w:rPr>
        <w:t>💡 Hướng Dẫn &amp; Gợi Ý Diễn Đạt (Vietnamese Note):</w:t>
        <w:br/>
      </w:r>
      <w:r>
        <w:rPr>
          <w:rFonts w:ascii="Calibri" w:hAnsi="Calibri"/>
          <w:color w:val="475569"/>
          <w:sz w:val="19"/>
        </w:rPr>
        <w:t>Nhìn về tương lai 2026: Chuyển từ rule-based sang Foundation VLM (BiomedCLIP) căn chỉnh không gian embedding văn bản - hình ảnh. Tạo cầu nối dẫn dắt sang phần Linh (mở hộp đen AI).</w:t>
      </w:r>
    </w:p>
    <w:p>
      <w:pPr>
        <w:spacing w:before="80" w:after="120"/>
      </w:pPr>
      <w:r>
        <w:rPr>
          <w:rFonts w:ascii="Calibri" w:hAnsi="Calibri"/>
          <w:b/>
          <w:color w:val="B45309"/>
          <w:sz w:val="19"/>
        </w:rPr>
        <w:t>🏆 Hero Metric &amp; Math: P_VLM(y | Image, Prompt) &gt;&gt; F1_Rule-based  |  Zero-shot Medical Contrastive Learning</w:t>
      </w:r>
    </w:p>
    <w:p>
      <w:pPr>
        <w:spacing w:before="240" w:after="80"/>
      </w:pPr>
      <w:r>
        <w:rPr>
          <w:rFonts w:ascii="Calibri" w:hAnsi="Calibri"/>
          <w:b/>
          <w:color w:val="0F172A"/>
          <w:sz w:val="22"/>
        </w:rPr>
        <w:t>❓ BỘ CÂU HỎI PHẢN BIỆN DỰ KIẾN (PROFESSOR Q&amp;A DEFENSE)</w:t>
      </w:r>
    </w:p>
    <w:tbl>
      <w:tblPr>
        <w:tblW w:type="auto" w:w="0"/>
        <w:jc w:val="center"/>
        <w:tblLook w:firstColumn="1" w:firstRow="1" w:lastColumn="0" w:lastRow="0" w:noHBand="0" w:noVBand="1" w:val="04A0"/>
      </w:tblPr>
      <w:tblGrid>
        <w:gridCol w:w="9936"/>
      </w:tblGrid>
      <w:tr>
        <w:tc>
          <w:tcPr>
            <w:tcW w:type="dxa" w:w="9936"/>
            <w:shd w:fill="f8fafc"/>
            <w:tcMar>
              <w:top w:w="80" w:type="dxa"/>
              <w:bottom w:w="80" w:type="dxa"/>
              <w:left w:w="140" w:type="dxa"/>
              <w:right w:w="140" w:type="dxa"/>
            </w:tcMar>
          </w:tcPr>
          <w:p>
            <w:r>
              <w:rPr>
                <w:rFonts w:ascii="Calibri" w:hAnsi="Calibri"/>
                <w:b/>
                <w:color w:val="B91C1C"/>
                <w:sz w:val="19"/>
              </w:rPr>
              <w:t>Q: Nếu nhãn khai phá từ NegBio có sai sót, tại sao CNN vẫn đạt F1 = 92%?</w:t>
              <w:br/>
            </w:r>
            <w:r>
              <w:rPr>
                <w:rFonts w:ascii="Calibri" w:hAnsi="Calibri"/>
                <w:color w:val="0F172A"/>
                <w:sz w:val="19"/>
              </w:rPr>
              <w:t>👉 Trả lời nhanh: Nhờ định luật số lớn (Law of Large Numbers) trên 100,000 ảnh: Sai sót ngẫu nhiên của nhãn luật sẽ bị triệt tiêu khi mạng nơ-ron sâu học các đặc trưng thị giác vật lý lặp đi lặp lại. Học sinh AI trở nên thông minh và chuẩn xác hơn người thầy gán nhãn ban đầu!</w:t>
            </w:r>
          </w:p>
        </w:tc>
      </w:tr>
    </w:tbl>
    <w:p/>
    <w:tbl>
      <w:tblPr>
        <w:tblW w:type="auto" w:w="0"/>
        <w:jc w:val="center"/>
        <w:tblLook w:firstColumn="1" w:firstRow="1" w:lastColumn="0" w:lastRow="0" w:noHBand="0" w:noVBand="1" w:val="04A0"/>
      </w:tblPr>
      <w:tblGrid>
        <w:gridCol w:w="9936"/>
      </w:tblGrid>
      <w:tr>
        <w:tc>
          <w:tcPr>
            <w:tcW w:type="dxa" w:w="9936"/>
            <w:shd w:fill="f8fafc"/>
            <w:tcMar>
              <w:top w:w="80" w:type="dxa"/>
              <w:bottom w:w="80" w:type="dxa"/>
              <w:left w:w="140" w:type="dxa"/>
              <w:right w:w="140" w:type="dxa"/>
            </w:tcMar>
          </w:tcPr>
          <w:p>
            <w:r>
              <w:rPr>
                <w:rFonts w:ascii="Calibri" w:hAnsi="Calibri"/>
                <w:b/>
                <w:color w:val="B91C1C"/>
                <w:sz w:val="19"/>
              </w:rPr>
              <w:t>Q: Tại sao dùng Sigmoid cho 14 bệnh thay vì Softmax?</w:t>
              <w:br/>
            </w:r>
            <w:r>
              <w:rPr>
                <w:rFonts w:ascii="Calibri" w:hAnsi="Calibri"/>
                <w:color w:val="0F172A"/>
                <w:sz w:val="19"/>
              </w:rPr>
              <w:t>👉 Trả lời nhanh: Vì bệnh lý lồng ngực là 'Multi-label' (không loại trừ lẫn nhau): Một bệnh nhân hoàn toàn có thể vừa bị Viêm phổi (Pneumonia) vừa bị Tràn dịch màng phổi (Effusion). Softmax ép tổng xác suất bằng 1 là sai bản chất y khoa.</w:t>
            </w:r>
          </w:p>
        </w:tc>
      </w:tr>
    </w:tbl>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