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KHẢO SÁT NGHIỆP VỤ: LUỒNG NGƯỜI DÙNG, USER STORY VÀ SRS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Tên dự án:</w:t>
      </w:r>
      <w:r w:rsidDel="00000000" w:rsidR="00000000" w:rsidRPr="00000000">
        <w:rPr>
          <w:rFonts w:ascii="Arial" w:cs="Arial" w:eastAsia="Arial" w:hAnsi="Arial"/>
          <w:rtl w:val="0"/>
        </w:rPr>
        <w:t xml:space="preserve"> Nền tảng Giáo dục Kỹ năng mềm tương tác cho Trẻ em (KidSkills)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Phiên bản:</w:t>
      </w:r>
      <w:r w:rsidDel="00000000" w:rsidR="00000000" w:rsidRPr="00000000">
        <w:rPr>
          <w:rFonts w:ascii="Arial" w:cs="Arial" w:eastAsia="Arial" w:hAnsi="Arial"/>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Ngày biên soạn:</w:t>
      </w:r>
      <w:r w:rsidDel="00000000" w:rsidR="00000000" w:rsidRPr="00000000">
        <w:rPr>
          <w:rFonts w:ascii="Arial" w:cs="Arial" w:eastAsia="Arial" w:hAnsi="Arial"/>
          <w:rtl w:val="0"/>
        </w:rPr>
        <w:t xml:space="preserve"> 21/06/2026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TỔNG QUAN HỆ THỐNG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Tài liệu này đặc tả chi tiết toàn bộ các luồng nghiệp vụ (User Flows), câu chuyện người dùng (User Stories) kèm tiêu chí nghiệm thu (Acceptance Criteria), và yêu cầu kỹ thuật hệ thống (SRS) cho ứng dụng học kỹ năng mềm dành cho trẻ em. Hệ thống hướng đến việc tạo ra một môi trường học tập mang tính trò chơi hóa (Gamification) an toàn cho trẻ, cung cấp công cụ kinh doanh khóa học toàn diện cho giáo viên, và trả về hệ thống báo cáo nhiệm vụ (Task Report) chuyên sâu giúp phụ huynh nắm bắt tâm lý, hành vi của con để đồng hành trong đời sống thực tế.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LUỒNG NGƯỜI DÙNG CHI TIẾT (USER FLOWS)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Luồng mua khóa học và theo dõi tiến độ của Phụ huynh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Hành trình trải nghiệm của phụ huynh từ lúc tiếp cận ứng dụng đến khi quản lý con học tập:</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Đăng ký/Đăng nhập:</w:t>
      </w:r>
      <w:r w:rsidDel="00000000" w:rsidR="00000000" w:rsidRPr="00000000">
        <w:rPr>
          <w:rFonts w:ascii="Arial" w:cs="Arial" w:eastAsia="Arial" w:hAnsi="Arial"/>
          <w:rtl w:val="0"/>
        </w:rPr>
        <w:t xml:space="preserve"> Phụ huynh truy cập ứng dụng, chọn vai trò Phụ huynh, tiến hành xác thực qua số điện thoại/Email OTP.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Thiết lập Hồ sơ trẻ (Child Profile):</w:t>
      </w:r>
      <w:r w:rsidDel="00000000" w:rsidR="00000000" w:rsidRPr="00000000">
        <w:rPr>
          <w:rFonts w:ascii="Arial" w:cs="Arial" w:eastAsia="Arial" w:hAnsi="Arial"/>
          <w:rtl w:val="0"/>
        </w:rPr>
        <w:t xml:space="preserve"> Tạo hồ sơ riêng cho từng bé (Tên, ngày sinh, ảnh đại diện hoạt hình). Hệ thống lưu trữ thông tin và tự động khởi tạo mã PIN 4 ký tự đơn giản.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Khám phá danh mục:</w:t>
      </w:r>
      <w:r w:rsidDel="00000000" w:rsidR="00000000" w:rsidRPr="00000000">
        <w:rPr>
          <w:rFonts w:ascii="Arial" w:cs="Arial" w:eastAsia="Arial" w:hAnsi="Arial"/>
          <w:rtl w:val="0"/>
        </w:rPr>
        <w:t xml:space="preserve"> Phụ huynh duyệt danh sách khóa học kỹ năng (VD: kỹ năng tự lập, kiểm soát cảm xúc, giao tiếp xã hội) được cá nhân hóa theo độ tuổi của trẻ.</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Giao dịch thanh toán:</w:t>
      </w:r>
      <w:r w:rsidDel="00000000" w:rsidR="00000000" w:rsidRPr="00000000">
        <w:rPr>
          <w:rFonts w:ascii="Arial" w:cs="Arial" w:eastAsia="Arial" w:hAnsi="Arial"/>
          <w:rtl w:val="0"/>
        </w:rPr>
        <w:t xml:space="preserve"> Chọn khóa học -&gt; Thêm vào giỏ hàng -&gt; Chọn phương thức thanh toán -&gt; Cổng thanh toán bên thứ ba xử lý -&gt; Hệ thống tạo hóa đơn và cấp quyền truy cập khóa học (Enrollment).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Theo dõi Dashboard &amp; Task Report:</w:t>
      </w:r>
      <w:r w:rsidDel="00000000" w:rsidR="00000000" w:rsidRPr="00000000">
        <w:rPr>
          <w:rFonts w:ascii="Arial" w:cs="Arial" w:eastAsia="Arial" w:hAnsi="Arial"/>
          <w:rtl w:val="0"/>
        </w:rPr>
        <w:t xml:space="preserve"> Nhận thông báo thời gian thực khi trẻ hoàn thành bài học. Truy cập Dashboard xem biểu đồ điểm số, phân tích hành vi (raw_metrics) và nhận lời khuyên giáo dục thực tế.</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Luồng trải nghiệm học tập và Gamification của Trẻ 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Hành trình tối giản, trực quan giúp trẻ dễ dàng làm chủ không gian số:</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Đăng nhập nhanh:</w:t>
      </w:r>
      <w:r w:rsidDel="00000000" w:rsidR="00000000" w:rsidRPr="00000000">
        <w:rPr>
          <w:rFonts w:ascii="Arial" w:cs="Arial" w:eastAsia="Arial" w:hAnsi="Arial"/>
          <w:rtl w:val="0"/>
        </w:rPr>
        <w:t xml:space="preserve"> Trẻ mở app, nhấn chọn hình đại diện của mình và nhập mã PIN bằng hình ảnh/con số đơn giản do phụ huynh cấp.</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Lựa chọn nhiệm vụ:</w:t>
      </w:r>
      <w:r w:rsidDel="00000000" w:rsidR="00000000" w:rsidRPr="00000000">
        <w:rPr>
          <w:rFonts w:ascii="Arial" w:cs="Arial" w:eastAsia="Arial" w:hAnsi="Arial"/>
          <w:rtl w:val="0"/>
        </w:rPr>
        <w:t xml:space="preserve"> Giao diện hiển thị các thế giới kỹ năng dưới dạng bản đồ trò chơi. Trẻ chọn các bài học/nhiệm vụ được mở khóa theo tiến trình.</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Tương tác học tập:</w:t>
      </w:r>
      <w:r w:rsidDel="00000000" w:rsidR="00000000" w:rsidRPr="00000000">
        <w:rPr>
          <w:rFonts w:ascii="Arial" w:cs="Arial" w:eastAsia="Arial" w:hAnsi="Arial"/>
          <w:rtl w:val="0"/>
        </w:rPr>
        <w:t xml:space="preserve"> Trẻ xem video hoạt hình tình huống, trả lời các câu hỏi quiz trắc nghiệm bằng hình ảnh, hoặc chơi mini-game xử lý tình huống thực tế.</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Hoàn thành và Ghi nhận:</w:t>
      </w:r>
      <w:r w:rsidDel="00000000" w:rsidR="00000000" w:rsidRPr="00000000">
        <w:rPr>
          <w:rFonts w:ascii="Arial" w:cs="Arial" w:eastAsia="Arial" w:hAnsi="Arial"/>
          <w:rtl w:val="0"/>
        </w:rPr>
        <w:t xml:space="preserve"> Khi hoàn thành bài học, hệ thống lưu tiến độ vào cơ sở dữ liệu, ghi nhận điểm số, kích hoạt thuật toán sinh Task Report tự động cho phụ huynh.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Nhận thưởng:</w:t>
      </w:r>
      <w:r w:rsidDel="00000000" w:rsidR="00000000" w:rsidRPr="00000000">
        <w:rPr>
          <w:rFonts w:ascii="Arial" w:cs="Arial" w:eastAsia="Arial" w:hAnsi="Arial"/>
          <w:rtl w:val="0"/>
        </w:rPr>
        <w:t xml:space="preserve"> Nếu đạt điểm tối đa hoặc hoàn thành chuỗi nhiệm vụ liên tục, trẻ nhận được Huy hiệu (Achievements) hiển thị trực quan trong rương báu vật của mình.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Luồng Quản lý và Kiểm duyệt của Giáo viên &amp; Admin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Luồng vận hành nội dung nội bộ đảm bảo tính an toàn giáo dục nghiêm ngặt:</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Tạo nội dung:</w:t>
      </w:r>
      <w:r w:rsidDel="00000000" w:rsidR="00000000" w:rsidRPr="00000000">
        <w:rPr>
          <w:rFonts w:ascii="Arial" w:cs="Arial" w:eastAsia="Arial" w:hAnsi="Arial"/>
          <w:rtl w:val="0"/>
        </w:rPr>
        <w:t xml:space="preserve"> Giáo viên đăng nhập hệ thống Portal quản lý nội dung -&gt; Điền thông tin khóa học, giá tiền, độ tuổi đích -&gt; Đăng tải bài học dưới dạng video hoặc cấu hình game tương tác -&gt; Gửi yêu cầu duyệt.</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Kiểm duyệt hệ thống:</w:t>
      </w:r>
      <w:r w:rsidDel="00000000" w:rsidR="00000000" w:rsidRPr="00000000">
        <w:rPr>
          <w:rFonts w:ascii="Arial" w:cs="Arial" w:eastAsia="Arial" w:hAnsi="Arial"/>
          <w:rtl w:val="0"/>
        </w:rPr>
        <w:t xml:space="preserve"> Admin nhận thông báo có nội dung mới -&gt; Truy cập màn hình CMS để kiểm tra tính phù hợp giáo dục -&gt; Nhấn Phê duyệt (Publish) hoặc Từ chối (gèm lý do phản hồi giáo viên).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DANH SÁCH USER STORIES VÀ TIÊU CHÍ NGHIỆM THU (ACCEPTANCE CRITERIA)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Bảng tổng hợp đặc tả trải nghiệm người dùng theo cấu trúc Agile Scrum chuẩn: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1404"/>
        <w:gridCol w:w="3463.2"/>
        <w:gridCol w:w="3744"/>
        <w:tblGridChange w:id="0">
          <w:tblGrid>
            <w:gridCol w:w="748.8"/>
            <w:gridCol w:w="1404"/>
            <w:gridCol w:w="3463.2"/>
            <w:gridCol w:w="3744"/>
          </w:tblGrid>
        </w:tblGridChange>
      </w:tblGrid>
      <w:tr>
        <w:trPr>
          <w:cantSplit w:val="0"/>
          <w:tblHeader w:val="1"/>
        </w:trPr>
        <w:tc>
          <w:tcPr>
            <w:shd w:fill="f1f5f9"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Mã US</w:t>
            </w:r>
          </w:p>
        </w:tc>
        <w:tc>
          <w:tcPr>
            <w:shd w:fill="f1f5f9"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Vai trò (As a...)</w:t>
            </w:r>
          </w:p>
        </w:tc>
        <w:tc>
          <w:tcPr>
            <w:shd w:fill="f1f5f9"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Mong muốn &amp; Mục tiêu (I want to... / So that...)</w:t>
            </w:r>
          </w:p>
        </w:tc>
        <w:tc>
          <w:tcPr>
            <w:shd w:fill="f1f5f9"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Tiêu chí nghiệm thu (Acceptance Criteria)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US-001</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Phụ huynh</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Tôi muốn tạo hồ sơ riêng và đặt mã PIN cho con mình để con có thể tự đăng nhập an toàn mà không làm ảnh hưởng tới thông tin tài khoản chính của tôi.</w:t>
            </w:r>
          </w:p>
        </w:tc>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cho phép tạo tối đa 5 hồ sơ trẻ em trên 1 tài khoản chính.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 Mỗi hồ sơ bắt buộc nhập: Tên gọi, Tuổi, Mã PIN 4 chữ số.</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 Trẻ em có thể chuyển đổi hồ sơ nhanh bằng cách nhập đúng mã PIN mà không cần mật khẩu chính của phụ huynh.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US-002</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Phụ huynh</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Tôi muốn nhận được báo cáo chi tiết (Task Report) sau khi con hoàn thành nhiệm vụ để biết con xử lý tình huống thế nào và nhận được lời khuyên giáo dục tương tác với con ở nhà.</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phải tạo báo cáo ngay lập tức (dưới 2 giây) khi trẻ hoàn thành bài học.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phải hiển thị đầy đủ: Điểm số, Phân tích hành vi (thời gian, lựa chọn sai), Đánh giá tự động, và Lời khuyên cho cha mẹ.</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 Gửi thông báo đẩy (Push Notification) đến thiết bị phụ huynh khi báo cáo mới được khởi tạo.</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US-003</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Trẻ em</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Tôi muốn chơi các mini-game tình huống và tích lũy huy hiệu hoạt hình đẹp mắt để cảm thấy hào hứng, thích thú hơn với việc học kỹ năng.</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 Bài học dạng game phải tương thích mượt mà, không giật lag.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 Khi đạt đủ điều kiện nhiệm vụ, hiệu ứng nhận Huy hiệu hoạt hình phải hiển thị toàn màn hình kèm âm thanh chúc mừng.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 Trẻ có thể xem lại bộ sưu tập Huy hiệu bất cứ lúc nào trong mục "Rương báu".</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US-004</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Giáo viên</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Tôi muốn tạo khóa học kèm biểu phí rõ ràng để tôi có thể chia sẻ kiến thức giáo dục và gia tăng nguồn thu nhập cá nhân thông qua nền tảng.</w:t>
            </w:r>
          </w:p>
        </w:tc>
        <w:tc>
          <w:tcPr>
            <w:shd w:fill="auto" w:val="clear"/>
            <w:tcMar>
              <w:top w:w="90.0" w:type="dxa"/>
              <w:left w:w="90.0" w:type="dxa"/>
              <w:bottom w:w="90.0" w:type="dxa"/>
              <w:right w:w="9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 Cho phép giáo viên đăng tải bài giảng (Video/Quiz) theo cấu trúc chương hồi phân cấp.</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 Cho phép thiết lập giá bán từ 0đ (miễn phí) đến mức tối đa quy định.</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 Trạng thái khóa học phải hiển thị là "Chờ duyệt" cho đến khi được Admin phê duyệt công khai.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US-005</w:t>
            </w:r>
          </w:p>
        </w:tc>
        <w:tc>
          <w:tcPr>
            <w:shd w:fill="auto"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Tôi muốn có một bảng điều khiển tổng quan (Dashboard) cập nhật theo ngày/tháng/năm để tôi kiểm soát doanh thu tổng, số lượng người dùng mới và hoạt động kiểm duyệt.</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1. Dashboard cập nhật dữ liệu tự động theo chu kỳ thời gian thực.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2. Hiển thị tổng số tài khoản Phụ huynh, Giáo viên, Trẻ em đăng ký mới theo bộ lọc thời gian chọn trước.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3. Hiển thị tổng doanh thu giao dịch mua khóa học và tỷ lệ phân chia đối tác chi tiết.</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ĐẶC TẢ YÊU CẦU CHỨC NĂNG (SRS - FUNCTIONAL REQUIREMENTS)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Dưới đây là các module chức năng hệ thống bắt buộc phải được hiện thực hóa bởi đội ngũ phát triển: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1872"/>
        <w:gridCol w:w="6084"/>
        <w:tblGridChange w:id="0">
          <w:tblGrid>
            <w:gridCol w:w="1404"/>
            <w:gridCol w:w="1872"/>
            <w:gridCol w:w="6084"/>
          </w:tblGrid>
        </w:tblGridChange>
      </w:tblGrid>
      <w:tr>
        <w:trPr>
          <w:cantSplit w:val="0"/>
          <w:tblHeader w:val="1"/>
        </w:trPr>
        <w:tc>
          <w:tcPr>
            <w:shd w:fill="f1f5f9" w:val="clear"/>
            <w:tcMar>
              <w:top w:w="90.0" w:type="dxa"/>
              <w:left w:w="90.0" w:type="dxa"/>
              <w:bottom w:w="90.0" w:type="dxa"/>
              <w:right w:w="9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Mã yêu cầu</w:t>
            </w:r>
          </w:p>
        </w:tc>
        <w:tc>
          <w:tcPr>
            <w:shd w:fill="f1f5f9" w:val="clear"/>
            <w:tcMar>
              <w:top w:w="90.0" w:type="dxa"/>
              <w:left w:w="90.0" w:type="dxa"/>
              <w:bottom w:w="90.0" w:type="dxa"/>
              <w:right w:w="9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Module chức năng</w:t>
            </w:r>
          </w:p>
        </w:tc>
        <w:tc>
          <w:tcPr>
            <w:shd w:fill="f1f5f9"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Mô tả yêu cầu kỹ thuật chi tiết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REQ-FUN-01</w:t>
            </w:r>
          </w:p>
        </w:tc>
        <w:tc>
          <w:tcPr>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Quản lý tài khoản và phân quyền</w:t>
            </w:r>
          </w:p>
        </w:tc>
        <w:tc>
          <w:tcPr>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triển khai cơ chế kiểm soát truy cập dựa trên vai trò (RBAC). Đảm bảo phân tách hoàn toàn dữ liệu giữa 4 vai trò chính. Token xác thực JWT phải có thời hạn hiệu lực cụ thể và được mã hóa bảo mật đầu cuối.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REQ-FUN-02</w:t>
            </w:r>
          </w:p>
        </w:tc>
        <w:tc>
          <w:tcPr>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Xử lý Thanh toán và Giao dịch</w:t>
            </w:r>
          </w:p>
        </w:tc>
        <w:tc>
          <w:tcPr>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tích hợp cổng thanh toán bên thứ ba (Momo, VNPAY, Thẻ tín dụng). Quá trình xử lý giao dịch phải áp dụng mô hình ACID của Cơ sở dữ liệu để đảm bảo không bị lỗi mất dữ liệu khi mất kết nối mạng giữa chừng. Khi thanh toán thành công, bản ghi trong bảng `orders` phải đổi sang trạng thái 'Success' đồng thời tự động chèn bản ghi cấp quyền vào bảng `enrollments`.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REQ-FUN-03</w:t>
            </w:r>
          </w:p>
        </w:tc>
        <w:tc>
          <w:tcPr>
            <w:shd w:fill="auto" w:val="clear"/>
            <w:tcMar>
              <w:top w:w="90.0" w:type="dxa"/>
              <w:left w:w="90.0" w:type="dxa"/>
              <w:bottom w:w="90.0" w:type="dxa"/>
              <w:right w:w="9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Thu thập dữ liệu học tập của Trẻ</w:t>
            </w:r>
          </w:p>
        </w:tc>
        <w:tc>
          <w:tcPr>
            <w:shd w:fill="auto" w:val="clear"/>
            <w:tcMar>
              <w:top w:w="90.0" w:type="dxa"/>
              <w:left w:w="90.0" w:type="dxa"/>
              <w:bottom w:w="90.0" w:type="dxa"/>
              <w:right w:w="9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theo dõi và ghi lại hành vi thời gian thực của trẻ trong lúc làm bài tập thông qua trường `raw_metrics` định dạng JSON. Dữ liệu bao gồm: Tổng thời gian hoàn thành (giây), số lượt nhấn sai, phương án xử lý tình huống đầu tiên, và số lần làm lại thử thách.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REQ-FUN-04</w:t>
            </w:r>
          </w:p>
        </w:tc>
        <w:tc>
          <w:tcPr>
            <w:shd w:fill="auto" w:val="clear"/>
            <w:tcMar>
              <w:top w:w="90.0" w:type="dxa"/>
              <w:left w:w="90.0" w:type="dxa"/>
              <w:bottom w:w="90.0" w:type="dxa"/>
              <w:right w:w="9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Báo cáo Thông minh</w:t>
            </w:r>
          </w:p>
        </w:tc>
        <w:tc>
          <w:tcPr>
            <w:shd w:fill="auto" w:val="clear"/>
            <w:tcMar>
              <w:top w:w="90.0" w:type="dxa"/>
              <w:left w:w="90.0" w:type="dxa"/>
              <w:bottom w:w="90.0" w:type="dxa"/>
              <w:right w:w="9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Ứng dụng phải cấu hình một công cụ xử lý dữ liệu tự động (Rule Engine hoặc AI Parser) để đọc cấu trúc dữ liệu JSON từ trường `raw_metrics`. Dựa trên điểm số và hành vi, công cụ này tự động ánh xạ nội dung tương ứng để điền vào hai trường dữ liệu văn bản là `system_insight` và `parent_advice` trong bảng `task_reports` nhằm phục vụ việc hiển thị ở phía ứng dụng của phụ huynh.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REQ-FUN-05</w:t>
            </w:r>
          </w:p>
        </w:tc>
        <w:tc>
          <w:tcPr>
            <w:shd w:fill="auto" w:val="clear"/>
            <w:tcMar>
              <w:top w:w="90.0" w:type="dxa"/>
              <w:left w:w="90.0" w:type="dxa"/>
              <w:bottom w:w="90.0" w:type="dxa"/>
              <w:right w:w="9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Gamification và Quản lý Phần thưởng</w:t>
            </w:r>
          </w:p>
        </w:tc>
        <w:tc>
          <w:tcPr>
            <w:shd w:fill="auto" w:val="clear"/>
            <w:tcMar>
              <w:top w:w="90.0" w:type="dxa"/>
              <w:left w:w="90.0" w:type="dxa"/>
              <w:bottom w:w="90.0" w:type="dxa"/>
              <w:right w:w="9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phải liên tục kiểm tra điều kiện hoàn thành bài học để cấp phát huy hiệu. Khi trẻ hoàn thành một khóa học hoặc đạt điểm số tuyệt đối, một bản ghi tự động phải được chèn vào bảng trung gian `child_achievements`, giúp mở khóa hiển thị vật phẩm đồ họa trên ứng dụng của trẻ ngay lập tức.</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YÊU CẦU PHI CHỨC NĂNG (NON-FUNCTIONAL REQUIREMENTS)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Các tiêu chuẩn kỹ thuật đảm bảo tính ổn định, độ tin cậy cao và an toàn cho hệ thống:</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Bảo mật thông tin (Security):</w:t>
      </w:r>
      <w:r w:rsidDel="00000000" w:rsidR="00000000" w:rsidRPr="00000000">
        <w:rPr>
          <w:rFonts w:ascii="Arial" w:cs="Arial" w:eastAsia="Arial" w:hAnsi="Arial"/>
          <w:rtl w:val="0"/>
        </w:rPr>
        <w:t xml:space="preserve"> Tất cả thông tin nhạy cảm như `password_hash` của người dùng phải được băm bằng thuật toán bảo mật mạnh như BCrypt trước khi lưu trữ vào Cơ sở dữ liệu. Toàn bộ các kết nối API từ máy khách lên máy chủ bắt buộc phải mã hóa qua giao thức HTTPS (TLS 1.3). Thông tin cá nhân của trẻ em tuân thủ nghiêm ngặt theo các tiêu chuẩn bảo vệ dữ liệu trẻ em trên môi trường mạng số.</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Hiệu năng hệ thống (Performance):</w:t>
      </w:r>
      <w:r w:rsidDel="00000000" w:rsidR="00000000" w:rsidRPr="00000000">
        <w:rPr>
          <w:rFonts w:ascii="Arial" w:cs="Arial" w:eastAsia="Arial" w:hAnsi="Arial"/>
          <w:rtl w:val="0"/>
        </w:rPr>
        <w:t xml:space="preserve"> Thời gian phản hồi của các API thông thường (đăng nhập, xem danh mục bài học, đổi trang) phải dưới 500ms trong điều kiện kết nối mạng ổn định. Hệ thống phải đảm bảo khả năng xử lý đồng thời (Concurrency) tối thiểu 5,000 người dùng hoạt động cùng một thời điểm mà không gây ra hiện tượng nghẽn mạng hoặc chậm luồng ghi nhận tiến độ.</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Khả năng mở rộng (Scalability):</w:t>
      </w:r>
      <w:r w:rsidDel="00000000" w:rsidR="00000000" w:rsidRPr="00000000">
        <w:rPr>
          <w:rFonts w:ascii="Arial" w:cs="Arial" w:eastAsia="Arial" w:hAnsi="Arial"/>
          <w:rtl w:val="0"/>
        </w:rPr>
        <w:t xml:space="preserve"> Cấu trúc Cơ sở dữ liệu quan hệ phải được thiết kế chuẩn hóa và tối ưu chỉ mục (Indexing) cho các khóa ngoại (`parent_id`, `child_id`, `course_id`) nhằm đảm bảo tốc độ truy vấn không bị suy giảm tuyến tính khi lượng bản ghi dữ liệu tăng lên tới hàng triệu dòng. Hệ thống backend sẵn sàng cho kiến trúc microservices hoặc container hóa (Docker/Kubernetes) để mở rộng quy mô khi cần thiết.</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Tính khả dụng (Availability):</w:t>
      </w:r>
      <w:r w:rsidDel="00000000" w:rsidR="00000000" w:rsidRPr="00000000">
        <w:rPr>
          <w:rFonts w:ascii="Arial" w:cs="Arial" w:eastAsia="Arial" w:hAnsi="Arial"/>
          <w:rtl w:val="0"/>
        </w:rPr>
        <w:t xml:space="preserve"> Nền tảng phải đạt chỉ số thời gian hoạt động liên tục (Uptime) tối thiểu là 99.9%, tự động sao lưu dữ liệu (Automated Backup) định kỳ hàng ngày vào khung giờ thấp điểm nhằm hạn chế tối đa rủi ro mất mát thông tin khi có sự cố hạ tầng vật lý xảy ra.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