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2x Amorphes Solarmodul 4W /12V</w:t>
      </w:r>
    </w:p>
    <w:p w:rsidR="00000000" w:rsidDel="00000000" w:rsidP="00000000" w:rsidRDefault="00000000" w:rsidRPr="00000000" w14:paraId="00000002">
      <w:pPr>
        <w:rPr/>
      </w:pPr>
      <w:r w:rsidDel="00000000" w:rsidR="00000000" w:rsidRPr="00000000">
        <w:rPr>
          <w:rtl w:val="0"/>
        </w:rPr>
        <w:t xml:space="preserve">92mm fan 2pin</w:t>
      </w:r>
    </w:p>
    <w:p w:rsidR="00000000" w:rsidDel="00000000" w:rsidP="00000000" w:rsidRDefault="00000000" w:rsidRPr="00000000" w14:paraId="00000003">
      <w:pPr>
        <w:rPr/>
      </w:pPr>
      <w:r w:rsidDel="00000000" w:rsidR="00000000" w:rsidRPr="00000000">
        <w:rPr>
          <w:rtl w:val="0"/>
        </w:rPr>
        <w:t xml:space="preserve">Polarity of quuck connector</w:t>
      </w:r>
    </w:p>
    <w:p w:rsidR="00000000" w:rsidDel="00000000" w:rsidP="00000000" w:rsidRDefault="00000000" w:rsidRPr="00000000" w14:paraId="00000004">
      <w:pPr>
        <w:rPr/>
      </w:pPr>
      <w:r w:rsidDel="00000000" w:rsidR="00000000" w:rsidRPr="00000000">
        <w:rPr>
          <w:rtl w:val="0"/>
        </w:rPr>
        <w:t xml:space="preserve">2 x usb input output (blauw) </w:t>
      </w:r>
    </w:p>
    <w:p w:rsidR="00000000" w:rsidDel="00000000" w:rsidP="00000000" w:rsidRDefault="00000000" w:rsidRPr="00000000" w14:paraId="00000005">
      <w:pPr>
        <w:rPr/>
      </w:pPr>
      <w:r w:rsidDel="00000000" w:rsidR="00000000" w:rsidRPr="00000000">
        <w:rPr>
          <w:rtl w:val="0"/>
        </w:rPr>
        <w:t xml:space="preserve">1 arduino blok</w:t>
      </w:r>
    </w:p>
    <w:p w:rsidR="00000000" w:rsidDel="00000000" w:rsidP="00000000" w:rsidRDefault="00000000" w:rsidRPr="00000000" w14:paraId="00000006">
      <w:pPr>
        <w:rPr/>
      </w:pPr>
      <w:r w:rsidDel="00000000" w:rsidR="00000000" w:rsidRPr="00000000">
        <w:rPr>
          <w:rtl w:val="0"/>
        </w:rPr>
        <w:t xml:space="preserve">Iduino</w:t>
      </w:r>
    </w:p>
    <w:p w:rsidR="00000000" w:rsidDel="00000000" w:rsidP="00000000" w:rsidRDefault="00000000" w:rsidRPr="00000000" w14:paraId="00000007">
      <w:pPr>
        <w:rPr/>
      </w:pPr>
      <w:r w:rsidDel="00000000" w:rsidR="00000000" w:rsidRPr="00000000">
        <w:rPr>
          <w:rtl w:val="0"/>
        </w:rPr>
        <w:t xml:space="preserve">Plugable terminal</w:t>
      </w:r>
    </w:p>
    <w:p w:rsidR="00000000" w:rsidDel="00000000" w:rsidP="00000000" w:rsidRDefault="00000000" w:rsidRPr="00000000" w14:paraId="00000008">
      <w:pPr>
        <w:rPr/>
      </w:pPr>
      <w:r w:rsidDel="00000000" w:rsidR="00000000" w:rsidRPr="00000000">
        <w:rPr>
          <w:rtl w:val="0"/>
        </w:rPr>
        <w:t xml:space="preserve">010121 c31-02-11</w:t>
      </w:r>
    </w:p>
    <w:p w:rsidR="00000000" w:rsidDel="00000000" w:rsidP="00000000" w:rsidRDefault="00000000" w:rsidRPr="00000000" w14:paraId="00000009">
      <w:pPr>
        <w:rPr/>
      </w:pPr>
      <w:r w:rsidDel="00000000" w:rsidR="00000000" w:rsidRPr="00000000">
        <w:rPr>
          <w:rtl w:val="0"/>
        </w:rPr>
        <w:t xml:space="preserve">maxon dc motor</w:t>
      </w:r>
    </w:p>
    <w:p w:rsidR="00000000" w:rsidDel="00000000" w:rsidP="00000000" w:rsidRDefault="00000000" w:rsidRPr="00000000" w14:paraId="0000000A">
      <w:pPr>
        <w:rPr/>
      </w:pPr>
      <w:r w:rsidDel="00000000" w:rsidR="00000000" w:rsidRPr="00000000">
        <w:rPr>
          <w:rtl w:val="0"/>
        </w:rPr>
        <w:t xml:space="preserve">Acculader voor 12V loodzuuraccu's</w:t>
      </w:r>
    </w:p>
    <w:p w:rsidR="00000000" w:rsidDel="00000000" w:rsidP="00000000" w:rsidRDefault="00000000" w:rsidRPr="00000000" w14:paraId="0000000B">
      <w:pPr>
        <w:rPr/>
      </w:pPr>
      <w:r w:rsidDel="00000000" w:rsidR="00000000" w:rsidRPr="00000000">
        <w:rPr>
          <w:rtl w:val="0"/>
        </w:rPr>
        <w:t xml:space="preserve">Bonfiglioli 12.500.001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225"/>
        <w:tblGridChange w:id="0">
          <w:tblGrid>
            <w:gridCol w:w="3120"/>
            <w:gridCol w:w="3120"/>
            <w:gridCol w:w="3225"/>
          </w:tblGrid>
        </w:tblGridChange>
      </w:tblGrid>
      <w:tr>
        <w:trPr>
          <w:trHeight w:val="4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Onderdeel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Omschrijving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rPr>
            </w:pPr>
            <w:r w:rsidDel="00000000" w:rsidR="00000000" w:rsidRPr="00000000">
              <w:rPr>
                <w:b w:val="1"/>
                <w:rtl w:val="0"/>
              </w:rPr>
              <w:t xml:space="preserve">Functies en eigenschappen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RTP32-GM ratio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Elektrische motor </w:t>
            </w:r>
            <w:hyperlink r:id="rId6">
              <w:r w:rsidDel="00000000" w:rsidR="00000000" w:rsidRPr="00000000">
                <w:rPr>
                  <w:color w:val="1155cc"/>
                  <w:u w:val="single"/>
                  <w:rtl w:val="0"/>
                </w:rPr>
                <w:t xml:space="preserve">https://industrialpartsrus.com/retero-belgium-rtp32-gm-ratio-14-brushed-gear-motor/</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numPr>
                <w:ilvl w:val="0"/>
                <w:numId w:val="8"/>
              </w:numPr>
              <w:spacing w:line="240" w:lineRule="auto"/>
              <w:ind w:left="720" w:hanging="360"/>
              <w:rPr>
                <w:u w:val="none"/>
              </w:rPr>
            </w:pPr>
            <w:r w:rsidDel="00000000" w:rsidR="00000000" w:rsidRPr="00000000">
              <w:rPr>
                <w:rtl w:val="0"/>
              </w:rPr>
              <w:t xml:space="preserve"> Gelijkstroom</w:t>
            </w:r>
          </w:p>
          <w:p w:rsidR="00000000" w:rsidDel="00000000" w:rsidP="00000000" w:rsidRDefault="00000000" w:rsidRPr="00000000" w14:paraId="00000014">
            <w:pPr>
              <w:widowControl w:val="0"/>
              <w:numPr>
                <w:ilvl w:val="0"/>
                <w:numId w:val="8"/>
              </w:numPr>
              <w:spacing w:line="240" w:lineRule="auto"/>
              <w:ind w:left="720" w:hanging="360"/>
              <w:rPr>
                <w:u w:val="none"/>
              </w:rPr>
            </w:pPr>
            <w:r w:rsidDel="00000000" w:rsidR="00000000" w:rsidRPr="00000000">
              <w:rPr>
                <w:rtl w:val="0"/>
              </w:rPr>
              <w:t xml:space="preserve">Kan snelheid aanpassen </w:t>
            </w:r>
          </w:p>
          <w:p w:rsidR="00000000" w:rsidDel="00000000" w:rsidP="00000000" w:rsidRDefault="00000000" w:rsidRPr="00000000" w14:paraId="00000015">
            <w:pPr>
              <w:widowControl w:val="0"/>
              <w:spacing w:line="240" w:lineRule="auto"/>
              <w:ind w:left="72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 E321827 Plugable terminal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Waterproof Digital Temperature Sensor Module</w:t>
            </w:r>
          </w:p>
          <w:p w:rsidR="00000000" w:rsidDel="00000000" w:rsidP="00000000" w:rsidRDefault="00000000" w:rsidRPr="00000000" w14:paraId="00000018">
            <w:pPr>
              <w:widowControl w:val="0"/>
              <w:spacing w:line="240" w:lineRule="auto"/>
              <w:rPr/>
            </w:pPr>
            <w:r w:rsidDel="00000000" w:rsidR="00000000" w:rsidRPr="00000000">
              <w:rPr>
                <w:rtl w:val="0"/>
              </w:rPr>
              <w:t xml:space="preserve">+</w:t>
            </w:r>
          </w:p>
          <w:p w:rsidR="00000000" w:rsidDel="00000000" w:rsidP="00000000" w:rsidRDefault="00000000" w:rsidRPr="00000000" w14:paraId="00000019">
            <w:pPr>
              <w:widowControl w:val="0"/>
              <w:spacing w:line="240" w:lineRule="auto"/>
              <w:rPr/>
            </w:pPr>
            <w:r w:rsidDel="00000000" w:rsidR="00000000" w:rsidRPr="00000000">
              <w:rPr>
                <w:rtl w:val="0"/>
              </w:rPr>
              <w:t xml:space="preserve">Terminal Adapter For Arduino</w:t>
            </w:r>
          </w:p>
          <w:p w:rsidR="00000000" w:rsidDel="00000000" w:rsidP="00000000" w:rsidRDefault="00000000" w:rsidRPr="00000000" w14:paraId="0000001A">
            <w:pPr>
              <w:widowControl w:val="0"/>
              <w:spacing w:line="240" w:lineRule="auto"/>
              <w:rPr/>
            </w:pPr>
            <w:hyperlink r:id="rId7">
              <w:r w:rsidDel="00000000" w:rsidR="00000000" w:rsidRPr="00000000">
                <w:rPr>
                  <w:color w:val="1155cc"/>
                  <w:u w:val="single"/>
                  <w:rtl w:val="0"/>
                </w:rPr>
                <w:t xml:space="preserve">https://www.aliexpress.com/i/4000303021973.html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6"/>
              </w:numPr>
              <w:spacing w:line="240" w:lineRule="auto"/>
              <w:ind w:left="720" w:hanging="360"/>
              <w:rPr>
                <w:u w:val="none"/>
              </w:rPr>
            </w:pPr>
            <w:r w:rsidDel="00000000" w:rsidR="00000000" w:rsidRPr="00000000">
              <w:rPr>
                <w:rtl w:val="0"/>
              </w:rPr>
              <w:t xml:space="preserve">Waterbestendig</w:t>
            </w:r>
          </w:p>
          <w:p w:rsidR="00000000" w:rsidDel="00000000" w:rsidP="00000000" w:rsidRDefault="00000000" w:rsidRPr="00000000" w14:paraId="0000001C">
            <w:pPr>
              <w:widowControl w:val="0"/>
              <w:numPr>
                <w:ilvl w:val="0"/>
                <w:numId w:val="6"/>
              </w:numPr>
              <w:spacing w:line="240" w:lineRule="auto"/>
              <w:ind w:left="720" w:hanging="360"/>
              <w:rPr/>
            </w:pPr>
            <w:r w:rsidDel="00000000" w:rsidR="00000000" w:rsidRPr="00000000">
              <w:rPr>
                <w:rtl w:val="0"/>
              </w:rPr>
              <w:t xml:space="preserve">-55 ~ +125 °</w:t>
            </w:r>
          </w:p>
          <w:p w:rsidR="00000000" w:rsidDel="00000000" w:rsidP="00000000" w:rsidRDefault="00000000" w:rsidRPr="00000000" w14:paraId="0000001D">
            <w:pPr>
              <w:widowControl w:val="0"/>
              <w:numPr>
                <w:ilvl w:val="0"/>
                <w:numId w:val="6"/>
              </w:numPr>
              <w:spacing w:line="240" w:lineRule="auto"/>
              <w:ind w:left="720" w:hanging="360"/>
              <w:rPr/>
            </w:pPr>
            <w:r w:rsidDel="00000000" w:rsidR="00000000" w:rsidRPr="00000000">
              <w:rPr>
                <w:rtl w:val="0"/>
              </w:rPr>
              <w:t xml:space="preserve">soil temperature, hot water tank temperature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DC FAN Yate Loon</w:t>
            </w:r>
          </w:p>
          <w:p w:rsidR="00000000" w:rsidDel="00000000" w:rsidP="00000000" w:rsidRDefault="00000000" w:rsidRPr="00000000" w14:paraId="0000001F">
            <w:pPr>
              <w:widowControl w:val="0"/>
              <w:spacing w:line="240" w:lineRule="auto"/>
              <w:rPr/>
            </w:pPr>
            <w:r w:rsidDel="00000000" w:rsidR="00000000" w:rsidRPr="00000000">
              <w:rPr>
                <w:rtl w:val="0"/>
              </w:rPr>
              <w:t xml:space="preserve">D80SM-12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80mm fan</w:t>
            </w:r>
          </w:p>
          <w:p w:rsidR="00000000" w:rsidDel="00000000" w:rsidP="00000000" w:rsidRDefault="00000000" w:rsidRPr="00000000" w14:paraId="00000021">
            <w:pPr>
              <w:widowControl w:val="0"/>
              <w:spacing w:line="240" w:lineRule="auto"/>
              <w:rPr/>
            </w:pPr>
            <w:hyperlink r:id="rId8">
              <w:r w:rsidDel="00000000" w:rsidR="00000000" w:rsidRPr="00000000">
                <w:rPr>
                  <w:color w:val="1155cc"/>
                  <w:u w:val="single"/>
                  <w:rtl w:val="0"/>
                </w:rPr>
                <w:t xml:space="preserve">http://www.yateloon.com.tw/en/product-38833/DC-FAN-SERIES-80x80x25.html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numPr>
                <w:ilvl w:val="0"/>
                <w:numId w:val="1"/>
              </w:numPr>
              <w:spacing w:line="240" w:lineRule="auto"/>
              <w:ind w:left="720" w:hanging="360"/>
              <w:rPr>
                <w:u w:val="none"/>
              </w:rPr>
            </w:pPr>
            <w:r w:rsidDel="00000000" w:rsidR="00000000" w:rsidRPr="00000000">
              <w:rPr>
                <w:rtl w:val="0"/>
              </w:rPr>
              <w:t xml:space="preserve">gelijkstroom </w:t>
            </w:r>
          </w:p>
          <w:p w:rsidR="00000000" w:rsidDel="00000000" w:rsidP="00000000" w:rsidRDefault="00000000" w:rsidRPr="00000000" w14:paraId="00000023">
            <w:pPr>
              <w:widowControl w:val="0"/>
              <w:numPr>
                <w:ilvl w:val="0"/>
                <w:numId w:val="1"/>
              </w:numPr>
              <w:spacing w:line="240" w:lineRule="auto"/>
              <w:ind w:left="720" w:hanging="360"/>
              <w:rPr>
                <w:u w:val="none"/>
              </w:rPr>
            </w:pPr>
            <w:r w:rsidDel="00000000" w:rsidR="00000000" w:rsidRPr="00000000">
              <w:rPr>
                <w:rtl w:val="0"/>
              </w:rPr>
              <w:t xml:space="preserve">luchtverplaatsing</w:t>
            </w:r>
          </w:p>
        </w:tc>
      </w:tr>
      <w:tr>
        <w:trPr>
          <w:trHeight w:val="15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 x Amorphes Solarmodul 4W/12V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Zonnepaneel</w:t>
            </w:r>
          </w:p>
          <w:p w:rsidR="00000000" w:rsidDel="00000000" w:rsidP="00000000" w:rsidRDefault="00000000" w:rsidRPr="00000000" w14:paraId="00000026">
            <w:pPr>
              <w:widowControl w:val="0"/>
              <w:spacing w:line="240" w:lineRule="auto"/>
              <w:rPr/>
            </w:pPr>
            <w:hyperlink r:id="rId9">
              <w:r w:rsidDel="00000000" w:rsidR="00000000" w:rsidRPr="00000000">
                <w:rPr>
                  <w:color w:val="1155cc"/>
                  <w:u w:val="single"/>
                  <w:rtl w:val="0"/>
                </w:rPr>
                <w:t xml:space="preserve">https://www.conrad.de/de/p/amorphes-duennschicht-solarmodul-4-wp-12-v-110467.html</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3"/>
              </w:numPr>
              <w:spacing w:line="240" w:lineRule="auto"/>
              <w:ind w:left="720" w:hanging="360"/>
              <w:rPr>
                <w:u w:val="none"/>
              </w:rPr>
            </w:pPr>
            <w:r w:rsidDel="00000000" w:rsidR="00000000" w:rsidRPr="00000000">
              <w:rPr>
                <w:rtl w:val="0"/>
              </w:rPr>
              <w:t xml:space="preserve">Energiebron</w:t>
            </w:r>
          </w:p>
          <w:p w:rsidR="00000000" w:rsidDel="00000000" w:rsidP="00000000" w:rsidRDefault="00000000" w:rsidRPr="00000000" w14:paraId="00000028">
            <w:pPr>
              <w:widowControl w:val="0"/>
              <w:spacing w:line="240" w:lineRule="auto"/>
              <w:ind w:left="720" w:firstLine="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NP7-12L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Loodzuurbatterij;</w:t>
            </w:r>
          </w:p>
          <w:p w:rsidR="00000000" w:rsidDel="00000000" w:rsidP="00000000" w:rsidRDefault="00000000" w:rsidRPr="00000000" w14:paraId="0000002B">
            <w:pPr>
              <w:widowControl w:val="0"/>
              <w:spacing w:line="240" w:lineRule="auto"/>
              <w:rPr/>
            </w:pPr>
            <w:r w:rsidDel="00000000" w:rsidR="00000000" w:rsidRPr="00000000">
              <w:rPr>
                <w:rtl w:val="0"/>
              </w:rPr>
              <w:t xml:space="preserve">12 V &amp; 7 Ah;</w:t>
            </w:r>
          </w:p>
          <w:p w:rsidR="00000000" w:rsidDel="00000000" w:rsidP="00000000" w:rsidRDefault="00000000" w:rsidRPr="00000000" w14:paraId="0000002C">
            <w:pPr>
              <w:widowControl w:val="0"/>
              <w:spacing w:line="240" w:lineRule="auto"/>
              <w:rPr/>
            </w:pPr>
            <w:hyperlink r:id="rId10">
              <w:r w:rsidDel="00000000" w:rsidR="00000000" w:rsidRPr="00000000">
                <w:rPr>
                  <w:color w:val="1155cc"/>
                  <w:u w:val="single"/>
                  <w:rtl w:val="0"/>
                </w:rPr>
                <w:t xml:space="preserve">https://www.distrelec.be/nl/lead-acid-battery-12-ah-yuasa-np7-12l/p/30016600?utm_source=octoX&amp;utm_medium=cse&amp;utm_campaign=octo-feed&amp;ext_cid=ceoctaqbenl-loc</w:t>
              </w:r>
            </w:hyperlink>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numPr>
                <w:ilvl w:val="0"/>
                <w:numId w:val="5"/>
              </w:numPr>
              <w:ind w:left="720" w:hanging="360"/>
            </w:pPr>
            <w:r w:rsidDel="00000000" w:rsidR="00000000" w:rsidRPr="00000000">
              <w:rPr>
                <w:rtl w:val="0"/>
              </w:rPr>
              <w:t xml:space="preserve">Heroplaadbaar;</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Cyclisch en standby te gebruiken;</w:t>
            </w:r>
          </w:p>
          <w:p w:rsidR="00000000" w:rsidDel="00000000" w:rsidP="00000000" w:rsidRDefault="00000000" w:rsidRPr="00000000" w14:paraId="00000030">
            <w:pPr>
              <w:numPr>
                <w:ilvl w:val="0"/>
                <w:numId w:val="5"/>
              </w:numPr>
              <w:ind w:left="720" w:hanging="360"/>
            </w:pPr>
            <w:r w:rsidDel="00000000" w:rsidR="00000000" w:rsidRPr="00000000">
              <w:rPr>
                <w:u w:val="single"/>
                <w:rtl w:val="0"/>
              </w:rPr>
              <w:t xml:space="preserve">Afmetingen</w:t>
            </w:r>
            <w:r w:rsidDel="00000000" w:rsidR="00000000" w:rsidRPr="00000000">
              <w:rPr>
                <w:rtl w:val="0"/>
              </w:rPr>
              <w:t xml:space="preserve">: 151 mm x 65 mm x 97,5 mm;</w:t>
            </w:r>
          </w:p>
          <w:p w:rsidR="00000000" w:rsidDel="00000000" w:rsidP="00000000" w:rsidRDefault="00000000" w:rsidRPr="00000000" w14:paraId="00000031">
            <w:pPr>
              <w:numPr>
                <w:ilvl w:val="0"/>
                <w:numId w:val="5"/>
              </w:numPr>
              <w:ind w:left="720" w:hanging="360"/>
            </w:pPr>
            <w:r w:rsidDel="00000000" w:rsidR="00000000" w:rsidRPr="00000000">
              <w:rPr>
                <w:u w:val="single"/>
                <w:rtl w:val="0"/>
              </w:rPr>
              <w:t xml:space="preserve">Werktemperaturen</w:t>
            </w: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Opladen: -15°C t.e.m.  50°C</w:t>
            </w:r>
          </w:p>
          <w:p w:rsidR="00000000" w:rsidDel="00000000" w:rsidP="00000000" w:rsidRDefault="00000000" w:rsidRPr="00000000" w14:paraId="00000033">
            <w:pPr>
              <w:rPr/>
            </w:pPr>
            <w:r w:rsidDel="00000000" w:rsidR="00000000" w:rsidRPr="00000000">
              <w:rPr>
                <w:rtl w:val="0"/>
              </w:rPr>
              <w:t xml:space="preserve">Ontladen: -15°C tot 60°C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Arduino 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Het “hoofdbord’ van onze sturing dat zal zorgen voor de aansturing van onze actuatoren en voor het verzamelen van de gegevens van de sensoren </w:t>
            </w:r>
          </w:p>
          <w:p w:rsidR="00000000" w:rsidDel="00000000" w:rsidP="00000000" w:rsidRDefault="00000000" w:rsidRPr="00000000" w14:paraId="0000003A">
            <w:pPr>
              <w:widowControl w:val="0"/>
              <w:spacing w:line="240" w:lineRule="auto"/>
              <w:rPr/>
            </w:pPr>
            <w:hyperlink r:id="rId11">
              <w:r w:rsidDel="00000000" w:rsidR="00000000" w:rsidRPr="00000000">
                <w:rPr>
                  <w:color w:val="1155cc"/>
                  <w:u w:val="single"/>
                  <w:rtl w:val="0"/>
                </w:rPr>
                <w:t xml:space="preserve">http://ww1.microchip.com/downloads/en/DeviceDoc/Atmel-7810-Automotive-Microcontrollers-ATmega328P_Datasheet.pdf</w:t>
              </w:r>
            </w:hyperlink>
            <w:r w:rsidDel="00000000" w:rsidR="00000000" w:rsidRPr="00000000">
              <w:rPr>
                <w:rtl w:val="0"/>
              </w:rPr>
              <w:t xml:space="preserve"> (datasheet van 300 blz)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Microcontroller bord</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14 digitalen in/output pinnen</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6 analoge ingangen </w:t>
            </w:r>
          </w:p>
          <w:p w:rsidR="00000000" w:rsidDel="00000000" w:rsidP="00000000" w:rsidRDefault="00000000" w:rsidRPr="00000000" w14:paraId="0000003E">
            <w:pPr>
              <w:numPr>
                <w:ilvl w:val="0"/>
                <w:numId w:val="9"/>
              </w:numPr>
              <w:ind w:left="720" w:hanging="360"/>
              <w:rPr>
                <w:u w:val="none"/>
              </w:rPr>
            </w:pPr>
            <w:r w:rsidDel="00000000" w:rsidR="00000000" w:rsidRPr="00000000">
              <w:rPr>
                <w:rtl w:val="0"/>
              </w:rPr>
              <w:t xml:space="preserve">16 Mhz resonator </w:t>
            </w:r>
          </w:p>
          <w:p w:rsidR="00000000" w:rsidDel="00000000" w:rsidP="00000000" w:rsidRDefault="00000000" w:rsidRPr="00000000" w14:paraId="0000003F">
            <w:pPr>
              <w:numPr>
                <w:ilvl w:val="0"/>
                <w:numId w:val="9"/>
              </w:numPr>
              <w:ind w:left="720" w:hanging="360"/>
              <w:rPr>
                <w:u w:val="none"/>
              </w:rPr>
            </w:pPr>
            <w:r w:rsidDel="00000000" w:rsidR="00000000" w:rsidRPr="00000000">
              <w:rPr>
                <w:rtl w:val="0"/>
              </w:rPr>
              <w:t xml:space="preserve">USB connector </w:t>
            </w:r>
          </w:p>
          <w:p w:rsidR="00000000" w:rsidDel="00000000" w:rsidP="00000000" w:rsidRDefault="00000000" w:rsidRPr="00000000" w14:paraId="00000040">
            <w:pPr>
              <w:numPr>
                <w:ilvl w:val="0"/>
                <w:numId w:val="9"/>
              </w:numPr>
              <w:ind w:left="720" w:hanging="360"/>
              <w:rPr>
                <w:u w:val="none"/>
              </w:rPr>
            </w:pPr>
            <w:r w:rsidDel="00000000" w:rsidR="00000000" w:rsidRPr="00000000">
              <w:rPr>
                <w:rtl w:val="0"/>
              </w:rPr>
              <w:t xml:space="preserve">Voeding </w:t>
            </w:r>
          </w:p>
          <w:p w:rsidR="00000000" w:rsidDel="00000000" w:rsidP="00000000" w:rsidRDefault="00000000" w:rsidRPr="00000000" w14:paraId="00000041">
            <w:pPr>
              <w:numPr>
                <w:ilvl w:val="0"/>
                <w:numId w:val="9"/>
              </w:numPr>
              <w:ind w:left="720" w:hanging="360"/>
              <w:rPr>
                <w:u w:val="none"/>
              </w:rPr>
            </w:pPr>
            <w:r w:rsidDel="00000000" w:rsidR="00000000" w:rsidRPr="00000000">
              <w:rPr>
                <w:rtl w:val="0"/>
              </w:rPr>
              <w:t xml:space="preserve">ICSP header </w:t>
            </w:r>
          </w:p>
          <w:p w:rsidR="00000000" w:rsidDel="00000000" w:rsidP="00000000" w:rsidRDefault="00000000" w:rsidRPr="00000000" w14:paraId="00000042">
            <w:pPr>
              <w:numPr>
                <w:ilvl w:val="0"/>
                <w:numId w:val="9"/>
              </w:numPr>
              <w:ind w:left="720" w:hanging="360"/>
              <w:rPr>
                <w:u w:val="none"/>
              </w:rPr>
            </w:pPr>
            <w:r w:rsidDel="00000000" w:rsidR="00000000" w:rsidRPr="00000000">
              <w:rPr>
                <w:rtl w:val="0"/>
              </w:rPr>
              <w:t xml:space="preserve">Reset knop </w:t>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Werkspanning van 5 V </w:t>
            </w:r>
          </w:p>
          <w:p w:rsidR="00000000" w:rsidDel="00000000" w:rsidP="00000000" w:rsidRDefault="00000000" w:rsidRPr="00000000" w14:paraId="00000044">
            <w:pPr>
              <w:ind w:left="0" w:firstLine="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Xbee Pro shield V03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Draadloze communicatiemodule voor Arduino:</w:t>
            </w:r>
          </w:p>
          <w:p w:rsidR="00000000" w:rsidDel="00000000" w:rsidP="00000000" w:rsidRDefault="00000000" w:rsidRPr="00000000" w14:paraId="00000047">
            <w:pPr>
              <w:rPr/>
            </w:pPr>
            <w:hyperlink r:id="rId12">
              <w:r w:rsidDel="00000000" w:rsidR="00000000" w:rsidRPr="00000000">
                <w:rPr>
                  <w:color w:val="1155cc"/>
                  <w:u w:val="single"/>
                  <w:rtl w:val="0"/>
                </w:rPr>
                <w:t xml:space="preserve">http://www.farnell.com/datasheets/1696795.pdf</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Communicatie type: bluetooth;</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D.m.v reset kan de module gereset worden;</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D.m.v. ingebouwde microswitch kan er “geswitcht” worden tussen USB-port en microcontroler; </w:t>
            </w:r>
          </w:p>
          <w:p w:rsidR="00000000" w:rsidDel="00000000" w:rsidP="00000000" w:rsidRDefault="00000000" w:rsidRPr="00000000" w14:paraId="0000004B">
            <w:pPr>
              <w:numPr>
                <w:ilvl w:val="0"/>
                <w:numId w:val="10"/>
              </w:numPr>
              <w:ind w:left="720" w:hanging="360"/>
              <w:rPr>
                <w:u w:val="none"/>
              </w:rPr>
            </w:pPr>
            <w:r w:rsidDel="00000000" w:rsidR="00000000" w:rsidRPr="00000000">
              <w:rPr>
                <w:u w:val="single"/>
                <w:rtl w:val="0"/>
              </w:rPr>
              <w:t xml:space="preserve">Compatibiliteit</w:t>
            </w:r>
            <w:r w:rsidDel="00000000" w:rsidR="00000000" w:rsidRPr="00000000">
              <w:rPr>
                <w:rtl w:val="0"/>
              </w:rPr>
              <w:t xml:space="preserve">: </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Series: 1, 2.5 &amp; standard 2 pro versies</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HC-06 Bluetooth Bee V2.0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Module gebruikt voor draadloze communicatie via bluetooth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4"/>
              </w:numPr>
              <w:ind w:left="720" w:hanging="360"/>
            </w:pPr>
            <w:r w:rsidDel="00000000" w:rsidR="00000000" w:rsidRPr="00000000">
              <w:rPr>
                <w:rtl w:val="0"/>
              </w:rPr>
              <w:t xml:space="preserve">Kan gemonteerd worden op de Xbee Pro shield V03</w:t>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Maakt communicatie met de arduino mogelijk via Bluetooth</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Maximale werkspanning van 3.3V</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MVF 27 Bonfigoli*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Mechanische overbrenging welke werkt via een wormwiel:</w:t>
            </w:r>
          </w:p>
          <w:p w:rsidR="00000000" w:rsidDel="00000000" w:rsidP="00000000" w:rsidRDefault="00000000" w:rsidRPr="00000000" w14:paraId="00000054">
            <w:pPr>
              <w:widowControl w:val="0"/>
              <w:spacing w:line="240" w:lineRule="auto"/>
              <w:rPr/>
            </w:pPr>
            <w:hyperlink r:id="rId13">
              <w:r w:rsidDel="00000000" w:rsidR="00000000" w:rsidRPr="00000000">
                <w:rPr>
                  <w:color w:val="1155cc"/>
                  <w:u w:val="single"/>
                  <w:rtl w:val="0"/>
                </w:rPr>
                <w:t xml:space="preserve">https://www.bonfiglioli.com/BR_CAT_VF-W_IE2-IE3_ENG_R08_1.pdf</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Wormwieloverbrenging voor het omvormen van vermogens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Hoog toerental omzetten naar laag toerental of vice versa</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Exacte waardes voor omzettingen staan in een tabel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Maximaal koppel 27 Nm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Temperatuur heeft een invloed op de overbrenging </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Prijzig </w:t>
            </w:r>
          </w:p>
          <w:p w:rsidR="00000000" w:rsidDel="00000000" w:rsidP="00000000" w:rsidRDefault="00000000" w:rsidRPr="00000000" w14:paraId="0000005B">
            <w:pPr>
              <w:ind w:left="0" w:firstLine="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rtl w:val="0"/>
              </w:rPr>
              <w:t xml:space="preserve">Motordriver2 </w:t>
            </w:r>
            <w:r w:rsidDel="00000000" w:rsidR="00000000" w:rsidRPr="00000000">
              <w:rPr>
                <w:sz w:val="24"/>
                <w:szCs w:val="24"/>
                <w:rtl w:val="0"/>
              </w:rPr>
              <w:t xml:space="preserve">L298N</w:t>
            </w:r>
          </w:p>
          <w:p w:rsidR="00000000" w:rsidDel="00000000" w:rsidP="00000000" w:rsidRDefault="00000000" w:rsidRPr="00000000" w14:paraId="0000005D">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Uitbreidingsprintplaat die aangesloten wordt op het Arduino hoofdbord:</w:t>
            </w:r>
          </w:p>
          <w:p w:rsidR="00000000" w:rsidDel="00000000" w:rsidP="00000000" w:rsidRDefault="00000000" w:rsidRPr="00000000" w14:paraId="0000005F">
            <w:pPr>
              <w:widowControl w:val="0"/>
              <w:spacing w:line="240" w:lineRule="auto"/>
              <w:rPr/>
            </w:pPr>
            <w:hyperlink r:id="rId14">
              <w:r w:rsidDel="00000000" w:rsidR="00000000" w:rsidRPr="00000000">
                <w:rPr>
                  <w:color w:val="1155cc"/>
                  <w:u w:val="single"/>
                  <w:rtl w:val="0"/>
                </w:rPr>
                <w:t xml:space="preserve">https://cdn-reichelt.de/documents/datenblatt/X200/SBC-MOTODRIVER2-MANUAL.pdf</w:t>
              </w:r>
            </w:hyperlink>
            <w:r w:rsidDel="00000000" w:rsidR="00000000" w:rsidRPr="00000000">
              <w:rPr>
                <w:rtl w:val="0"/>
              </w:rPr>
              <w:t xml:space="preserve"> handleiding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Tot 2 gelijkstroommotoren mogelijk</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Uitgangsspanning kan variëren tussen 5 en 35V</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Maximaal vermogen = 25 W </w:t>
            </w:r>
          </w:p>
          <w:p w:rsidR="00000000" w:rsidDel="00000000" w:rsidP="00000000" w:rsidRDefault="00000000" w:rsidRPr="00000000" w14:paraId="00000063">
            <w:pPr>
              <w:numPr>
                <w:ilvl w:val="0"/>
                <w:numId w:val="7"/>
              </w:numPr>
              <w:ind w:left="720" w:hanging="360"/>
              <w:rPr>
                <w:u w:val="none"/>
              </w:rPr>
            </w:pPr>
            <w:r w:rsidDel="00000000" w:rsidR="00000000" w:rsidRPr="00000000">
              <w:rPr>
                <w:rtl w:val="0"/>
              </w:rPr>
              <w:t xml:space="preserve">Aandrijfstroom is 2A </w:t>
            </w:r>
          </w:p>
          <w:p w:rsidR="00000000" w:rsidDel="00000000" w:rsidP="00000000" w:rsidRDefault="00000000" w:rsidRPr="00000000" w14:paraId="00000064">
            <w:pPr>
              <w:numPr>
                <w:ilvl w:val="0"/>
                <w:numId w:val="7"/>
              </w:numPr>
              <w:ind w:left="720" w:hanging="360"/>
              <w:rPr>
                <w:u w:val="none"/>
              </w:rPr>
            </w:pPr>
            <w:r w:rsidDel="00000000" w:rsidR="00000000" w:rsidRPr="00000000">
              <w:rPr>
                <w:rtl w:val="0"/>
              </w:rPr>
              <w:t xml:space="preserve">Logische spanning is 5V</w:t>
            </w:r>
          </w:p>
          <w:p w:rsidR="00000000" w:rsidDel="00000000" w:rsidP="00000000" w:rsidRDefault="00000000" w:rsidRPr="00000000" w14:paraId="00000065">
            <w:pPr>
              <w:numPr>
                <w:ilvl w:val="0"/>
                <w:numId w:val="7"/>
              </w:numPr>
              <w:ind w:left="720" w:hanging="360"/>
              <w:rPr>
                <w:u w:val="none"/>
              </w:rPr>
            </w:pPr>
            <w:r w:rsidDel="00000000" w:rsidR="00000000" w:rsidRPr="00000000">
              <w:rPr>
                <w:rtl w:val="0"/>
              </w:rPr>
              <w:t xml:space="preserve">Aansluiting: figuur onderaan </w:t>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DHT11 Thermometer Temperatuur en Vochtigheids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vochtigheidsmeter met geïntegreerde temperatuurmeter</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hyperlink r:id="rId15">
              <w:r w:rsidDel="00000000" w:rsidR="00000000" w:rsidRPr="00000000">
                <w:rPr>
                  <w:color w:val="1155cc"/>
                  <w:u w:val="single"/>
                  <w:rtl w:val="0"/>
                </w:rPr>
                <w:t xml:space="preserve">http://akizukidenshi.com/download/ds/aosong/DHT11.pdf</w:t>
              </w:r>
            </w:hyperlink>
            <w:r w:rsidDel="00000000" w:rsidR="00000000" w:rsidRPr="00000000">
              <w:rPr>
                <w:rtl w:val="0"/>
              </w:rPr>
              <w:t xml:space="preserve"> (datasheet)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numPr>
                <w:ilvl w:val="0"/>
                <w:numId w:val="11"/>
              </w:numPr>
              <w:spacing w:after="0" w:afterAutospacing="0" w:before="200" w:lineRule="auto"/>
              <w:ind w:left="1180" w:hanging="360"/>
            </w:pPr>
            <w:r w:rsidDel="00000000" w:rsidR="00000000" w:rsidRPr="00000000">
              <w:rPr>
                <w:rFonts w:ascii="Roboto" w:cs="Roboto" w:eastAsia="Roboto" w:hAnsi="Roboto"/>
                <w:color w:val="333745"/>
                <w:sz w:val="20"/>
                <w:szCs w:val="20"/>
                <w:rtl w:val="0"/>
              </w:rPr>
              <w:t xml:space="preserve">Vochtigheid meetbereik: 20% ~ 90% RH (0-50 °C temperatuur compensatie).</w:t>
            </w:r>
          </w:p>
          <w:p w:rsidR="00000000" w:rsidDel="00000000" w:rsidP="00000000" w:rsidRDefault="00000000" w:rsidRPr="00000000" w14:paraId="0000006B">
            <w:pPr>
              <w:numPr>
                <w:ilvl w:val="0"/>
                <w:numId w:val="11"/>
              </w:numPr>
              <w:spacing w:after="0" w:afterAutospacing="0" w:before="0" w:beforeAutospacing="0" w:lineRule="auto"/>
              <w:ind w:left="1180" w:hanging="360"/>
            </w:pPr>
            <w:r w:rsidDel="00000000" w:rsidR="00000000" w:rsidRPr="00000000">
              <w:rPr>
                <w:rFonts w:ascii="Roboto" w:cs="Roboto" w:eastAsia="Roboto" w:hAnsi="Roboto"/>
                <w:color w:val="333745"/>
                <w:sz w:val="20"/>
                <w:szCs w:val="20"/>
                <w:rtl w:val="0"/>
              </w:rPr>
              <w:t xml:space="preserve">Meetbereik temperatuur: 0 ~ +50 °C.</w:t>
            </w:r>
          </w:p>
          <w:p w:rsidR="00000000" w:rsidDel="00000000" w:rsidP="00000000" w:rsidRDefault="00000000" w:rsidRPr="00000000" w14:paraId="0000006C">
            <w:pPr>
              <w:numPr>
                <w:ilvl w:val="0"/>
                <w:numId w:val="11"/>
              </w:numPr>
              <w:spacing w:after="0" w:afterAutospacing="0" w:before="0" w:beforeAutospacing="0" w:lineRule="auto"/>
              <w:ind w:left="1180" w:hanging="360"/>
            </w:pPr>
            <w:r w:rsidDel="00000000" w:rsidR="00000000" w:rsidRPr="00000000">
              <w:rPr>
                <w:rFonts w:ascii="Roboto" w:cs="Roboto" w:eastAsia="Roboto" w:hAnsi="Roboto"/>
                <w:color w:val="333745"/>
                <w:sz w:val="20"/>
                <w:szCs w:val="20"/>
                <w:rtl w:val="0"/>
              </w:rPr>
              <w:t xml:space="preserve">Luchtvochtigheid nauwkeurigheid: ± 5.0% RV.</w:t>
            </w:r>
          </w:p>
          <w:p w:rsidR="00000000" w:rsidDel="00000000" w:rsidP="00000000" w:rsidRDefault="00000000" w:rsidRPr="00000000" w14:paraId="0000006D">
            <w:pPr>
              <w:numPr>
                <w:ilvl w:val="0"/>
                <w:numId w:val="11"/>
              </w:numPr>
              <w:spacing w:after="0" w:afterAutospacing="0" w:before="0" w:beforeAutospacing="0" w:lineRule="auto"/>
              <w:ind w:left="1180" w:hanging="360"/>
            </w:pPr>
            <w:r w:rsidDel="00000000" w:rsidR="00000000" w:rsidRPr="00000000">
              <w:rPr>
                <w:rFonts w:ascii="Roboto" w:cs="Roboto" w:eastAsia="Roboto" w:hAnsi="Roboto"/>
                <w:color w:val="333745"/>
                <w:sz w:val="20"/>
                <w:szCs w:val="20"/>
                <w:rtl w:val="0"/>
              </w:rPr>
              <w:t xml:space="preserve">Temperatuur nauwkeurigheid: ± 2.0 °C.</w:t>
            </w:r>
          </w:p>
          <w:p w:rsidR="00000000" w:rsidDel="00000000" w:rsidP="00000000" w:rsidRDefault="00000000" w:rsidRPr="00000000" w14:paraId="0000006E">
            <w:pPr>
              <w:numPr>
                <w:ilvl w:val="0"/>
                <w:numId w:val="11"/>
              </w:numPr>
              <w:spacing w:after="0" w:afterAutospacing="0" w:before="0" w:beforeAutospacing="0" w:lineRule="auto"/>
              <w:ind w:left="1180" w:hanging="360"/>
            </w:pPr>
            <w:r w:rsidDel="00000000" w:rsidR="00000000" w:rsidRPr="00000000">
              <w:rPr>
                <w:rFonts w:ascii="Roboto" w:cs="Roboto" w:eastAsia="Roboto" w:hAnsi="Roboto"/>
                <w:color w:val="333745"/>
                <w:sz w:val="20"/>
                <w:szCs w:val="20"/>
                <w:rtl w:val="0"/>
              </w:rPr>
              <w:t xml:space="preserve">Laag stroomverbruik.</w:t>
            </w:r>
          </w:p>
          <w:p w:rsidR="00000000" w:rsidDel="00000000" w:rsidP="00000000" w:rsidRDefault="00000000" w:rsidRPr="00000000" w14:paraId="0000006F">
            <w:pPr>
              <w:numPr>
                <w:ilvl w:val="0"/>
                <w:numId w:val="11"/>
              </w:numPr>
              <w:spacing w:after="280" w:before="0" w:beforeAutospacing="0" w:lineRule="auto"/>
              <w:ind w:left="1180" w:hanging="360"/>
            </w:pPr>
            <w:r w:rsidDel="00000000" w:rsidR="00000000" w:rsidRPr="00000000">
              <w:rPr>
                <w:rFonts w:ascii="Roboto" w:cs="Roboto" w:eastAsia="Roboto" w:hAnsi="Roboto"/>
                <w:color w:val="333745"/>
                <w:sz w:val="20"/>
                <w:szCs w:val="20"/>
                <w:rtl w:val="0"/>
              </w:rPr>
              <w:t xml:space="preserve">Afmetingen: 23 mm x 12 mm x 5 mm</w:t>
            </w:r>
          </w:p>
          <w:p w:rsidR="00000000" w:rsidDel="00000000" w:rsidP="00000000" w:rsidRDefault="00000000" w:rsidRPr="00000000" w14:paraId="00000070">
            <w:pPr>
              <w:ind w:left="720" w:hanging="36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ind w:left="720" w:hanging="36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ind w:left="720" w:hanging="36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ind w:left="720" w:hanging="360"/>
              <w:rPr/>
            </w:pPr>
            <w:r w:rsidDel="00000000" w:rsidR="00000000" w:rsidRPr="00000000">
              <w:rPr>
                <w:rtl w:val="0"/>
              </w:rPr>
            </w:r>
          </w:p>
        </w:tc>
      </w:tr>
      <w:tr>
        <w:trPr>
          <w:trHeight w:val="27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ind w:left="720" w:hanging="360"/>
              <w:rPr/>
            </w:pPr>
            <w:r w:rsidDel="00000000" w:rsidR="00000000" w:rsidRPr="00000000">
              <w:rPr>
                <w:rtl w:val="0"/>
              </w:rPr>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De overbrenging is een redelijke cruciaal onderdeel in onze samenbouw, het gaat een hoog toerental (van een DC motor) omzetten naar een lager toerental met een hoog koppel. Het lagere toerental en het hoge koppel vormen de perfecte combinatie voor het mengen van de compost. Compost is meestal een relatief zwaar mengsel. Het  hoge koppel is nodig om dit mengsel weliswaar rond te krijgen. Het lage toerental is ook nodig aangezien we het mengsel moeten omwoelen, het is niet de bedoeling om er een blender van te maken. Het is een relatief zwaar onderdeel met bouten aan de onderkant voor bevestiging.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 motordriver2 zal gebruikt worden voor het aansturen van de twee gelijkstroommotoren. Deze uitbreidingskaart zullen we koppelen aan ons arduino hoofdbord en zo kunnen we deze makkelijk programmeren. Deze staat vast geschroefd op het gekregen houten bordje samen met het arduino hoofdbord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33745"/>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1.microchip.com/downloads/en/DeviceDoc/Atmel-7810-Automotive-Microcontrollers-ATmega328P_Datasheet.pdf" TargetMode="External"/><Relationship Id="rId10" Type="http://schemas.openxmlformats.org/officeDocument/2006/relationships/hyperlink" Target="https://www.distrelec.be/nl/lead-acid-battery-12-ah-yuasa-np7-12l/p/30016600?utm_source=octoX&amp;utm_medium=cse&amp;utm_campaign=octo-feed&amp;ext_cid=ceoctaqbenl-loc" TargetMode="External"/><Relationship Id="rId13" Type="http://schemas.openxmlformats.org/officeDocument/2006/relationships/hyperlink" Target="https://www.bonfiglioli.com/BR_CAT_VF-W_IE2-IE3_ENG_R08_1.pdf" TargetMode="External"/><Relationship Id="rId12" Type="http://schemas.openxmlformats.org/officeDocument/2006/relationships/hyperlink" Target="http://www.farnell.com/datasheets/1696795.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nrad.de/de/p/amorphes-duennschicht-solarmodul-4-wp-12-v-110467.html" TargetMode="External"/><Relationship Id="rId15" Type="http://schemas.openxmlformats.org/officeDocument/2006/relationships/hyperlink" Target="http://akizukidenshi.com/download/ds/aosong/DHT11.pdf" TargetMode="External"/><Relationship Id="rId14" Type="http://schemas.openxmlformats.org/officeDocument/2006/relationships/hyperlink" Target="https://cdn-reichelt.de/documents/datenblatt/X200/SBC-MOTODRIVER2-MANUAL.pdf"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industrialpartsrus.com/retero-belgium-rtp32-gm-ratio-14-brushed-gear-motor/" TargetMode="External"/><Relationship Id="rId7" Type="http://schemas.openxmlformats.org/officeDocument/2006/relationships/hyperlink" Target="https://www.aliexpress.com/i/4000303021973.html" TargetMode="External"/><Relationship Id="rId8" Type="http://schemas.openxmlformats.org/officeDocument/2006/relationships/hyperlink" Target="http://www.yateloon.com.tw/en/product-38833/DC-FAN-SERIES-80x80x25.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