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7E6C4" w14:textId="77777777" w:rsidR="00D749EE" w:rsidRPr="001C2156" w:rsidRDefault="00D749EE" w:rsidP="00B23D6E">
      <w:pPr>
        <w:pStyle w:val="Title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837CD10" w14:textId="77777777" w:rsidR="00F40BD1" w:rsidRPr="001C2156" w:rsidRDefault="00F40BD1" w:rsidP="00F40BD1">
      <w:pPr>
        <w:rPr>
          <w:rFonts w:ascii="Times New Roman" w:hAnsi="Times New Roman" w:cs="Times New Roman"/>
          <w:sz w:val="28"/>
          <w:szCs w:val="28"/>
        </w:rPr>
      </w:pPr>
    </w:p>
    <w:p w14:paraId="251CA93A" w14:textId="77777777" w:rsidR="00D749EE" w:rsidRPr="001C2156" w:rsidRDefault="00D749EE" w:rsidP="00B23D6E">
      <w:pPr>
        <w:pStyle w:val="Title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5EB84CE" w14:textId="15E67154" w:rsidR="00D749EE" w:rsidRPr="00042E7B" w:rsidRDefault="00F40BD1" w:rsidP="00B23D6E">
      <w:pPr>
        <w:pStyle w:val="Title"/>
        <w:spacing w:line="360" w:lineRule="auto"/>
        <w:jc w:val="right"/>
        <w:rPr>
          <w:rFonts w:ascii="Times New Roman" w:hAnsi="Times New Roman" w:cs="Times New Roman"/>
          <w:color w:val="215E99" w:themeColor="text2" w:themeTint="BF"/>
          <w:sz w:val="52"/>
          <w:szCs w:val="52"/>
        </w:rPr>
      </w:pPr>
      <w:r w:rsidRPr="00042E7B">
        <w:rPr>
          <w:rFonts w:ascii="Times New Roman" w:hAnsi="Times New Roman" w:cs="Times New Roman"/>
          <w:color w:val="215E99" w:themeColor="text2" w:themeTint="BF"/>
          <w:sz w:val="52"/>
          <w:szCs w:val="52"/>
        </w:rPr>
        <w:t>Software</w:t>
      </w:r>
      <w:r w:rsidR="00D749EE" w:rsidRPr="00042E7B">
        <w:rPr>
          <w:rFonts w:ascii="Times New Roman" w:hAnsi="Times New Roman" w:cs="Times New Roman"/>
          <w:color w:val="215E99" w:themeColor="text2" w:themeTint="BF"/>
          <w:sz w:val="52"/>
          <w:szCs w:val="52"/>
        </w:rPr>
        <w:t xml:space="preserve"> Requirements </w:t>
      </w:r>
      <w:r w:rsidR="00946516" w:rsidRPr="00042E7B">
        <w:rPr>
          <w:rFonts w:ascii="Times New Roman" w:hAnsi="Times New Roman" w:cs="Times New Roman"/>
          <w:color w:val="215E99" w:themeColor="text2" w:themeTint="BF"/>
          <w:sz w:val="52"/>
          <w:szCs w:val="52"/>
        </w:rPr>
        <w:t>Specification</w:t>
      </w:r>
      <w:r w:rsidR="00D749EE" w:rsidRPr="00042E7B">
        <w:rPr>
          <w:rFonts w:ascii="Times New Roman" w:hAnsi="Times New Roman" w:cs="Times New Roman"/>
          <w:color w:val="215E99" w:themeColor="text2" w:themeTint="BF"/>
          <w:sz w:val="52"/>
          <w:szCs w:val="52"/>
        </w:rPr>
        <w:t xml:space="preserve"> (SRS) </w:t>
      </w:r>
    </w:p>
    <w:p w14:paraId="5E716412" w14:textId="3CC8A858" w:rsidR="00D749EE" w:rsidRPr="001C2156" w:rsidRDefault="00D749EE" w:rsidP="00B23D6E">
      <w:pPr>
        <w:pStyle w:val="Title"/>
        <w:spacing w:line="36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1C2156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F1148" wp14:editId="7CC105CC">
                <wp:simplePos x="0" y="0"/>
                <wp:positionH relativeFrom="column">
                  <wp:posOffset>-347980</wp:posOffset>
                </wp:positionH>
                <wp:positionV relativeFrom="paragraph">
                  <wp:posOffset>199390</wp:posOffset>
                </wp:positionV>
                <wp:extent cx="7002780" cy="3810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278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F4315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7.4pt,15.7pt" to="524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33EE77EA" w14:textId="5E7B0D1E" w:rsidR="00D749EE" w:rsidRPr="001C2156" w:rsidRDefault="00D749EE" w:rsidP="00B23D6E">
      <w:pPr>
        <w:pStyle w:val="Title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FinTracker – Finance Management App</w:t>
      </w:r>
    </w:p>
    <w:p w14:paraId="53D1C36C" w14:textId="73B48694" w:rsidR="00D749EE" w:rsidRPr="001C2156" w:rsidRDefault="00D749EE" w:rsidP="00B23D6E">
      <w:pPr>
        <w:pStyle w:val="NoSpacing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1/2026</w:t>
      </w:r>
    </w:p>
    <w:p w14:paraId="3061B293" w14:textId="71D17432" w:rsidR="00D749EE" w:rsidRPr="001C2156" w:rsidRDefault="00D749EE" w:rsidP="00B23D6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Prepared by Nguyen Ngoc Tuan</w:t>
      </w:r>
    </w:p>
    <w:p w14:paraId="4D0F2C32" w14:textId="22E286AB" w:rsidR="001C2156" w:rsidRPr="001C2156" w:rsidRDefault="00D749EE" w:rsidP="001C2156">
      <w:pPr>
        <w:spacing w:before="0" w:after="160" w:line="259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1324556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1F6AEE" w14:textId="6644DC89" w:rsidR="001C2156" w:rsidRPr="00DA2614" w:rsidRDefault="001C2156" w:rsidP="00DA2614">
          <w:pPr>
            <w:pStyle w:val="TOCHeading"/>
            <w:tabs>
              <w:tab w:val="left" w:pos="7230"/>
            </w:tabs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DA2614">
            <w:rPr>
              <w:rFonts w:ascii="Times New Roman" w:hAnsi="Times New Roman" w:cs="Times New Roman"/>
              <w:sz w:val="40"/>
              <w:szCs w:val="40"/>
            </w:rPr>
            <w:t>Table of content</w:t>
          </w:r>
        </w:p>
        <w:p w14:paraId="38558FDD" w14:textId="35337425" w:rsidR="001C2156" w:rsidRPr="001C2156" w:rsidRDefault="001C2156">
          <w:pPr>
            <w:pStyle w:val="TOC1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1C215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C215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C215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872531" w:history="1">
            <w:r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I. Introduction.</w:t>
            </w:r>
            <w:r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_Toc227872531 \h </w:instrText>
            </w:r>
            <w:r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CD612" w14:textId="3DBF5D83" w:rsidR="001C2156" w:rsidRPr="001C2156" w:rsidRDefault="00000000">
          <w:pPr>
            <w:pStyle w:val="TOC2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72532" w:history="1">
            <w:r w:rsidR="001C2156"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Propose.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_Toc227872532 \h </w:instrTex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D40A3" w14:textId="6D7408DF" w:rsidR="001C2156" w:rsidRPr="001C2156" w:rsidRDefault="00000000">
          <w:pPr>
            <w:pStyle w:val="TOC2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72533" w:history="1">
            <w:r w:rsidR="001C2156"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Scope.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_Toc227872533 \h </w:instrTex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58DBA" w14:textId="70E1B635" w:rsidR="001C2156" w:rsidRPr="001C2156" w:rsidRDefault="00000000">
          <w:pPr>
            <w:pStyle w:val="TOC2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72534" w:history="1">
            <w:r w:rsidR="001C2156"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Target Users.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_Toc227872534 \h </w:instrTex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EACA3F" w14:textId="1A977E87" w:rsidR="001C2156" w:rsidRPr="001C2156" w:rsidRDefault="00000000">
          <w:pPr>
            <w:pStyle w:val="TOC1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72535" w:history="1">
            <w:r w:rsidR="001C2156"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II. System Overview.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_Toc227872535 \h </w:instrTex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DBD22" w14:textId="180F19B4" w:rsidR="001C2156" w:rsidRPr="001C2156" w:rsidRDefault="00000000">
          <w:pPr>
            <w:pStyle w:val="TOC1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72536" w:history="1">
            <w:r w:rsidR="001C2156"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III. Specific Requirements.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_Toc227872536 \h </w:instrTex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2DB111" w14:textId="0BA31C82" w:rsidR="001C2156" w:rsidRPr="001C2156" w:rsidRDefault="00000000">
          <w:pPr>
            <w:pStyle w:val="TOC2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72537" w:history="1">
            <w:r w:rsidR="001C2156"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Functional Requirements.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_Toc227872537 \h </w:instrTex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ED2B7" w14:textId="2D33368B" w:rsidR="001C2156" w:rsidRPr="001C2156" w:rsidRDefault="00000000">
          <w:pPr>
            <w:pStyle w:val="TOC2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72538" w:history="1">
            <w:r w:rsidR="001C2156"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Non-functional Requirements.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_Toc227872538 \h </w:instrTex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165B6C" w14:textId="075AE92D" w:rsidR="001C2156" w:rsidRPr="001C2156" w:rsidRDefault="00000000">
          <w:pPr>
            <w:pStyle w:val="TOC2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72539" w:history="1">
            <w:r w:rsidR="001C2156"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Data Requirements.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_Toc227872539 \h </w:instrTex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E06C4" w14:textId="0DC7A114" w:rsidR="001C2156" w:rsidRPr="001C2156" w:rsidRDefault="00000000">
          <w:pPr>
            <w:pStyle w:val="TOC1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72540" w:history="1">
            <w:r w:rsidR="001C2156"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IV. Apendices.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_Toc227872540 \h </w:instrTex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167774" w14:textId="1A221853" w:rsidR="001C2156" w:rsidRPr="001C2156" w:rsidRDefault="00000000">
          <w:pPr>
            <w:pStyle w:val="TOC2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72541" w:history="1">
            <w:r w:rsidR="001C2156"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Appendix A: User Flow.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_Toc227872541 \h </w:instrTex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1667E" w14:textId="46A224E9" w:rsidR="001C2156" w:rsidRPr="001C2156" w:rsidRDefault="00000000">
          <w:pPr>
            <w:pStyle w:val="TOC2"/>
            <w:tabs>
              <w:tab w:val="right" w:leader="dot" w:pos="1041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872542" w:history="1">
            <w:r w:rsidR="001C2156" w:rsidRPr="001C215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Appendix B: User Stories.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_Toc227872542 \h </w:instrTex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26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1C2156" w:rsidRPr="001C21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61477" w14:textId="3E555B7B" w:rsidR="001C2156" w:rsidRPr="001C2156" w:rsidRDefault="001C2156">
          <w:pPr>
            <w:rPr>
              <w:rFonts w:ascii="Times New Roman" w:hAnsi="Times New Roman" w:cs="Times New Roman"/>
              <w:sz w:val="28"/>
              <w:szCs w:val="28"/>
            </w:rPr>
          </w:pPr>
          <w:r w:rsidRPr="001C2156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DCD4AD9" w14:textId="47BD7379" w:rsidR="00E7656C" w:rsidRPr="001C2156" w:rsidRDefault="001C2156" w:rsidP="001C2156">
      <w:pPr>
        <w:spacing w:before="0" w:after="160" w:line="259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br w:type="page"/>
      </w:r>
    </w:p>
    <w:p w14:paraId="699770DB" w14:textId="7CD4D184" w:rsidR="00B45D08" w:rsidRPr="001C2156" w:rsidRDefault="00D749EE" w:rsidP="00B23D6E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0" w:name="_Toc227872531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I. Introduction.</w:t>
      </w:r>
      <w:bookmarkEnd w:id="0"/>
    </w:p>
    <w:p w14:paraId="1E93B41F" w14:textId="37706351" w:rsidR="00E7656C" w:rsidRPr="001C2156" w:rsidRDefault="00E7656C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1" w:name="_Toc227872532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 Propose.</w:t>
      </w:r>
      <w:bookmarkEnd w:id="1"/>
    </w:p>
    <w:p w14:paraId="48C044B2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FinTrack is a personal finance app for tracking day-to-day money movement.</w:t>
      </w:r>
    </w:p>
    <w:p w14:paraId="13183543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It helps users manage expense/income books, monitor spending patterns, plan savings goals, and receive reminders for recurring bills and savings milestones.</w:t>
      </w:r>
    </w:p>
    <w:p w14:paraId="66D306FF" w14:textId="3B09C4D0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The product is designed as a local-first mobile app (single-device usage pattern).</w:t>
      </w:r>
    </w:p>
    <w:p w14:paraId="4F4B152F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6F3679" w14:textId="50215FD4" w:rsidR="00E7656C" w:rsidRPr="001C2156" w:rsidRDefault="00E7656C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2" w:name="_Toc227872533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 Scope.</w:t>
      </w:r>
      <w:bookmarkEnd w:id="2"/>
    </w:p>
    <w:p w14:paraId="6623990E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Multi-book finance tracking.</w:t>
      </w:r>
    </w:p>
    <w:p w14:paraId="7EB39063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Transaction management (income/expense, categories, notes, date, optional image).</w:t>
      </w:r>
    </w:p>
    <w:p w14:paraId="49B73228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Analytics dashboards/charts.</w:t>
      </w:r>
    </w:p>
    <w:p w14:paraId="140BFCAE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Savings goals (flexible and periodic).</w:t>
      </w:r>
    </w:p>
    <w:p w14:paraId="2AE95204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Recurring invoice/bill reminders.</w:t>
      </w:r>
    </w:p>
    <w:p w14:paraId="53FC1CC6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Notification center.</w:t>
      </w:r>
    </w:p>
    <w:p w14:paraId="09E8B00D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Settings (language, currency, theme color, authentication).</w:t>
      </w:r>
    </w:p>
    <w:p w14:paraId="42120F7F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E540F0" w14:textId="1C4CA921" w:rsidR="00E7656C" w:rsidRPr="001C2156" w:rsidRDefault="00E7656C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3" w:name="_Toc227872534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3. Target </w:t>
      </w:r>
      <w:r w:rsidR="00720ED1"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U</w:t>
      </w:r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sers.</w:t>
      </w:r>
      <w:bookmarkEnd w:id="3"/>
    </w:p>
    <w:p w14:paraId="76105A20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Individual users managing personal finances.</w:t>
      </w:r>
    </w:p>
    <w:p w14:paraId="6C5E86BE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Users who want simple budgeting and tracking without complex accounting workflows.</w:t>
      </w:r>
    </w:p>
    <w:p w14:paraId="01641074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Users needing bilingual UI (Vietnamese/English) and basic multi-currency display (VND/USD/EUR).</w:t>
      </w:r>
    </w:p>
    <w:p w14:paraId="729DB4D8" w14:textId="013ABFB6" w:rsidR="00720ED1" w:rsidRPr="001C2156" w:rsidRDefault="00E7656C" w:rsidP="001C2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Users who want reminder-driven financial discipline (recurring bills, periodic savings)</w:t>
      </w:r>
    </w:p>
    <w:p w14:paraId="617E4EF8" w14:textId="19A99D25" w:rsidR="00D749EE" w:rsidRPr="001C2156" w:rsidRDefault="00D749EE" w:rsidP="00B23D6E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4" w:name="_Toc227872535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II. System Overview.</w:t>
      </w:r>
      <w:bookmarkEnd w:id="4"/>
    </w:p>
    <w:p w14:paraId="5A8B4D05" w14:textId="2201AABB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Product type: Mobile personal finance tracker.</w:t>
      </w:r>
    </w:p>
    <w:p w14:paraId="56610490" w14:textId="2CA661CB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Scope: Transaction tracking, book management, savings planning, recurring invoice reminders, analytics, personalization.</w:t>
      </w:r>
    </w:p>
    <w:p w14:paraId="04335F60" w14:textId="44193BC1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Deployment style: Local-first app using on-device storage and device notifications.</w:t>
      </w:r>
    </w:p>
    <w:p w14:paraId="36A9194A" w14:textId="77777777" w:rsidR="00E7656C" w:rsidRPr="001C2156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FF9E30" w14:textId="143A81D9" w:rsidR="00D749EE" w:rsidRPr="001C2156" w:rsidRDefault="00D749EE" w:rsidP="00B23D6E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5" w:name="_Toc227872536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III. </w:t>
      </w:r>
      <w:r w:rsidR="00720ED1"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Specific</w:t>
      </w:r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Requirements.</w:t>
      </w:r>
      <w:bookmarkEnd w:id="5"/>
    </w:p>
    <w:p w14:paraId="2A591296" w14:textId="12503002" w:rsidR="00720ED1" w:rsidRPr="001C2156" w:rsidRDefault="00720ED1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6" w:name="_Toc227872537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1. Functional Requirements.</w:t>
      </w:r>
      <w:bookmarkEnd w:id="6"/>
    </w:p>
    <w:p w14:paraId="0E0765FD" w14:textId="3DB42825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FR-A01: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present onboarding to first-time users.</w:t>
      </w:r>
    </w:p>
    <w:p w14:paraId="4CE052E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54D875E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On first launch, onboarding screens are displayed before main app content</w:t>
      </w:r>
    </w:p>
    <w:p w14:paraId="0F2F010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Onboarding can be completed by the user via explicit completion action</w:t>
      </w:r>
    </w:p>
    <w:p w14:paraId="1947E7B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Returning users who already completed onboarding do not see onboarding again</w:t>
      </w:r>
    </w:p>
    <w:p w14:paraId="76909CA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continue to the next setup step after onboarding completion</w:t>
      </w:r>
    </w:p>
    <w:p w14:paraId="24D6E90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B96FA9" w14:textId="4374F200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FR-A02: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initial book setup before normal use.</w:t>
      </w:r>
    </w:p>
    <w:p w14:paraId="58FD485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07CCEFF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After onboarding, user is prompted to create at least one finance book</w:t>
      </w:r>
    </w:p>
    <w:p w14:paraId="5C1DF58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Book name is required and cannot be empty</w:t>
      </w:r>
    </w:p>
    <w:p w14:paraId="0461E58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Default currency is prefilled and can be changed during setup</w:t>
      </w:r>
    </w:p>
    <w:p w14:paraId="3AAE8A6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cannot enter normal app flow until minimum required setup is completed</w:t>
      </w:r>
    </w:p>
    <w:p w14:paraId="5500C45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A04DB1" w14:textId="7874CCAD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lastRenderedPageBreak/>
        <w:t>FR-A03: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persist first-visit completion status.</w:t>
      </w:r>
    </w:p>
    <w:p w14:paraId="23D164F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331BB751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Completion status is stored locally after onboarding/setup is finished</w:t>
      </w:r>
    </w:p>
    <w:p w14:paraId="495478DD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App restart preserves first-visit completion status</w:t>
      </w:r>
    </w:p>
    <w:p w14:paraId="48AD995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Clearing app data resets first-visit completion status</w:t>
      </w:r>
    </w:p>
    <w:p w14:paraId="46E07D6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Status read is available at startup to determine entry flow</w:t>
      </w:r>
    </w:p>
    <w:p w14:paraId="2D37368D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4B5336" w14:textId="33DD1185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FR-B01: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support Google sign-in and sign-out.</w:t>
      </w:r>
    </w:p>
    <w:p w14:paraId="7AC4081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4D786E5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initiate Google sign-in from authentication UI</w:t>
      </w:r>
    </w:p>
    <w:p w14:paraId="202EF59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Successful sign-in grants access to authenticated features</w:t>
      </w:r>
    </w:p>
    <w:p w14:paraId="448FD1A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sign out from settings/profile area</w:t>
      </w:r>
    </w:p>
    <w:p w14:paraId="5C6BF2C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After sign-out, authenticated session is invalidated locally</w:t>
      </w:r>
    </w:p>
    <w:p w14:paraId="344D8BB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B908C3" w14:textId="42F5DAC8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FR-B02: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persist basic session/profile metadata locally.</w:t>
      </w:r>
    </w:p>
    <w:p w14:paraId="04922E1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76FE9E3D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On successful sign-in, profile metadata (e.g., user id, name, email/avatar when available) is stored locally</w:t>
      </w:r>
    </w:p>
    <w:p w14:paraId="2109765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Stored metadata is retrievable after app restart</w:t>
      </w:r>
    </w:p>
    <w:p w14:paraId="030E65F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Metadata is removed or marked invalid after sign-out</w:t>
      </w:r>
    </w:p>
    <w:p w14:paraId="5A6B681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Local persistence logic handles null/optional fields safely</w:t>
      </w:r>
    </w:p>
    <w:p w14:paraId="6584F14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CE0962" w14:textId="6CD6FEB9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lastRenderedPageBreak/>
        <w:t>FR-B03: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attempt silent session restore at startup.</w:t>
      </w:r>
    </w:p>
    <w:p w14:paraId="044AAE8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40160DD1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On app startup, system checks for existing valid sign-in session</w:t>
      </w:r>
    </w:p>
    <w:p w14:paraId="291CDB2D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If valid session exists, user is restored without manual sign-in</w:t>
      </w:r>
    </w:p>
    <w:p w14:paraId="5311156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If restore fails or session is invalid, app navigates to unauthenticated flow</w:t>
      </w:r>
    </w:p>
    <w:p w14:paraId="516FECC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Restore attempt completes without blocking app startup indefinitely</w:t>
      </w:r>
    </w:p>
    <w:p w14:paraId="4DDAB97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323A6F" w14:textId="0EF6F7C5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FR-C01: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creation of multiple finance books.</w:t>
      </w:r>
    </w:p>
    <w:p w14:paraId="28F88B9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6210F75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create more than one book from book management UI</w:t>
      </w:r>
    </w:p>
    <w:p w14:paraId="3FED1D91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Each created book is stored with unique identifier</w:t>
      </w:r>
    </w:p>
    <w:p w14:paraId="06942B8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Required fields are validated before saving</w:t>
      </w:r>
    </w:p>
    <w:p w14:paraId="7D56AA7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Newly created book appears in book list after save</w:t>
      </w:r>
    </w:p>
    <w:p w14:paraId="00D5871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1DD578" w14:textId="338BFE15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FR-C02: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selecting active/current book.</w:t>
      </w:r>
    </w:p>
    <w:p w14:paraId="3093233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17BAC33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select one book as active/current at a time</w:t>
      </w:r>
    </w:p>
    <w:p w14:paraId="72DF9401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Active book state is persisted locally</w:t>
      </w:r>
    </w:p>
    <w:p w14:paraId="063DDCB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On app restart, previously active book is restored if still exists</w:t>
      </w:r>
    </w:p>
    <w:p w14:paraId="0E48C66D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Data views are scoped to the active book by default</w:t>
      </w:r>
    </w:p>
    <w:p w14:paraId="18F0FFB1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3E2339" w14:textId="1C9F4A5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FR-C03: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editing and deleting books.</w:t>
      </w:r>
    </w:p>
    <w:p w14:paraId="17D9EE4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lastRenderedPageBreak/>
        <w:t>Acceptance Criteria:</w:t>
      </w:r>
    </w:p>
    <w:p w14:paraId="1E9769A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edit editable properties of an existing book</w:t>
      </w:r>
    </w:p>
    <w:p w14:paraId="31BCB3D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Updated values are saved and reflected in book list/detail views</w:t>
      </w:r>
    </w:p>
    <w:p w14:paraId="2F4BEADD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delete a book with confirmation</w:t>
      </w:r>
    </w:p>
    <w:p w14:paraId="0E7DFD2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Deleting a book updates active-book selection according to defined fallback rule</w:t>
      </w:r>
    </w:p>
    <w:p w14:paraId="12646A2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58A656" w14:textId="25F3B5DC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FR-C04: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associate financial records with a book.</w:t>
      </w:r>
    </w:p>
    <w:p w14:paraId="01F2099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3D6678E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Every transaction, invoice, and savings-related record stores a book identifier</w:t>
      </w:r>
    </w:p>
    <w:p w14:paraId="1F387B8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Creating a record requires a valid target book context</w:t>
      </w:r>
    </w:p>
    <w:p w14:paraId="54E8ADF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Querying records by active book returns only matching records</w:t>
      </w:r>
    </w:p>
    <w:p w14:paraId="7D6672C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Switching active book changes scoped records in lists/analytics</w:t>
      </w:r>
    </w:p>
    <w:p w14:paraId="5E4D65C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6234D2" w14:textId="119492FD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FR-D01: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users to create a transaction.</w:t>
      </w:r>
    </w:p>
    <w:p w14:paraId="1F9126D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1E8BFC0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Amount is required and must be a positive number</w:t>
      </w:r>
    </w:p>
    <w:p w14:paraId="7B51081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must select transaction type (income/expense)</w:t>
      </w:r>
    </w:p>
    <w:p w14:paraId="6EB028E1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must select a category</w:t>
      </w:r>
    </w:p>
    <w:p w14:paraId="771D275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Date defaults to current date if not provided</w:t>
      </w:r>
    </w:p>
    <w:p w14:paraId="347BFCB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Transaction is saved successfully</w:t>
      </w:r>
    </w:p>
    <w:p w14:paraId="139AE1E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Book balance is updated after saving</w:t>
      </w:r>
    </w:p>
    <w:p w14:paraId="37D94A9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1A9161" w14:textId="0BD7B421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lastRenderedPageBreak/>
        <w:t>FR-D02: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users to edit a transaction.</w:t>
      </w:r>
    </w:p>
    <w:p w14:paraId="7247FE6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4EF73F7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open an existing transaction in edit mode</w:t>
      </w:r>
    </w:p>
    <w:p w14:paraId="7E4A528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Edited fields are validated using the same rules as creation</w:t>
      </w:r>
    </w:p>
    <w:p w14:paraId="044CFBE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Saving changes updates transaction detail and list views</w:t>
      </w:r>
    </w:p>
    <w:p w14:paraId="1867C3E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Balance and summaries are recalculated after successful edit</w:t>
      </w:r>
    </w:p>
    <w:p w14:paraId="5FD239B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C1676A" w14:textId="6D25FCA6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FR-D03: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users to delete a transaction.</w:t>
      </w:r>
    </w:p>
    <w:p w14:paraId="2BA917C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11016DE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trigger delete action from transaction detail/list</w:t>
      </w:r>
    </w:p>
    <w:p w14:paraId="7EE21D7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System requests confirmation before permanent deletion</w:t>
      </w:r>
    </w:p>
    <w:p w14:paraId="43925E2A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Deleted transaction is removed from storage and UI lists</w:t>
      </w:r>
    </w:p>
    <w:p w14:paraId="6133409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Balance and summaries are recalculated after successful deletion</w:t>
      </w:r>
    </w:p>
    <w:p w14:paraId="064261DD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B85EB4" w14:textId="655A6204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FR-D04: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support category and date assignment for transactions.</w:t>
      </w:r>
    </w:p>
    <w:p w14:paraId="4615E57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5110403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Category selection is available for each transaction</w:t>
      </w:r>
    </w:p>
    <w:p w14:paraId="777D980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Transaction date can be selected using date input control</w:t>
      </w:r>
    </w:p>
    <w:p w14:paraId="283F7C3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Category and date values are persisted with the transaction</w:t>
      </w:r>
    </w:p>
    <w:p w14:paraId="268D6B7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Filtering/grouping features can use stored category/date data</w:t>
      </w:r>
    </w:p>
    <w:p w14:paraId="1A60055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FC808D" w14:textId="576F1B14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FR-D05: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support note and optional image path metadata for transactions.</w:t>
      </w:r>
    </w:p>
    <w:p w14:paraId="36DC4FE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lastRenderedPageBreak/>
        <w:t>Acceptance Criteria:</w:t>
      </w:r>
    </w:p>
    <w:p w14:paraId="3CF230FA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add or edit a free-text note for a transaction</w:t>
      </w:r>
    </w:p>
    <w:p w14:paraId="324DBB6A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attach or set an optional image path/URI</w:t>
      </w:r>
    </w:p>
    <w:p w14:paraId="6B1BAE1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Empty image path is accepted and does not block save</w:t>
      </w:r>
    </w:p>
    <w:p w14:paraId="1FF3A23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Note and image path values are persisted and retrievable</w:t>
      </w:r>
    </w:p>
    <w:p w14:paraId="60A318C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018BE8" w14:textId="5C6EB01F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FR-D06: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update summaries and lists after transaction changes.</w:t>
      </w:r>
    </w:p>
    <w:p w14:paraId="6160EE3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5E9F90E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Add/edit/delete operations refresh affected transaction lists</w:t>
      </w:r>
    </w:p>
    <w:p w14:paraId="2A865DA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Dashboard/book summaries reflect latest transaction data</w:t>
      </w:r>
    </w:p>
    <w:p w14:paraId="7FC3E64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Any cached totals are invalidated or recalculated correctly</w:t>
      </w:r>
    </w:p>
    <w:p w14:paraId="1965E90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UI update occurs without requiring manual app restart</w:t>
      </w:r>
    </w:p>
    <w:p w14:paraId="75A9135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55B1FA" w14:textId="1D6777A5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FR-E01: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provide chart-based analysis for financial records.</w:t>
      </w:r>
    </w:p>
    <w:p w14:paraId="6D999FC1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3992AA7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Analytics screen displays at least one chart visualization for records</w:t>
      </w:r>
    </w:p>
    <w:p w14:paraId="4AA1B0A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Chart data source is derived from stored financial records</w:t>
      </w:r>
    </w:p>
    <w:p w14:paraId="3802DD5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Empty-state UI is shown when no data is available</w:t>
      </w:r>
    </w:p>
    <w:p w14:paraId="60F166C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Chart rendering handles typical dataset sizes without crash</w:t>
      </w:r>
    </w:p>
    <w:p w14:paraId="2800F84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34B2ED" w14:textId="2565BB60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FR-E02: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support period-based filtering.</w:t>
      </w:r>
    </w:p>
    <w:p w14:paraId="5FC1265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0FE95F6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lastRenderedPageBreak/>
        <w:t>- User can select predefined or custom time periods for analytics</w:t>
      </w:r>
    </w:p>
    <w:p w14:paraId="06FEC7C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Only records within selected period are included in calculations</w:t>
      </w:r>
    </w:p>
    <w:p w14:paraId="77437F8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Changing period updates chart and totals accordingly</w:t>
      </w:r>
    </w:p>
    <w:p w14:paraId="737F39A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Selected period state is visible in analytics UI</w:t>
      </w:r>
    </w:p>
    <w:p w14:paraId="72D381B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B996C2" w14:textId="4AD221D3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FR-E03: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support active-book scoped analytics.</w:t>
      </w:r>
    </w:p>
    <w:p w14:paraId="3AD94B5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3D2D4C8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Analytics calculations use records of active/current book only</w:t>
      </w:r>
    </w:p>
    <w:p w14:paraId="0DDCFEA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Switching active book refreshes analytics data immediately</w:t>
      </w:r>
    </w:p>
    <w:p w14:paraId="7221337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No cross-book aggregation is shown unless explicitly requested</w:t>
      </w:r>
    </w:p>
    <w:p w14:paraId="7EBF3E6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Empty-state appears when selected book has no records</w:t>
      </w:r>
    </w:p>
    <w:p w14:paraId="09CAEDC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5A9F76" w14:textId="7A686E38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FR-F01: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support flexible savings goals.</w:t>
      </w:r>
    </w:p>
    <w:p w14:paraId="4EA4492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0F9774D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create savings goals with target name and target amount</w:t>
      </w:r>
    </w:p>
    <w:p w14:paraId="40698EB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Goal target amount must be greater than zero</w:t>
      </w:r>
    </w:p>
    <w:p w14:paraId="2C94773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edit and delete savings goals</w:t>
      </w:r>
    </w:p>
    <w:p w14:paraId="56AF55E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Savings goals are listed with current status/progress</w:t>
      </w:r>
    </w:p>
    <w:p w14:paraId="1F8014C1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3246DE" w14:textId="135960FE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FR-F02: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support periodic savings goals with frequency and periodic amount.</w:t>
      </w:r>
    </w:p>
    <w:p w14:paraId="03D5942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33A09BE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lastRenderedPageBreak/>
        <w:t>- User can set periodic frequency (e.g., daily/weekly/monthly)</w:t>
      </w:r>
    </w:p>
    <w:p w14:paraId="338954D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set periodic contribution amount</w:t>
      </w:r>
    </w:p>
    <w:p w14:paraId="368996BA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Frequency and periodic amount are validated before saving</w:t>
      </w:r>
    </w:p>
    <w:p w14:paraId="57681B6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Periodic configuration is persisted and shown in goal details</w:t>
      </w:r>
    </w:p>
    <w:p w14:paraId="4FEF792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8E2CD1" w14:textId="66EAB37B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FR-F03: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store and display deposit history.</w:t>
      </w:r>
    </w:p>
    <w:p w14:paraId="355A266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5E809E3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record deposits linked to a savings goal</w:t>
      </w:r>
    </w:p>
    <w:p w14:paraId="074207B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Each deposit stores amount, date/time, and goal reference</w:t>
      </w:r>
    </w:p>
    <w:p w14:paraId="0B2F7EC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Deposit entries appear in chronological history list</w:t>
      </w:r>
    </w:p>
    <w:p w14:paraId="381F7D1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Deposit history is retrievable after app restart</w:t>
      </w:r>
    </w:p>
    <w:p w14:paraId="2B0E012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80C3DF" w14:textId="54F47343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FR-F04: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compute progress and completion status.</w:t>
      </w:r>
    </w:p>
    <w:p w14:paraId="65E6FE5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69B7BED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Goal progress is calculated from total deposits versus target amount</w:t>
      </w:r>
    </w:p>
    <w:p w14:paraId="4920641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Completion status is set when deposited total reaches or exceeds target</w:t>
      </w:r>
    </w:p>
    <w:p w14:paraId="7AADA6F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Progress indicators update after each deposit/edit/delete operation</w:t>
      </w:r>
    </w:p>
    <w:p w14:paraId="72EB4A4A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Computation handles edge cases such as zero deposits safely</w:t>
      </w:r>
    </w:p>
    <w:p w14:paraId="478DDCC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A6E259" w14:textId="40F6BBAA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FR-F05: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generate reminder/completion notifications by rule.</w:t>
      </w:r>
    </w:p>
    <w:p w14:paraId="0B46464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2202D26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Reminder rules can trigger notifications based on periodic settings</w:t>
      </w:r>
    </w:p>
    <w:p w14:paraId="614DC31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lastRenderedPageBreak/>
        <w:t>- Completion notifications are generated when goal reaches completion condition</w:t>
      </w:r>
    </w:p>
    <w:p w14:paraId="7F42C3EA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Generated events are persisted to notification storage/inbox</w:t>
      </w:r>
    </w:p>
    <w:p w14:paraId="3F62D16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Duplicate notifications for same event window are prevented by rule</w:t>
      </w:r>
    </w:p>
    <w:p w14:paraId="4D0958A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AF20E8" w14:textId="548A38EE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FR-G01: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create/read/update/delete of periodic invoices.</w:t>
      </w:r>
    </w:p>
    <w:p w14:paraId="018E2CE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465CDAA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create periodic invoice records with required fields</w:t>
      </w:r>
    </w:p>
    <w:p w14:paraId="733E135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view invoice list and detail data</w:t>
      </w:r>
    </w:p>
    <w:p w14:paraId="2F79A70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edit existing invoice fields and save changes</w:t>
      </w:r>
    </w:p>
    <w:p w14:paraId="6909CC6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delete invoice records with confirmation</w:t>
      </w:r>
    </w:p>
    <w:p w14:paraId="37F4485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9E824B" w14:textId="55B6E9F0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FR-G02: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support recurring frequencies and due-date tracking.</w:t>
      </w:r>
    </w:p>
    <w:p w14:paraId="2EF95C7A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2F5D771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Invoice supports configurable recurrence frequency</w:t>
      </w:r>
    </w:p>
    <w:p w14:paraId="2FAE346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Next due date is stored or computed based on frequency rules</w:t>
      </w:r>
    </w:p>
    <w:p w14:paraId="491D09B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Due-date tracking updates after status transitions or cycle completion</w:t>
      </w:r>
    </w:p>
    <w:p w14:paraId="7A0B8BF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Invalid recurrence configurations are rejected with validation feedback</w:t>
      </w:r>
    </w:p>
    <w:p w14:paraId="2804BF8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CFEA8C" w14:textId="6539701B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FR-G03: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paid/unpaid status transitions.</w:t>
      </w:r>
    </w:p>
    <w:p w14:paraId="6065DB5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3E9C9AA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mark invoice as paid</w:t>
      </w:r>
    </w:p>
    <w:p w14:paraId="18E6EBA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revert or set invoice to unpaid when applicable</w:t>
      </w:r>
    </w:p>
    <w:p w14:paraId="6DEAB1AA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lastRenderedPageBreak/>
        <w:t>- Status change updates invoice list indicators immediately</w:t>
      </w:r>
    </w:p>
    <w:p w14:paraId="5FAEC4B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Status transition updates related due-state logic correctly</w:t>
      </w:r>
    </w:p>
    <w:p w14:paraId="4EBD60F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1E5236" w14:textId="678EA66E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FR-G04: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generate due/overdue notifications.</w:t>
      </w:r>
    </w:p>
    <w:p w14:paraId="3644CAA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081FCEED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System detects due and overdue invoice conditions</w:t>
      </w:r>
    </w:p>
    <w:p w14:paraId="4752148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Matching reminder events are generated for due/overdue states</w:t>
      </w:r>
    </w:p>
    <w:p w14:paraId="32EAE60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Generated events are persisted to notification inbox</w:t>
      </w:r>
    </w:p>
    <w:p w14:paraId="7888341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Notification generation respects anti-duplicate rules</w:t>
      </w:r>
    </w:p>
    <w:p w14:paraId="1C447A5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5DA845" w14:textId="6693B601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FR-G05: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support invoice filtering by book/category/amount range.</w:t>
      </w:r>
    </w:p>
    <w:p w14:paraId="240D03D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2259C98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filter invoice list by active book or selected book</w:t>
      </w:r>
    </w:p>
    <w:p w14:paraId="6994B6D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filter by category</w:t>
      </w:r>
    </w:p>
    <w:p w14:paraId="0936AFB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filter by min/max amount range with numeric validation</w:t>
      </w:r>
    </w:p>
    <w:p w14:paraId="1200E5D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Filtered result updates list content and count consistently</w:t>
      </w:r>
    </w:p>
    <w:p w14:paraId="477F20F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ED60EB" w14:textId="4BBA41B8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FR-H01: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store generated reminder events in a notification inbox.</w:t>
      </w:r>
    </w:p>
    <w:p w14:paraId="11ABE32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0A350E9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Generated reminder/completion/due events are persisted locally</w:t>
      </w:r>
    </w:p>
    <w:p w14:paraId="307E0AD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Inbox list displays stored events with timestamp and type metadata</w:t>
      </w:r>
    </w:p>
    <w:p w14:paraId="6E723B8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Events remain available after app restart</w:t>
      </w:r>
    </w:p>
    <w:p w14:paraId="2F62CC6A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lastRenderedPageBreak/>
        <w:t>- Empty-state UI is shown when inbox has no events</w:t>
      </w:r>
    </w:p>
    <w:p w14:paraId="7C48C9A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3E0D55" w14:textId="43780543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FR-H02: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mark-read, mark-all-read, and delete-read operations.</w:t>
      </w:r>
    </w:p>
    <w:p w14:paraId="2392555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3FE0ADF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mark a single notification as read</w:t>
      </w:r>
    </w:p>
    <w:p w14:paraId="297EC1E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mark all notifications as read in one action</w:t>
      </w:r>
    </w:p>
    <w:p w14:paraId="7EE0DD2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delete all notifications already marked as read</w:t>
      </w:r>
    </w:p>
    <w:p w14:paraId="1392250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Read/unread counters and list states update after each operation</w:t>
      </w:r>
    </w:p>
    <w:p w14:paraId="68A22B11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4BA90B" w14:textId="6E6EB7E0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FR-H03: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support item-level deletion and refresh.</w:t>
      </w:r>
    </w:p>
    <w:p w14:paraId="78A0D3D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4CEB34C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can delete one notification item directly from inbox</w:t>
      </w:r>
    </w:p>
    <w:p w14:paraId="765451CA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Deletion is persisted and removed from current list view</w:t>
      </w:r>
    </w:p>
    <w:p w14:paraId="1BD2A5A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Manual refresh reloads inbox data from storage/source</w:t>
      </w:r>
    </w:p>
    <w:p w14:paraId="7B28ACA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Refresh keeps consistency between unread counters and items</w:t>
      </w:r>
    </w:p>
    <w:p w14:paraId="6275B34D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DF4A78" w14:textId="2890F2BB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FR-I01: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language selection (at least Vietnamese and English).</w:t>
      </w:r>
    </w:p>
    <w:p w14:paraId="4F38BD9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4ECDA46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Settings provides language selector with at least Vietnamese and English</w:t>
      </w:r>
    </w:p>
    <w:p w14:paraId="4228711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Changing language updates app text resources</w:t>
      </w:r>
    </w:p>
    <w:p w14:paraId="2486396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Selected language is persisted locally</w:t>
      </w:r>
    </w:p>
    <w:p w14:paraId="4C54B59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Persisted language is restored on next app launch</w:t>
      </w:r>
    </w:p>
    <w:p w14:paraId="68C6B91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B7DE34" w14:textId="5BBCA834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FR-I02: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currency selection (at least VND/USD/EUR).</w:t>
      </w:r>
    </w:p>
    <w:p w14:paraId="1FD464A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32264CD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Settings provides currency options including VND, USD, and EUR</w:t>
      </w:r>
    </w:p>
    <w:p w14:paraId="025F66D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Selected currency is used in amount formatting across relevant screens</w:t>
      </w:r>
    </w:p>
    <w:p w14:paraId="20FA2F6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Currency preference is persisted locally</w:t>
      </w:r>
    </w:p>
    <w:p w14:paraId="38F9A40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Persisted currency is restored on next app launch</w:t>
      </w:r>
    </w:p>
    <w:p w14:paraId="5C16FCC1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8AB792" w14:textId="6F8DBC89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FR-I03: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allow theme color selection.</w:t>
      </w:r>
    </w:p>
    <w:p w14:paraId="13B1506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14665CB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Settings provides selectable theme color options</w:t>
      </w:r>
    </w:p>
    <w:p w14:paraId="35FF44B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Selected theme color applies to supported UI components</w:t>
      </w:r>
    </w:p>
    <w:p w14:paraId="1CFB62A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Theme color preference is persisted locally</w:t>
      </w:r>
    </w:p>
    <w:p w14:paraId="7304F33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Persisted theme color is restored on next app launch</w:t>
      </w:r>
    </w:p>
    <w:p w14:paraId="1FF36E8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5EC6AA" w14:textId="2B86D852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FR-I04: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persist all preferences.</w:t>
      </w:r>
    </w:p>
    <w:p w14:paraId="39F85A2D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07A831D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Language, currency, and theme preferences are saved as a single consistent settings state</w:t>
      </w:r>
    </w:p>
    <w:p w14:paraId="5A8CAF2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Preferences are loaded during app initialization</w:t>
      </w:r>
    </w:p>
    <w:p w14:paraId="6227CE1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Invalid or missing stored preference values fall back to safe defaults</w:t>
      </w:r>
    </w:p>
    <w:p w14:paraId="2C1A5CA4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Preference changes take effect without requiring full reinstall</w:t>
      </w:r>
    </w:p>
    <w:p w14:paraId="0A60C4F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2154BC" w14:textId="6F2581B3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lastRenderedPageBreak/>
        <w:t>FR-J01: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run periodic background jobs for reminders.</w:t>
      </w:r>
    </w:p>
    <w:p w14:paraId="66BC8B5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6A3A3051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Background scheduler is configured and registered successfully</w:t>
      </w:r>
    </w:p>
    <w:p w14:paraId="555C779B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Reminder job runs on defined interval under supported OS constraints</w:t>
      </w:r>
    </w:p>
    <w:p w14:paraId="5765498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Job execution logs or status markers are recorded for diagnostics</w:t>
      </w:r>
    </w:p>
    <w:p w14:paraId="63C2A02D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Job failure is handled without app crash</w:t>
      </w:r>
    </w:p>
    <w:p w14:paraId="3C87B9E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831E0C" w14:textId="0CEDADE9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FR-J02: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process invoice due-state checks.</w:t>
      </w:r>
    </w:p>
    <w:p w14:paraId="6824893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5CB0575F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Background job evaluates invoice due/overdue status against current date</w:t>
      </w:r>
    </w:p>
    <w:p w14:paraId="7414BC4A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Detected due-state changes are stored for downstream notification logic</w:t>
      </w:r>
    </w:p>
    <w:p w14:paraId="5A88487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Processing scope is limited to valid/active invoice records</w:t>
      </w:r>
    </w:p>
    <w:p w14:paraId="3951A29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Repeated checks are idempotent for unchanged invoice states</w:t>
      </w:r>
    </w:p>
    <w:p w14:paraId="0BD6BFF7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4065AB" w14:textId="15357D1E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FR-J03: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process savings reminder/completion checks.</w:t>
      </w:r>
    </w:p>
    <w:p w14:paraId="5F891095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Acceptance Criteria:</w:t>
      </w:r>
    </w:p>
    <w:p w14:paraId="284E1E90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Background job evaluates savings goals against reminder and completion rules</w:t>
      </w:r>
    </w:p>
    <w:p w14:paraId="57F74C82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Rule matches generate appropriate reminder/completion events</w:t>
      </w:r>
    </w:p>
    <w:p w14:paraId="453EFB08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Processing considers periodic configuration and current progress values</w:t>
      </w:r>
    </w:p>
    <w:p w14:paraId="1C3139A6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Repeated checks are idempotent for unchanged goal states</w:t>
      </w:r>
    </w:p>
    <w:p w14:paraId="277D63A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E4D8A8" w14:textId="400DA796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FR-J04: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publish local device notifications when trigger conditions are met.</w:t>
      </w:r>
    </w:p>
    <w:p w14:paraId="7958604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lastRenderedPageBreak/>
        <w:t>Acceptance Criteria:</w:t>
      </w:r>
    </w:p>
    <w:p w14:paraId="4E733773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Triggered events invoke local notification publishing service</w:t>
      </w:r>
    </w:p>
    <w:p w14:paraId="352309B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Notification payload includes required title/body and contextual metadata</w:t>
      </w:r>
    </w:p>
    <w:p w14:paraId="1C38DAF9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Notifications are delivered to device notification center on supported platforms</w:t>
      </w:r>
    </w:p>
    <w:p w14:paraId="3196CCDD" w14:textId="4C3530FD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Failures in notification publishing are logged and do not crash the app</w:t>
      </w:r>
    </w:p>
    <w:p w14:paraId="2FAED76E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15981A" w14:textId="41196DBA" w:rsidR="00720ED1" w:rsidRPr="001C2156" w:rsidRDefault="00720ED1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7" w:name="_Toc227872538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2. Non-functional Requirements.</w:t>
      </w:r>
      <w:bookmarkEnd w:id="7"/>
    </w:p>
    <w:p w14:paraId="2C20AABE" w14:textId="655B7166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NFR-01:</w:t>
      </w:r>
      <w:r w:rsidRPr="001C2156">
        <w:rPr>
          <w:rFonts w:ascii="Times New Roman" w:hAnsi="Times New Roman" w:cs="Times New Roman"/>
          <w:sz w:val="28"/>
          <w:szCs w:val="28"/>
        </w:rPr>
        <w:t xml:space="preserve"> UI interactions shall respond within 200ms for standard user actions under normal personal-data volume.</w:t>
      </w:r>
    </w:p>
    <w:p w14:paraId="332B437A" w14:textId="001A47BA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NFR-02:</w:t>
      </w:r>
      <w:r w:rsidRPr="001C2156">
        <w:rPr>
          <w:rFonts w:ascii="Times New Roman" w:hAnsi="Times New Roman" w:cs="Times New Roman"/>
          <w:sz w:val="28"/>
          <w:szCs w:val="28"/>
        </w:rPr>
        <w:t xml:space="preserve"> Local data read/write operations shall complete within 1 second for typical daily usage scenarios.</w:t>
      </w:r>
    </w:p>
    <w:p w14:paraId="2E307354" w14:textId="7012C1E8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NFR-03: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maintain smooth navigation with a tab-based primary structure and clear empty/error states.</w:t>
      </w:r>
    </w:p>
    <w:p w14:paraId="0CA7D53D" w14:textId="0B3E4CBE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NFR-04:</w:t>
      </w:r>
      <w:r w:rsidRPr="001C2156">
        <w:rPr>
          <w:rFonts w:ascii="Times New Roman" w:hAnsi="Times New Roman" w:cs="Times New Roman"/>
          <w:sz w:val="28"/>
          <w:szCs w:val="28"/>
        </w:rPr>
        <w:t xml:space="preserve"> Core financial data shall persist locally and remain available across app restarts.</w:t>
      </w:r>
    </w:p>
    <w:p w14:paraId="73D48D93" w14:textId="1AA5C1EF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NFR-05: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execute scheduled background reminder checks reliably under supported OS constraints.</w:t>
      </w:r>
    </w:p>
    <w:p w14:paraId="36993D75" w14:textId="640D9E4D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NFR-06:</w:t>
      </w:r>
      <w:r w:rsidRPr="001C2156">
        <w:rPr>
          <w:rFonts w:ascii="Times New Roman" w:hAnsi="Times New Roman" w:cs="Times New Roman"/>
          <w:sz w:val="28"/>
          <w:szCs w:val="28"/>
        </w:rPr>
        <w:t xml:space="preserve"> Core financial features shall support offline usage; internet shall only be required for Google sign-in initiation and related account operations.</w:t>
      </w:r>
    </w:p>
    <w:p w14:paraId="7C37530F" w14:textId="797EDDD0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NFR-07: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system shall support dynamic language switching between Vietnamese and English without requiring app reinstall.</w:t>
      </w:r>
    </w:p>
    <w:p w14:paraId="7E1499C1" w14:textId="13107FB5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NFR-08:</w:t>
      </w:r>
      <w:r w:rsidRPr="001C2156">
        <w:rPr>
          <w:rFonts w:ascii="Times New Roman" w:hAnsi="Times New Roman" w:cs="Times New Roman"/>
          <w:sz w:val="28"/>
          <w:szCs w:val="28"/>
        </w:rPr>
        <w:t xml:space="preserve"> Financial records and session/profile metadata shall be stored on-device with no enterprise-grade encryption guarantee in the current baseline.</w:t>
      </w:r>
    </w:p>
    <w:p w14:paraId="0E8DBA61" w14:textId="7B000211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lastRenderedPageBreak/>
        <w:t>NFR-09:</w:t>
      </w:r>
      <w:r w:rsidRPr="001C2156">
        <w:rPr>
          <w:rFonts w:ascii="Times New Roman" w:hAnsi="Times New Roman" w:cs="Times New Roman"/>
          <w:sz w:val="28"/>
          <w:szCs w:val="28"/>
        </w:rPr>
        <w:t xml:space="preserve"> The mobile UI shall be optimized for portrait orientation and common phone screen sizes.</w:t>
      </w:r>
    </w:p>
    <w:p w14:paraId="4305CFAB" w14:textId="6E33DE4C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b/>
          <w:bCs/>
          <w:sz w:val="28"/>
          <w:szCs w:val="28"/>
        </w:rPr>
        <w:t>NFR-10:</w:t>
      </w:r>
      <w:r w:rsidRPr="001C2156">
        <w:rPr>
          <w:rFonts w:ascii="Times New Roman" w:hAnsi="Times New Roman" w:cs="Times New Roman"/>
          <w:sz w:val="28"/>
          <w:szCs w:val="28"/>
        </w:rPr>
        <w:t xml:space="preserve"> Notification handling shall support required platform permissions and runtime behavior on Android.</w:t>
      </w:r>
    </w:p>
    <w:p w14:paraId="4E10CAEC" w14:textId="77777777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78A51B" w14:textId="40DE229B" w:rsidR="00720ED1" w:rsidRPr="001C2156" w:rsidRDefault="00720ED1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8" w:name="_Toc227872539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3. Data Requirements.</w:t>
      </w:r>
      <w:bookmarkEnd w:id="8"/>
    </w:p>
    <w:p w14:paraId="0B82FE2C" w14:textId="0E5A7C49" w:rsidR="000C77F7" w:rsidRPr="001C2156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05EB8FD" wp14:editId="54A3D52A">
            <wp:extent cx="5715000" cy="5629481"/>
            <wp:effectExtent l="0" t="0" r="0" b="952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527" cy="563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DDAE" w14:textId="08F905FD" w:rsidR="000C77F7" w:rsidRPr="001C2156" w:rsidRDefault="000C77F7" w:rsidP="00B23D6E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C2156">
        <w:rPr>
          <w:rFonts w:ascii="Times New Roman" w:hAnsi="Times New Roman" w:cs="Times New Roman"/>
          <w:i/>
          <w:iCs/>
          <w:sz w:val="28"/>
          <w:szCs w:val="28"/>
        </w:rPr>
        <w:t>ERD Diagram</w:t>
      </w:r>
    </w:p>
    <w:p w14:paraId="1797843B" w14:textId="4E24A915" w:rsidR="00D749EE" w:rsidRPr="001C2156" w:rsidRDefault="00720ED1" w:rsidP="00B23D6E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9" w:name="_Toc227872540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IV</w:t>
      </w:r>
      <w:r w:rsidR="00D749EE"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. </w:t>
      </w:r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Apendices</w:t>
      </w:r>
      <w:r w:rsidR="00D749EE"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.</w:t>
      </w:r>
      <w:bookmarkEnd w:id="9"/>
    </w:p>
    <w:p w14:paraId="41DCE90E" w14:textId="6292308C" w:rsidR="00B23D6E" w:rsidRPr="001C2156" w:rsidRDefault="00B23D6E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10" w:name="_Toc227872541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Appendix A:</w:t>
      </w:r>
      <w:r w:rsidR="00720ED1"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User Flow.</w:t>
      </w:r>
      <w:bookmarkEnd w:id="10"/>
    </w:p>
    <w:p w14:paraId="77ACF917" w14:textId="428CF9FD" w:rsidR="00B23D6E" w:rsidRPr="001C2156" w:rsidRDefault="00B23D6E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Flows are defined in PRD – Section 3.</w:t>
      </w:r>
    </w:p>
    <w:p w14:paraId="0C743E6D" w14:textId="25A935C5" w:rsidR="00720ED1" w:rsidRPr="001C2156" w:rsidRDefault="00B23D6E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bookmarkStart w:id="11" w:name="_Toc227872542"/>
      <w:r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Appendix B:</w:t>
      </w:r>
      <w:r w:rsidR="00720ED1" w:rsidRPr="001C215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User Stories.</w:t>
      </w:r>
      <w:bookmarkEnd w:id="11"/>
    </w:p>
    <w:p w14:paraId="48748A14" w14:textId="07214DE2" w:rsidR="00B23D6E" w:rsidRPr="001C2156" w:rsidRDefault="00B23D6E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2156">
        <w:rPr>
          <w:rFonts w:ascii="Times New Roman" w:hAnsi="Times New Roman" w:cs="Times New Roman"/>
          <w:sz w:val="28"/>
          <w:szCs w:val="28"/>
        </w:rPr>
        <w:t>- User Stories are defined in PRD – Section 4.</w:t>
      </w:r>
    </w:p>
    <w:p w14:paraId="0471B245" w14:textId="1B93B42F" w:rsidR="00720ED1" w:rsidRPr="001C2156" w:rsidRDefault="00720ED1" w:rsidP="00B23D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41F32" w14:textId="0B38E716" w:rsidR="00720ED1" w:rsidRPr="001C2156" w:rsidRDefault="00720ED1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20ED1" w:rsidRPr="001C2156" w:rsidSect="001C1676">
      <w:pgSz w:w="12240" w:h="15840"/>
      <w:pgMar w:top="1380" w:right="475" w:bottom="1280" w:left="1340" w:header="0" w:footer="108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847D4"/>
    <w:multiLevelType w:val="multilevel"/>
    <w:tmpl w:val="94C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C2E2D"/>
    <w:multiLevelType w:val="multilevel"/>
    <w:tmpl w:val="478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919C4"/>
    <w:multiLevelType w:val="multilevel"/>
    <w:tmpl w:val="4B9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E2162"/>
    <w:multiLevelType w:val="multilevel"/>
    <w:tmpl w:val="DF0E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598054">
    <w:abstractNumId w:val="1"/>
  </w:num>
  <w:num w:numId="2" w16cid:durableId="1143615950">
    <w:abstractNumId w:val="0"/>
  </w:num>
  <w:num w:numId="3" w16cid:durableId="885604137">
    <w:abstractNumId w:val="3"/>
  </w:num>
  <w:num w:numId="4" w16cid:durableId="1425346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EE"/>
    <w:rsid w:val="00042E7B"/>
    <w:rsid w:val="000C77F7"/>
    <w:rsid w:val="001C1676"/>
    <w:rsid w:val="001C2156"/>
    <w:rsid w:val="00241384"/>
    <w:rsid w:val="004103F0"/>
    <w:rsid w:val="00720ED1"/>
    <w:rsid w:val="007731DB"/>
    <w:rsid w:val="008877EA"/>
    <w:rsid w:val="00946516"/>
    <w:rsid w:val="00A17910"/>
    <w:rsid w:val="00A477A9"/>
    <w:rsid w:val="00AB495B"/>
    <w:rsid w:val="00B17A65"/>
    <w:rsid w:val="00B23D6E"/>
    <w:rsid w:val="00B45D08"/>
    <w:rsid w:val="00C00A7A"/>
    <w:rsid w:val="00C647F4"/>
    <w:rsid w:val="00D10C5B"/>
    <w:rsid w:val="00D749EE"/>
    <w:rsid w:val="00DA2614"/>
    <w:rsid w:val="00E7656C"/>
    <w:rsid w:val="00F115DC"/>
    <w:rsid w:val="00F4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5E74"/>
  <w15:chartTrackingRefBased/>
  <w15:docId w15:val="{ADA5312C-D9BD-4DF4-8EF7-AE22DF29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D6E"/>
    <w:pPr>
      <w:spacing w:before="120" w:after="12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9E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9E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E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E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E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E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E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EE"/>
    <w:pPr>
      <w:keepNext/>
      <w:keepLines/>
      <w:spacing w:before="0"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EE"/>
    <w:pPr>
      <w:keepNext/>
      <w:keepLines/>
      <w:spacing w:before="0"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E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EE"/>
    <w:pPr>
      <w:numPr>
        <w:ilvl w:val="1"/>
      </w:numPr>
      <w:spacing w:before="0"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E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EE"/>
    <w:pPr>
      <w:spacing w:before="0"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4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749EE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20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ED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23D6E"/>
    <w:pPr>
      <w:widowControl w:val="0"/>
      <w:autoSpaceDE w:val="0"/>
      <w:autoSpaceDN w:val="0"/>
      <w:spacing w:before="0" w:after="0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B23D6E"/>
    <w:rPr>
      <w:rFonts w:ascii="Times New Roman" w:eastAsia="Times New Roman" w:hAnsi="Times New Roman" w:cs="Times New Roman"/>
      <w:kern w:val="0"/>
      <w:sz w:val="32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C2156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C21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15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0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5B98D-F31B-43DB-A5EC-CDE093D61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2599</Words>
  <Characters>14817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ngoc</dc:creator>
  <cp:keywords/>
  <dc:description/>
  <cp:lastModifiedBy>tuan ngoc</cp:lastModifiedBy>
  <cp:revision>10</cp:revision>
  <cp:lastPrinted>2026-04-23T15:17:00Z</cp:lastPrinted>
  <dcterms:created xsi:type="dcterms:W3CDTF">2026-04-15T07:42:00Z</dcterms:created>
  <dcterms:modified xsi:type="dcterms:W3CDTF">2026-04-23T15:18:00Z</dcterms:modified>
</cp:coreProperties>
</file>