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2D3B05" w14:textId="77777777" w:rsidR="00500EAD" w:rsidRPr="00FF4E01" w:rsidRDefault="001E0076">
      <w:pPr>
        <w:jc w:val="center"/>
        <w:rPr>
          <w:rFonts w:ascii="Times New Roman" w:hAnsi="Times New Roman" w:cs="Times New Roman"/>
          <w:sz w:val="32"/>
          <w:szCs w:val="32"/>
        </w:rPr>
      </w:pPr>
      <w:r w:rsidRPr="00FF4E01">
        <w:rPr>
          <w:rFonts w:ascii="Times New Roman" w:hAnsi="Times New Roman" w:cs="Times New Roman"/>
          <w:b/>
          <w:color w:val="1A365D"/>
          <w:sz w:val="32"/>
          <w:szCs w:val="32"/>
        </w:rPr>
        <w:t>FILM REVENUE &amp; PROFIT ANALYSIS</w:t>
      </w:r>
    </w:p>
    <w:p w14:paraId="77C5C354" w14:textId="77777777" w:rsidR="004305D0" w:rsidRPr="00FF4E01" w:rsidRDefault="004305D0">
      <w:pPr>
        <w:pStyle w:val="Heading3"/>
        <w:rPr>
          <w:rFonts w:ascii="Times New Roman" w:hAnsi="Times New Roman" w:cs="Times New Roman"/>
          <w:sz w:val="32"/>
          <w:szCs w:val="32"/>
        </w:rPr>
      </w:pPr>
    </w:p>
    <w:p w14:paraId="29BF0054" w14:textId="30AEC89D" w:rsidR="00500EAD" w:rsidRPr="00FF4E01" w:rsidRDefault="001E0076">
      <w:pPr>
        <w:pStyle w:val="Heading3"/>
        <w:rPr>
          <w:rFonts w:ascii="Times New Roman" w:hAnsi="Times New Roman" w:cs="Times New Roman"/>
          <w:sz w:val="32"/>
          <w:szCs w:val="32"/>
        </w:rPr>
      </w:pPr>
      <w:r w:rsidRPr="00FF4E01">
        <w:rPr>
          <w:rFonts w:ascii="Times New Roman" w:hAnsi="Times New Roman" w:cs="Times New Roman"/>
          <w:sz w:val="32"/>
          <w:szCs w:val="32"/>
        </w:rPr>
        <w:t>PROJECT: PREDICT FILM REVENUE AND PROFIT TO ATTRACT INVESTORS</w:t>
      </w:r>
    </w:p>
    <w:p w14:paraId="3C52FC49" w14:textId="77777777" w:rsidR="004305D0" w:rsidRPr="00FF4E01" w:rsidRDefault="004305D0" w:rsidP="004305D0">
      <w:pPr>
        <w:rPr>
          <w:rFonts w:ascii="Times New Roman" w:hAnsi="Times New Roman" w:cs="Times New Roman"/>
          <w:sz w:val="22"/>
        </w:rPr>
      </w:pPr>
    </w:p>
    <w:p w14:paraId="1F7C584E" w14:textId="77777777" w:rsidR="00500EAD" w:rsidRPr="00FF4E01" w:rsidRDefault="001E0076">
      <w:pPr>
        <w:pStyle w:val="Heading2"/>
        <w:rPr>
          <w:rFonts w:ascii="Times New Roman" w:hAnsi="Times New Roman" w:cs="Times New Roman"/>
          <w:szCs w:val="28"/>
        </w:rPr>
      </w:pPr>
      <w:r w:rsidRPr="00FF4E01">
        <w:rPr>
          <w:rFonts w:ascii="Times New Roman" w:hAnsi="Times New Roman" w:cs="Times New Roman"/>
          <w:szCs w:val="28"/>
        </w:rPr>
        <w:t>RESEARCH QUESTION</w:t>
      </w:r>
    </w:p>
    <w:p w14:paraId="00546E40" w14:textId="77777777" w:rsidR="00500EAD" w:rsidRPr="00FF4E01" w:rsidRDefault="001E0076">
      <w:pPr>
        <w:rPr>
          <w:rFonts w:ascii="Times New Roman" w:hAnsi="Times New Roman" w:cs="Times New Roman"/>
          <w:sz w:val="22"/>
        </w:rPr>
      </w:pPr>
      <w:r w:rsidRPr="00FF4E01">
        <w:rPr>
          <w:rFonts w:ascii="Times New Roman" w:hAnsi="Times New Roman" w:cs="Times New Roman"/>
          <w:sz w:val="22"/>
        </w:rPr>
        <w:t>What factors should an investor consider when deciding whether to invest in the production of a film?</w:t>
      </w:r>
    </w:p>
    <w:p w14:paraId="42162C6C" w14:textId="77777777" w:rsidR="00500EAD" w:rsidRPr="00FF4E01" w:rsidRDefault="001E0076">
      <w:pPr>
        <w:pStyle w:val="Heading2"/>
        <w:rPr>
          <w:rFonts w:ascii="Times New Roman" w:hAnsi="Times New Roman" w:cs="Times New Roman"/>
          <w:szCs w:val="28"/>
        </w:rPr>
      </w:pPr>
      <w:r w:rsidRPr="00FF4E01">
        <w:rPr>
          <w:rFonts w:ascii="Times New Roman" w:hAnsi="Times New Roman" w:cs="Times New Roman"/>
          <w:szCs w:val="28"/>
        </w:rPr>
        <w:t>Investment Proposal for a Film</w:t>
      </w:r>
    </w:p>
    <w:p w14:paraId="67B2F44A" w14:textId="77777777" w:rsidR="00500EAD" w:rsidRPr="00FF4E01" w:rsidRDefault="001E0076">
      <w:pPr>
        <w:pStyle w:val="Heading2"/>
        <w:rPr>
          <w:rFonts w:ascii="Times New Roman" w:hAnsi="Times New Roman" w:cs="Times New Roman"/>
          <w:szCs w:val="28"/>
        </w:rPr>
      </w:pPr>
      <w:r w:rsidRPr="00FF4E01">
        <w:rPr>
          <w:rFonts w:ascii="Times New Roman" w:hAnsi="Times New Roman" w:cs="Times New Roman"/>
          <w:szCs w:val="28"/>
        </w:rPr>
        <w:t>I. ADDING DATA</w:t>
      </w:r>
    </w:p>
    <w:p w14:paraId="5752A6EE" w14:textId="77777777" w:rsidR="00500EAD" w:rsidRPr="00FF4E01" w:rsidRDefault="001E0076">
      <w:pPr>
        <w:pStyle w:val="Heading2"/>
        <w:rPr>
          <w:rFonts w:ascii="Times New Roman" w:hAnsi="Times New Roman" w:cs="Times New Roman"/>
          <w:szCs w:val="28"/>
        </w:rPr>
      </w:pPr>
      <w:r w:rsidRPr="00FF4E01">
        <w:rPr>
          <w:rFonts w:ascii="Times New Roman" w:hAnsi="Times New Roman" w:cs="Times New Roman"/>
          <w:szCs w:val="28"/>
        </w:rPr>
        <w:t>II. DATA UNDERSTANDING AND CLEANING</w:t>
      </w:r>
    </w:p>
    <w:p w14:paraId="18DACF75" w14:textId="77777777" w:rsidR="00500EAD" w:rsidRPr="00FF4E01" w:rsidRDefault="001E0076">
      <w:pPr>
        <w:pStyle w:val="ListBullet"/>
        <w:rPr>
          <w:rFonts w:ascii="Times New Roman" w:hAnsi="Times New Roman" w:cs="Times New Roman"/>
          <w:sz w:val="22"/>
        </w:rPr>
      </w:pPr>
      <w:r w:rsidRPr="00FF4E01">
        <w:rPr>
          <w:rFonts w:ascii="Times New Roman" w:hAnsi="Times New Roman" w:cs="Times New Roman"/>
          <w:sz w:val="22"/>
        </w:rPr>
        <w:t>No missing values</w:t>
      </w:r>
    </w:p>
    <w:p w14:paraId="1D556A90" w14:textId="77777777" w:rsidR="00500EAD" w:rsidRPr="00FF4E01" w:rsidRDefault="001E0076">
      <w:pPr>
        <w:pStyle w:val="ListBullet"/>
        <w:rPr>
          <w:rFonts w:ascii="Times New Roman" w:hAnsi="Times New Roman" w:cs="Times New Roman"/>
          <w:sz w:val="22"/>
        </w:rPr>
      </w:pPr>
      <w:r w:rsidRPr="00FF4E01">
        <w:rPr>
          <w:rFonts w:ascii="Times New Roman" w:hAnsi="Times New Roman" w:cs="Times New Roman"/>
          <w:sz w:val="22"/>
        </w:rPr>
        <w:t>All data types are correctly defined</w:t>
      </w:r>
    </w:p>
    <w:p w14:paraId="70E5CC7C" w14:textId="77777777" w:rsidR="00500EAD" w:rsidRPr="00FF4E01" w:rsidRDefault="001E0076">
      <w:pPr>
        <w:rPr>
          <w:rFonts w:ascii="Times New Roman" w:hAnsi="Times New Roman" w:cs="Times New Roman"/>
          <w:sz w:val="22"/>
        </w:rPr>
      </w:pPr>
      <w:r w:rsidRPr="00FF4E01">
        <w:rPr>
          <w:rFonts w:ascii="Times New Roman" w:hAnsi="Times New Roman" w:cs="Times New Roman"/>
          <w:sz w:val="22"/>
        </w:rPr>
        <w:t>The “Unnamed: 0” column is essentially an index/row number. It can either be dropped or renamed accordingly.</w:t>
      </w:r>
    </w:p>
    <w:p w14:paraId="3AE29766" w14:textId="77777777" w:rsidR="00500EAD" w:rsidRPr="00FF4E01" w:rsidRDefault="001E0076">
      <w:pPr>
        <w:pStyle w:val="ListBullet"/>
        <w:rPr>
          <w:rFonts w:ascii="Times New Roman" w:hAnsi="Times New Roman" w:cs="Times New Roman"/>
          <w:sz w:val="22"/>
        </w:rPr>
      </w:pPr>
      <w:r w:rsidRPr="00FF4E01">
        <w:rPr>
          <w:rFonts w:ascii="Times New Roman" w:hAnsi="Times New Roman" w:cs="Times New Roman"/>
          <w:sz w:val="22"/>
        </w:rPr>
        <w:t>147 duplicate records were identified and removed.</w:t>
      </w:r>
    </w:p>
    <w:p w14:paraId="21D702B1" w14:textId="77777777" w:rsidR="00500EAD" w:rsidRPr="00FF4E01" w:rsidRDefault="001E0076">
      <w:pPr>
        <w:rPr>
          <w:rFonts w:ascii="Times New Roman" w:hAnsi="Times New Roman" w:cs="Times New Roman"/>
          <w:sz w:val="22"/>
        </w:rPr>
      </w:pPr>
      <w:r>
        <w:t>The dataset contains a special value, “-inf,” in the profit_margin column.</w:t>
      </w:r>
    </w:p>
    <w:p w14:paraId="508F0396" w14:textId="77777777" w:rsidR="00500EAD" w:rsidRPr="00FF4E01" w:rsidRDefault="001E0076">
      <w:pPr>
        <w:rPr>
          <w:rFonts w:ascii="Times New Roman" w:hAnsi="Times New Roman" w:cs="Times New Roman"/>
          <w:sz w:val="22"/>
        </w:rPr>
      </w:pPr>
      <w:r w:rsidRPr="00FF4E01">
        <w:rPr>
          <w:rFonts w:ascii="Times New Roman" w:hAnsi="Times New Roman" w:cs="Times New Roman"/>
          <w:sz w:val="22"/>
        </w:rPr>
        <w:t>The characteristics of these records are:</w:t>
      </w:r>
    </w:p>
    <w:p w14:paraId="19896FAE" w14:textId="77777777" w:rsidR="00500EAD" w:rsidRPr="00FF4E01" w:rsidRDefault="001E0076">
      <w:pPr>
        <w:pStyle w:val="ListBullet"/>
        <w:rPr>
          <w:rFonts w:ascii="Times New Roman" w:hAnsi="Times New Roman" w:cs="Times New Roman"/>
          <w:sz w:val="22"/>
        </w:rPr>
      </w:pPr>
      <w:r w:rsidRPr="00FF4E01">
        <w:rPr>
          <w:rFonts w:ascii="Times New Roman" w:hAnsi="Times New Roman" w:cs="Times New Roman"/>
          <w:sz w:val="22"/>
        </w:rPr>
        <w:t>Revenue-related values indicate that the films generated no profit and incurred losses.</w:t>
      </w:r>
    </w:p>
    <w:p w14:paraId="488E260D" w14:textId="77777777" w:rsidR="00500EAD" w:rsidRPr="00FF4E01" w:rsidRDefault="001E0076">
      <w:pPr>
        <w:pStyle w:val="ListBullet"/>
        <w:rPr>
          <w:rFonts w:ascii="Times New Roman" w:hAnsi="Times New Roman" w:cs="Times New Roman"/>
          <w:sz w:val="22"/>
        </w:rPr>
      </w:pPr>
      <w:r w:rsidRPr="00FF4E01">
        <w:rPr>
          <w:rFonts w:ascii="Times New Roman" w:hAnsi="Times New Roman" w:cs="Times New Roman"/>
          <w:sz w:val="22"/>
        </w:rPr>
        <w:t>ROI (Return on Investment) is negative.</w:t>
      </w:r>
    </w:p>
    <w:p w14:paraId="10569146" w14:textId="77777777" w:rsidR="00500EAD" w:rsidRPr="00FF4E01" w:rsidRDefault="001E0076">
      <w:pPr>
        <w:rPr>
          <w:rFonts w:ascii="Times New Roman" w:hAnsi="Times New Roman" w:cs="Times New Roman"/>
          <w:sz w:val="22"/>
        </w:rPr>
      </w:pPr>
      <w:r w:rsidRPr="00FF4E01">
        <w:rPr>
          <w:rFonts w:ascii="Times New Roman" w:hAnsi="Times New Roman" w:cs="Times New Roman"/>
          <w:sz w:val="22"/>
        </w:rPr>
        <w:t>Hypothesis:</w:t>
      </w:r>
    </w:p>
    <w:p w14:paraId="640FE805" w14:textId="77777777" w:rsidR="00500EAD" w:rsidRPr="00FF4E01" w:rsidRDefault="001E0076">
      <w:pPr>
        <w:rPr>
          <w:rFonts w:ascii="Times New Roman" w:hAnsi="Times New Roman" w:cs="Times New Roman"/>
          <w:sz w:val="22"/>
        </w:rPr>
      </w:pPr>
      <w:r w:rsidRPr="00FF4E01">
        <w:rPr>
          <w:rFonts w:ascii="Times New Roman" w:hAnsi="Times New Roman" w:cs="Times New Roman"/>
          <w:sz w:val="22"/>
        </w:rPr>
        <w:t>Films with this type of data may have been cancelled and never released to the public. As a result, the entire production budget may have been lost, meaning that the profit for these films would be equal to the negative production budget.</w:t>
      </w:r>
    </w:p>
    <w:p w14:paraId="5144ED7E" w14:textId="77777777" w:rsidR="00500EAD" w:rsidRPr="00FF4E01" w:rsidRDefault="001E0076">
      <w:pPr>
        <w:rPr>
          <w:rFonts w:ascii="Times New Roman" w:hAnsi="Times New Roman" w:cs="Times New Roman"/>
          <w:sz w:val="22"/>
        </w:rPr>
      </w:pPr>
      <w:r w:rsidRPr="00FF4E01">
        <w:rPr>
          <w:rFonts w:ascii="Times New Roman" w:hAnsi="Times New Roman" w:cs="Times New Roman"/>
          <w:sz w:val="22"/>
        </w:rPr>
        <w:t>There are two possible approaches to handling these records:</w:t>
      </w:r>
    </w:p>
    <w:p w14:paraId="5C57E745" w14:textId="77777777" w:rsidR="00500EAD" w:rsidRPr="00FF4E01" w:rsidRDefault="001E0076">
      <w:pPr>
        <w:rPr>
          <w:rFonts w:ascii="Times New Roman" w:hAnsi="Times New Roman" w:cs="Times New Roman"/>
          <w:sz w:val="22"/>
        </w:rPr>
      </w:pPr>
      <w:r w:rsidRPr="00FF4E01">
        <w:rPr>
          <w:rFonts w:ascii="Times New Roman" w:hAnsi="Times New Roman" w:cs="Times New Roman"/>
          <w:sz w:val="22"/>
        </w:rPr>
        <w:t>1. Remove the records and proceed with the analysis and model development using the remaining data.</w:t>
      </w:r>
    </w:p>
    <w:p w14:paraId="33501C82" w14:textId="77777777" w:rsidR="00500EAD" w:rsidRPr="00FF4E01" w:rsidRDefault="001E0076">
      <w:pPr>
        <w:rPr>
          <w:rFonts w:ascii="Times New Roman" w:hAnsi="Times New Roman" w:cs="Times New Roman"/>
          <w:sz w:val="22"/>
        </w:rPr>
      </w:pPr>
      <w:r w:rsidRPr="00FF4E01">
        <w:rPr>
          <w:rFonts w:ascii="Times New Roman" w:hAnsi="Times New Roman" w:cs="Times New Roman"/>
          <w:sz w:val="22"/>
        </w:rPr>
        <w:t>2. Retain the records and analyze the negative values to estimate and identify the potential losses associated with these films.</w:t>
      </w:r>
    </w:p>
    <w:p w14:paraId="236263EC" w14:textId="77777777" w:rsidR="00500EAD" w:rsidRPr="00FF4E01" w:rsidRDefault="001E0076">
      <w:pPr>
        <w:rPr>
          <w:rFonts w:ascii="Times New Roman" w:hAnsi="Times New Roman" w:cs="Times New Roman"/>
          <w:sz w:val="22"/>
        </w:rPr>
      </w:pPr>
      <w:r w:rsidRPr="00FF4E01">
        <w:rPr>
          <w:rFonts w:ascii="Times New Roman" w:hAnsi="Times New Roman" w:cs="Times New Roman"/>
          <w:sz w:val="22"/>
        </w:rPr>
        <w:t>There are 99 -inf values in the profit_margin column.</w:t>
      </w:r>
    </w:p>
    <w:p w14:paraId="10A00D29" w14:textId="77777777" w:rsidR="00500EAD" w:rsidRPr="00FF4E01" w:rsidRDefault="001E0076">
      <w:pPr>
        <w:rPr>
          <w:rFonts w:ascii="Times New Roman" w:hAnsi="Times New Roman" w:cs="Times New Roman"/>
          <w:sz w:val="22"/>
        </w:rPr>
      </w:pPr>
      <w:r>
        <w:t>This suggests that approximately 99 films may have been cancelled or never released.</w:t>
      </w:r>
    </w:p>
    <w:p w14:paraId="672588C0" w14:textId="77777777" w:rsidR="00500EAD" w:rsidRPr="00FF4E01" w:rsidRDefault="001E0076">
      <w:pPr>
        <w:rPr>
          <w:rFonts w:ascii="Times New Roman" w:hAnsi="Times New Roman" w:cs="Times New Roman"/>
          <w:sz w:val="22"/>
        </w:rPr>
      </w:pPr>
      <w:r w:rsidRPr="00FF4E01">
        <w:rPr>
          <w:rFonts w:ascii="Times New Roman" w:hAnsi="Times New Roman" w:cs="Times New Roman"/>
          <w:sz w:val="22"/>
        </w:rPr>
        <w:t>To analyze these two cases in greater detail, we can create a second dataset from the data cleaned in Step 1, after removing the duplicate records as described above.</w:t>
      </w:r>
    </w:p>
    <w:p w14:paraId="25FC2A0F" w14:textId="77777777" w:rsidR="00500EAD" w:rsidRPr="00FF4E01" w:rsidRDefault="001E0076">
      <w:pPr>
        <w:rPr>
          <w:rFonts w:ascii="Times New Roman" w:hAnsi="Times New Roman" w:cs="Times New Roman"/>
          <w:sz w:val="22"/>
        </w:rPr>
      </w:pPr>
      <w:r w:rsidRPr="00FF4E01">
        <w:rPr>
          <w:rFonts w:ascii="Times New Roman" w:hAnsi="Times New Roman" w:cs="Times New Roman"/>
          <w:sz w:val="22"/>
        </w:rPr>
        <w:lastRenderedPageBreak/>
        <w:t>Create df_2 by removing all -inf values from df.</w:t>
      </w:r>
    </w:p>
    <w:p w14:paraId="55E64209" w14:textId="77777777" w:rsidR="00500EAD" w:rsidRPr="00FF4E01" w:rsidRDefault="001E0076">
      <w:pPr>
        <w:pStyle w:val="Heading2"/>
        <w:rPr>
          <w:rFonts w:ascii="Times New Roman" w:hAnsi="Times New Roman" w:cs="Times New Roman"/>
          <w:szCs w:val="28"/>
        </w:rPr>
      </w:pPr>
      <w:r w:rsidRPr="00FF4E01">
        <w:rPr>
          <w:rFonts w:ascii="Times New Roman" w:hAnsi="Times New Roman" w:cs="Times New Roman"/>
          <w:szCs w:val="28"/>
        </w:rPr>
        <w:t>III. Variable Analysis</w:t>
      </w:r>
    </w:p>
    <w:p w14:paraId="7D804322" w14:textId="77777777" w:rsidR="00500EAD" w:rsidRPr="00FF4E01" w:rsidRDefault="001E0076">
      <w:pPr>
        <w:rPr>
          <w:rFonts w:ascii="Times New Roman" w:hAnsi="Times New Roman" w:cs="Times New Roman"/>
          <w:sz w:val="22"/>
        </w:rPr>
      </w:pPr>
      <w:r w:rsidRPr="00FF4E01">
        <w:rPr>
          <w:rFonts w:ascii="Times New Roman" w:hAnsi="Times New Roman" w:cs="Times New Roman"/>
          <w:sz w:val="22"/>
        </w:rPr>
        <w:t xml:space="preserve">We can see </w:t>
      </w:r>
      <w:proofErr w:type="gramStart"/>
      <w:r w:rsidRPr="00FF4E01">
        <w:rPr>
          <w:rFonts w:ascii="Times New Roman" w:hAnsi="Times New Roman" w:cs="Times New Roman"/>
          <w:sz w:val="22"/>
        </w:rPr>
        <w:t>that columns</w:t>
      </w:r>
      <w:proofErr w:type="gramEnd"/>
      <w:r w:rsidRPr="00FF4E01">
        <w:rPr>
          <w:rFonts w:ascii="Times New Roman" w:hAnsi="Times New Roman" w:cs="Times New Roman"/>
          <w:sz w:val="22"/>
        </w:rPr>
        <w:t xml:space="preserve"> 20 to 38 represent the film genres, which have been encoded as binary values, where 0 = No and 1 = Yes.</w:t>
      </w:r>
    </w:p>
    <w:p w14:paraId="3C9C76D3" w14:textId="77777777" w:rsidR="00500EAD" w:rsidRPr="00FF4E01" w:rsidRDefault="001E0076">
      <w:pPr>
        <w:rPr>
          <w:rFonts w:ascii="Times New Roman" w:hAnsi="Times New Roman" w:cs="Times New Roman"/>
          <w:sz w:val="22"/>
        </w:rPr>
      </w:pPr>
      <w:r w:rsidRPr="00FF4E01">
        <w:rPr>
          <w:rFonts w:ascii="Times New Roman" w:hAnsi="Times New Roman" w:cs="Times New Roman"/>
          <w:sz w:val="22"/>
        </w:rPr>
        <w:t>Based on this information, we can remove the genre and genre_list columns because the genre information has already been encoded in greater detail across these binary columns.</w:t>
      </w:r>
    </w:p>
    <w:p w14:paraId="59873FB6" w14:textId="77777777" w:rsidR="00500EAD" w:rsidRPr="00FF4E01" w:rsidRDefault="001E0076">
      <w:pPr>
        <w:pStyle w:val="Heading2"/>
        <w:rPr>
          <w:rFonts w:ascii="Times New Roman" w:hAnsi="Times New Roman" w:cs="Times New Roman"/>
          <w:szCs w:val="28"/>
        </w:rPr>
      </w:pPr>
      <w:r w:rsidRPr="00FF4E01">
        <w:rPr>
          <w:rFonts w:ascii="Times New Roman" w:hAnsi="Times New Roman" w:cs="Times New Roman"/>
          <w:szCs w:val="28"/>
        </w:rPr>
        <w:t>Univariate Analysis</w:t>
      </w:r>
    </w:p>
    <w:p w14:paraId="34A418C3" w14:textId="77777777" w:rsidR="00500EAD" w:rsidRPr="00FF4E01" w:rsidRDefault="001E0076">
      <w:pPr>
        <w:jc w:val="center"/>
        <w:rPr>
          <w:rFonts w:ascii="Times New Roman" w:hAnsi="Times New Roman" w:cs="Times New Roman"/>
          <w:sz w:val="22"/>
        </w:rPr>
      </w:pPr>
      <w:r w:rsidRPr="00FF4E01">
        <w:rPr>
          <w:rFonts w:ascii="Times New Roman" w:hAnsi="Times New Roman" w:cs="Times New Roman"/>
          <w:noProof/>
          <w:sz w:val="22"/>
        </w:rPr>
        <w:drawing>
          <wp:inline distT="0" distB="0" distL="0" distR="0" wp14:anchorId="6568FB06" wp14:editId="6E327296">
            <wp:extent cx="5394960" cy="4023230"/>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31_graph_0.png"/>
                    <pic:cNvPicPr/>
                  </pic:nvPicPr>
                  <pic:blipFill>
                    <a:blip r:embed="rId6"/>
                    <a:stretch>
                      <a:fillRect/>
                    </a:stretch>
                  </pic:blipFill>
                  <pic:spPr>
                    <a:xfrm>
                      <a:off x="0" y="0"/>
                      <a:ext cx="5394960" cy="4023230"/>
                    </a:xfrm>
                    <a:prstGeom prst="rect">
                      <a:avLst/>
                    </a:prstGeom>
                  </pic:spPr>
                </pic:pic>
              </a:graphicData>
            </a:graphic>
          </wp:inline>
        </w:drawing>
      </w:r>
    </w:p>
    <w:p w14:paraId="1656BD0B" w14:textId="77777777" w:rsidR="00500EAD" w:rsidRPr="00FF4E01" w:rsidRDefault="001E0076">
      <w:pPr>
        <w:jc w:val="center"/>
        <w:rPr>
          <w:rFonts w:ascii="Times New Roman" w:hAnsi="Times New Roman" w:cs="Times New Roman"/>
          <w:sz w:val="22"/>
        </w:rPr>
      </w:pPr>
      <w:r w:rsidRPr="00FF4E01">
        <w:rPr>
          <w:rFonts w:ascii="Times New Roman" w:hAnsi="Times New Roman" w:cs="Times New Roman"/>
          <w:i/>
          <w:color w:val="646E78"/>
          <w:sz w:val="22"/>
        </w:rPr>
        <w:t>Data overview / variable relationships</w:t>
      </w:r>
    </w:p>
    <w:p w14:paraId="189F1E6C" w14:textId="77777777" w:rsidR="00500EAD" w:rsidRPr="00FF4E01" w:rsidRDefault="001E0076">
      <w:pPr>
        <w:rPr>
          <w:rFonts w:ascii="Times New Roman" w:hAnsi="Times New Roman" w:cs="Times New Roman"/>
          <w:sz w:val="22"/>
        </w:rPr>
      </w:pPr>
      <w:r>
        <w:t>Multivariate Analysis</w:t>
      </w:r>
    </w:p>
    <w:p w14:paraId="2B5EDD64" w14:textId="77777777" w:rsidR="00500EAD" w:rsidRPr="00FF4E01" w:rsidRDefault="001E0076">
      <w:pPr>
        <w:rPr>
          <w:rFonts w:ascii="Times New Roman" w:hAnsi="Times New Roman" w:cs="Times New Roman"/>
          <w:sz w:val="22"/>
        </w:rPr>
      </w:pPr>
      <w:r w:rsidRPr="00FF4E01">
        <w:rPr>
          <w:rFonts w:ascii="Times New Roman" w:hAnsi="Times New Roman" w:cs="Times New Roman"/>
          <w:sz w:val="22"/>
        </w:rPr>
        <w:t>Analyze the relationships between the variables and three key performance indicators: Worldwide Gross Revenue, Profit, and ROI (Return on Investment).</w:t>
      </w:r>
    </w:p>
    <w:p w14:paraId="71601C18" w14:textId="77777777" w:rsidR="00500EAD" w:rsidRPr="00FF4E01" w:rsidRDefault="001E0076">
      <w:pPr>
        <w:jc w:val="center"/>
        <w:rPr>
          <w:rFonts w:ascii="Times New Roman" w:hAnsi="Times New Roman" w:cs="Times New Roman"/>
          <w:sz w:val="22"/>
        </w:rPr>
      </w:pPr>
      <w:r w:rsidRPr="00FF4E01">
        <w:rPr>
          <w:rFonts w:ascii="Times New Roman" w:hAnsi="Times New Roman" w:cs="Times New Roman"/>
          <w:noProof/>
          <w:sz w:val="22"/>
        </w:rPr>
        <w:lastRenderedPageBreak/>
        <w:drawing>
          <wp:inline distT="0" distB="0" distL="0" distR="0" wp14:anchorId="635615CD" wp14:editId="788F3B53">
            <wp:extent cx="5394960" cy="42706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36_graph_0.png"/>
                    <pic:cNvPicPr/>
                  </pic:nvPicPr>
                  <pic:blipFill>
                    <a:blip r:embed="rId7"/>
                    <a:stretch>
                      <a:fillRect/>
                    </a:stretch>
                  </pic:blipFill>
                  <pic:spPr>
                    <a:xfrm>
                      <a:off x="0" y="0"/>
                      <a:ext cx="5394960" cy="4270685"/>
                    </a:xfrm>
                    <a:prstGeom prst="rect">
                      <a:avLst/>
                    </a:prstGeom>
                  </pic:spPr>
                </pic:pic>
              </a:graphicData>
            </a:graphic>
          </wp:inline>
        </w:drawing>
      </w:r>
    </w:p>
    <w:p w14:paraId="0F22AB99" w14:textId="77777777" w:rsidR="00500EAD" w:rsidRPr="00FF4E01" w:rsidRDefault="001E0076">
      <w:pPr>
        <w:jc w:val="center"/>
        <w:rPr>
          <w:rFonts w:ascii="Times New Roman" w:hAnsi="Times New Roman" w:cs="Times New Roman"/>
          <w:sz w:val="22"/>
        </w:rPr>
      </w:pPr>
      <w:r w:rsidRPr="00FF4E01">
        <w:rPr>
          <w:rFonts w:ascii="Times New Roman" w:hAnsi="Times New Roman" w:cs="Times New Roman"/>
          <w:i/>
          <w:color w:val="646E78"/>
          <w:sz w:val="22"/>
        </w:rPr>
        <w:t>Relationships among key financial variables</w:t>
      </w:r>
    </w:p>
    <w:p w14:paraId="401DCF32" w14:textId="77777777" w:rsidR="00500EAD" w:rsidRPr="00FF4E01" w:rsidRDefault="001E0076">
      <w:pPr>
        <w:pStyle w:val="Heading2"/>
        <w:rPr>
          <w:rFonts w:ascii="Times New Roman" w:hAnsi="Times New Roman" w:cs="Times New Roman"/>
          <w:szCs w:val="28"/>
        </w:rPr>
      </w:pPr>
      <w:r w:rsidRPr="00FF4E01">
        <w:rPr>
          <w:rFonts w:ascii="Times New Roman" w:hAnsi="Times New Roman" w:cs="Times New Roman"/>
          <w:szCs w:val="28"/>
        </w:rPr>
        <w:lastRenderedPageBreak/>
        <w:t>After comparing the variables with Profit</w:t>
      </w:r>
    </w:p>
    <w:p w14:paraId="52A276FF" w14:textId="77777777" w:rsidR="00500EAD" w:rsidRPr="00FF4E01" w:rsidRDefault="001E0076">
      <w:pPr>
        <w:jc w:val="center"/>
        <w:rPr>
          <w:rFonts w:ascii="Times New Roman" w:hAnsi="Times New Roman" w:cs="Times New Roman"/>
          <w:sz w:val="22"/>
        </w:rPr>
      </w:pPr>
      <w:r w:rsidRPr="00FF4E01">
        <w:rPr>
          <w:rFonts w:ascii="Times New Roman" w:hAnsi="Times New Roman" w:cs="Times New Roman"/>
          <w:noProof/>
          <w:sz w:val="22"/>
        </w:rPr>
        <w:drawing>
          <wp:inline distT="0" distB="0" distL="0" distR="0" wp14:anchorId="29E3E7E6" wp14:editId="27442910">
            <wp:extent cx="5394960" cy="42706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38_graph_0.png"/>
                    <pic:cNvPicPr/>
                  </pic:nvPicPr>
                  <pic:blipFill>
                    <a:blip r:embed="rId8"/>
                    <a:stretch>
                      <a:fillRect/>
                    </a:stretch>
                  </pic:blipFill>
                  <pic:spPr>
                    <a:xfrm>
                      <a:off x="0" y="0"/>
                      <a:ext cx="5394960" cy="4270685"/>
                    </a:xfrm>
                    <a:prstGeom prst="rect">
                      <a:avLst/>
                    </a:prstGeom>
                  </pic:spPr>
                </pic:pic>
              </a:graphicData>
            </a:graphic>
          </wp:inline>
        </w:drawing>
      </w:r>
    </w:p>
    <w:p w14:paraId="3DBBF991" w14:textId="77777777" w:rsidR="00500EAD" w:rsidRPr="00FF4E01" w:rsidRDefault="001E0076">
      <w:pPr>
        <w:jc w:val="center"/>
        <w:rPr>
          <w:rFonts w:ascii="Times New Roman" w:hAnsi="Times New Roman" w:cs="Times New Roman"/>
          <w:sz w:val="22"/>
        </w:rPr>
      </w:pPr>
      <w:r w:rsidRPr="00FF4E01">
        <w:rPr>
          <w:rFonts w:ascii="Times New Roman" w:hAnsi="Times New Roman" w:cs="Times New Roman"/>
          <w:i/>
          <w:color w:val="646E78"/>
          <w:sz w:val="22"/>
        </w:rPr>
        <w:t>Financial KPI relationships</w:t>
      </w:r>
    </w:p>
    <w:p w14:paraId="6F61FCD9" w14:textId="77777777" w:rsidR="00500EAD" w:rsidRPr="00FF4E01" w:rsidRDefault="001E0076">
      <w:pPr>
        <w:rPr>
          <w:rFonts w:ascii="Times New Roman" w:hAnsi="Times New Roman" w:cs="Times New Roman"/>
          <w:sz w:val="22"/>
        </w:rPr>
      </w:pPr>
      <w:r w:rsidRPr="00FF4E01">
        <w:rPr>
          <w:rFonts w:ascii="Times New Roman" w:hAnsi="Times New Roman" w:cs="Times New Roman"/>
          <w:sz w:val="22"/>
        </w:rPr>
        <w:t>After analyzing the variables, we can observe that the relationship between revenue and profit is positive, meaning that they tend to increase together.</w:t>
      </w:r>
    </w:p>
    <w:p w14:paraId="1D2E147C" w14:textId="77777777" w:rsidR="00500EAD" w:rsidRPr="00FF4E01" w:rsidRDefault="001E0076">
      <w:pPr>
        <w:rPr>
          <w:rFonts w:ascii="Times New Roman" w:hAnsi="Times New Roman" w:cs="Times New Roman"/>
          <w:sz w:val="22"/>
        </w:rPr>
      </w:pPr>
      <w:r w:rsidRPr="00FF4E01">
        <w:rPr>
          <w:rFonts w:ascii="Times New Roman" w:hAnsi="Times New Roman" w:cs="Times New Roman"/>
          <w:sz w:val="22"/>
        </w:rPr>
        <w:t>The relationship between budget and revenue, as well as between budget and profit, is also relatively strong.</w:t>
      </w:r>
    </w:p>
    <w:p w14:paraId="0BD49212" w14:textId="77777777" w:rsidR="00500EAD" w:rsidRPr="00FF4E01" w:rsidRDefault="001E0076">
      <w:pPr>
        <w:rPr>
          <w:rFonts w:ascii="Times New Roman" w:hAnsi="Times New Roman" w:cs="Times New Roman"/>
          <w:sz w:val="22"/>
        </w:rPr>
      </w:pPr>
      <w:r w:rsidRPr="00FF4E01">
        <w:rPr>
          <w:rFonts w:ascii="Times New Roman" w:hAnsi="Times New Roman" w:cs="Times New Roman"/>
          <w:sz w:val="22"/>
        </w:rPr>
        <w:t>Other findings are generally consistent with our initial expectations: when the production budget is higher, the film tends to have higher revenue. When revenue is higher, both profit and ROI also tend to be higher.</w:t>
      </w:r>
    </w:p>
    <w:p w14:paraId="74F478C7" w14:textId="77777777" w:rsidR="00500EAD" w:rsidRPr="00FF4E01" w:rsidRDefault="001E0076">
      <w:pPr>
        <w:pStyle w:val="Heading2"/>
        <w:rPr>
          <w:rFonts w:ascii="Times New Roman" w:hAnsi="Times New Roman" w:cs="Times New Roman"/>
          <w:szCs w:val="28"/>
        </w:rPr>
      </w:pPr>
      <w:r w:rsidRPr="00FF4E01">
        <w:rPr>
          <w:rFonts w:ascii="Times New Roman" w:hAnsi="Times New Roman" w:cs="Times New Roman"/>
          <w:szCs w:val="28"/>
        </w:rPr>
        <w:t>Relationship Between Profit, Gross Revenue, and ROI</w:t>
      </w:r>
    </w:p>
    <w:p w14:paraId="61CA6BFE" w14:textId="77777777" w:rsidR="00500EAD" w:rsidRPr="00FF4E01" w:rsidRDefault="001E0076">
      <w:pPr>
        <w:rPr>
          <w:rFonts w:ascii="Times New Roman" w:hAnsi="Times New Roman" w:cs="Times New Roman"/>
          <w:sz w:val="22"/>
        </w:rPr>
      </w:pPr>
      <w:r w:rsidRPr="00FF4E01">
        <w:rPr>
          <w:rFonts w:ascii="Times New Roman" w:hAnsi="Times New Roman" w:cs="Times New Roman"/>
          <w:sz w:val="22"/>
        </w:rPr>
        <w:t>Gross revenue, represented by the worldwide_gross variable, refers to the total worldwide revenue generated by a film.</w:t>
      </w:r>
    </w:p>
    <w:p w14:paraId="2D9DD94C" w14:textId="77777777" w:rsidR="00500EAD" w:rsidRPr="00FF4E01" w:rsidRDefault="001E0076">
      <w:pPr>
        <w:rPr>
          <w:rFonts w:ascii="Times New Roman" w:hAnsi="Times New Roman" w:cs="Times New Roman"/>
          <w:sz w:val="22"/>
        </w:rPr>
      </w:pPr>
      <w:r w:rsidRPr="00FF4E01">
        <w:rPr>
          <w:rFonts w:ascii="Times New Roman" w:hAnsi="Times New Roman" w:cs="Times New Roman"/>
          <w:sz w:val="22"/>
        </w:rPr>
        <w:t>Profit is calculated as:</w:t>
      </w:r>
    </w:p>
    <w:p w14:paraId="1BA61346" w14:textId="77777777" w:rsidR="00500EAD" w:rsidRPr="00FF4E01" w:rsidRDefault="001E0076">
      <w:pPr>
        <w:pStyle w:val="Heading2"/>
        <w:rPr>
          <w:rFonts w:ascii="Times New Roman" w:hAnsi="Times New Roman" w:cs="Times New Roman"/>
          <w:szCs w:val="28"/>
        </w:rPr>
      </w:pPr>
      <w:r w:rsidRPr="00FF4E01">
        <w:rPr>
          <w:rFonts w:ascii="Times New Roman" w:hAnsi="Times New Roman" w:cs="Times New Roman"/>
          <w:szCs w:val="28"/>
        </w:rPr>
        <w:t>Profit = Total Revenue − Production Budget</w:t>
      </w:r>
    </w:p>
    <w:p w14:paraId="4D3E3607" w14:textId="77777777" w:rsidR="00500EAD" w:rsidRPr="00FF4E01" w:rsidRDefault="001E0076">
      <w:pPr>
        <w:rPr>
          <w:rFonts w:ascii="Times New Roman" w:hAnsi="Times New Roman" w:cs="Times New Roman"/>
          <w:sz w:val="22"/>
        </w:rPr>
      </w:pPr>
      <w:r w:rsidRPr="00FF4E01">
        <w:rPr>
          <w:rFonts w:ascii="Times New Roman" w:hAnsi="Times New Roman" w:cs="Times New Roman"/>
          <w:sz w:val="22"/>
        </w:rPr>
        <w:t>ROI (Return on Investment) is calculated as:</w:t>
      </w:r>
    </w:p>
    <w:p w14:paraId="66AB7CF6" w14:textId="77777777" w:rsidR="00500EAD" w:rsidRPr="00FF4E01" w:rsidRDefault="001E0076">
      <w:pPr>
        <w:pStyle w:val="Heading2"/>
        <w:rPr>
          <w:rFonts w:ascii="Times New Roman" w:hAnsi="Times New Roman" w:cs="Times New Roman"/>
          <w:szCs w:val="28"/>
        </w:rPr>
      </w:pPr>
      <w:r w:rsidRPr="00FF4E01">
        <w:rPr>
          <w:rFonts w:ascii="Times New Roman" w:hAnsi="Times New Roman" w:cs="Times New Roman"/>
          <w:szCs w:val="28"/>
        </w:rPr>
        <w:t>ROI = Profit / Production Budget</w:t>
      </w:r>
    </w:p>
    <w:p w14:paraId="5BE5E213" w14:textId="77777777" w:rsidR="00500EAD" w:rsidRPr="00FF4E01" w:rsidRDefault="001E0076">
      <w:pPr>
        <w:rPr>
          <w:rFonts w:ascii="Times New Roman" w:hAnsi="Times New Roman" w:cs="Times New Roman"/>
          <w:sz w:val="22"/>
        </w:rPr>
      </w:pPr>
      <w:r w:rsidRPr="00FF4E01">
        <w:rPr>
          <w:rFonts w:ascii="Times New Roman" w:hAnsi="Times New Roman" w:cs="Times New Roman"/>
          <w:sz w:val="22"/>
        </w:rPr>
        <w:t>Based on these relationships, we can see that Profit and ROI are two important indicators for investors and film producers when evaluating whether to invest in a film project.</w:t>
      </w:r>
    </w:p>
    <w:p w14:paraId="1D1EE4A5" w14:textId="77777777" w:rsidR="00500EAD" w:rsidRPr="00FF4E01" w:rsidRDefault="001E0076">
      <w:pPr>
        <w:rPr>
          <w:rFonts w:ascii="Times New Roman" w:hAnsi="Times New Roman" w:cs="Times New Roman"/>
          <w:sz w:val="22"/>
        </w:rPr>
      </w:pPr>
      <w:r w:rsidRPr="00FF4E01">
        <w:rPr>
          <w:rFonts w:ascii="Times New Roman" w:hAnsi="Times New Roman" w:cs="Times New Roman"/>
          <w:sz w:val="22"/>
        </w:rPr>
        <w:lastRenderedPageBreak/>
        <w:t>A higher ROI indicates that the investment generates a greater return relative to the initial production budget, which can make the project more attractive to investors and producers. Profit represents the amount earned after recovering the initial production cost.</w:t>
      </w:r>
    </w:p>
    <w:p w14:paraId="45365D71" w14:textId="77777777" w:rsidR="00500EAD" w:rsidRPr="00FF4E01" w:rsidRDefault="001E0076">
      <w:pPr>
        <w:rPr>
          <w:rFonts w:ascii="Times New Roman" w:hAnsi="Times New Roman" w:cs="Times New Roman"/>
          <w:sz w:val="22"/>
        </w:rPr>
      </w:pPr>
      <w:r>
        <w:t>Therefore, we can build a prediction model using either profit or ROI as the target variable.</w:t>
      </w:r>
    </w:p>
    <w:p w14:paraId="51AB872D" w14:textId="77777777" w:rsidR="00500EAD" w:rsidRPr="00FF4E01" w:rsidRDefault="001E0076">
      <w:pPr>
        <w:rPr>
          <w:rFonts w:ascii="Times New Roman" w:hAnsi="Times New Roman" w:cs="Times New Roman"/>
          <w:sz w:val="22"/>
        </w:rPr>
      </w:pPr>
      <w:r w:rsidRPr="00FF4E01">
        <w:rPr>
          <w:rFonts w:ascii="Times New Roman" w:hAnsi="Times New Roman" w:cs="Times New Roman"/>
          <w:sz w:val="22"/>
        </w:rPr>
        <w:t>Since our objective is to convince investors to invest in film projects, we need to provide initial estimates of revenue, profit, and ROI based on factors such as film genre and release timing during the year.</w:t>
      </w:r>
    </w:p>
    <w:p w14:paraId="3C6D9BFE" w14:textId="77777777" w:rsidR="00500EAD" w:rsidRPr="00FF4E01" w:rsidRDefault="001E0076">
      <w:pPr>
        <w:rPr>
          <w:rFonts w:ascii="Times New Roman" w:hAnsi="Times New Roman" w:cs="Times New Roman"/>
          <w:sz w:val="22"/>
        </w:rPr>
      </w:pPr>
      <w:r w:rsidRPr="00FF4E01">
        <w:rPr>
          <w:rFonts w:ascii="Times New Roman" w:hAnsi="Times New Roman" w:cs="Times New Roman"/>
          <w:sz w:val="22"/>
        </w:rPr>
        <w:t>To obtain more representative predictions of profit and ROI, we should exclude the -inf values from the dataset. This allows us to build a general prediction model based on films with valid financial outcomes.</w:t>
      </w:r>
    </w:p>
    <w:p w14:paraId="54064686" w14:textId="77777777" w:rsidR="00500EAD" w:rsidRPr="00FF4E01" w:rsidRDefault="001E0076">
      <w:pPr>
        <w:rPr>
          <w:rFonts w:ascii="Times New Roman" w:hAnsi="Times New Roman" w:cs="Times New Roman"/>
          <w:sz w:val="22"/>
        </w:rPr>
      </w:pPr>
      <w:r w:rsidRPr="00FF4E01">
        <w:rPr>
          <w:rFonts w:ascii="Times New Roman" w:hAnsi="Times New Roman" w:cs="Times New Roman"/>
          <w:sz w:val="22"/>
        </w:rPr>
        <w:t>As audience preferences and film production trends continue to evolve over time, we will exclude films released before 2010 from the analysis.</w:t>
      </w:r>
    </w:p>
    <w:p w14:paraId="0FCC6810" w14:textId="77777777" w:rsidR="00500EAD" w:rsidRPr="00FF4E01" w:rsidRDefault="001E0076">
      <w:pPr>
        <w:rPr>
          <w:rFonts w:ascii="Times New Roman" w:hAnsi="Times New Roman" w:cs="Times New Roman"/>
          <w:sz w:val="22"/>
        </w:rPr>
      </w:pPr>
      <w:r w:rsidRPr="00FF4E01">
        <w:rPr>
          <w:rFonts w:ascii="Times New Roman" w:hAnsi="Times New Roman" w:cs="Times New Roman"/>
          <w:sz w:val="22"/>
        </w:rPr>
        <w:t>This allows us to focus on more recent films and examine how film genres and production budgets are associated with their financial performance, providing more relevant insights to support investment decisions in film projects.</w:t>
      </w:r>
    </w:p>
    <w:p w14:paraId="2FC0D813" w14:textId="77777777" w:rsidR="00500EAD" w:rsidRPr="00FF4E01" w:rsidRDefault="001E0076">
      <w:pPr>
        <w:pStyle w:val="Heading2"/>
        <w:rPr>
          <w:rFonts w:ascii="Times New Roman" w:hAnsi="Times New Roman" w:cs="Times New Roman"/>
          <w:szCs w:val="28"/>
        </w:rPr>
      </w:pPr>
      <w:r w:rsidRPr="00FF4E01">
        <w:rPr>
          <w:rFonts w:ascii="Times New Roman" w:hAnsi="Times New Roman" w:cs="Times New Roman"/>
          <w:szCs w:val="28"/>
        </w:rPr>
        <w:t>IV. ANALYSIS</w:t>
      </w:r>
    </w:p>
    <w:p w14:paraId="142E1577" w14:textId="77777777" w:rsidR="00500EAD" w:rsidRPr="00FF4E01" w:rsidRDefault="001E0076">
      <w:pPr>
        <w:pStyle w:val="Heading2"/>
        <w:rPr>
          <w:rFonts w:ascii="Times New Roman" w:hAnsi="Times New Roman" w:cs="Times New Roman"/>
          <w:szCs w:val="28"/>
        </w:rPr>
      </w:pPr>
      <w:r w:rsidRPr="00FF4E01">
        <w:rPr>
          <w:rFonts w:ascii="Times New Roman" w:hAnsi="Times New Roman" w:cs="Times New Roman"/>
          <w:szCs w:val="28"/>
        </w:rPr>
        <w:t>The Impact of Budget on Profit, ROI, and Popularity</w:t>
      </w:r>
    </w:p>
    <w:p w14:paraId="46FA316C" w14:textId="77777777" w:rsidR="00500EAD" w:rsidRPr="00FF4E01" w:rsidRDefault="001E0076">
      <w:pPr>
        <w:rPr>
          <w:rFonts w:ascii="Times New Roman" w:hAnsi="Times New Roman" w:cs="Times New Roman"/>
          <w:sz w:val="22"/>
        </w:rPr>
      </w:pPr>
      <w:r w:rsidRPr="00FF4E01">
        <w:rPr>
          <w:rFonts w:ascii="Times New Roman" w:hAnsi="Times New Roman" w:cs="Times New Roman"/>
          <w:sz w:val="22"/>
        </w:rPr>
        <w:t>The production budget is one of the initial factors that can influence investment decisions. Different film segments require different levels of investment, and the amount of initial capital required to attract investors may vary depending on the budget range.</w:t>
      </w:r>
    </w:p>
    <w:p w14:paraId="0746E91C" w14:textId="77777777" w:rsidR="00500EAD" w:rsidRPr="00FF4E01" w:rsidRDefault="001E0076">
      <w:pPr>
        <w:rPr>
          <w:rFonts w:ascii="Times New Roman" w:hAnsi="Times New Roman" w:cs="Times New Roman"/>
          <w:sz w:val="22"/>
        </w:rPr>
      </w:pPr>
      <w:r w:rsidRPr="00FF4E01">
        <w:rPr>
          <w:rFonts w:ascii="Times New Roman" w:hAnsi="Times New Roman" w:cs="Times New Roman"/>
          <w:sz w:val="22"/>
        </w:rPr>
        <w:t>For this analysis, we will use df_2, after removing duplicate records, unnecessary values such as -inf, and films released before 2010.</w:t>
      </w:r>
    </w:p>
    <w:p w14:paraId="466987BA" w14:textId="77777777" w:rsidR="00500EAD" w:rsidRPr="00FF4E01" w:rsidRDefault="001E0076">
      <w:pPr>
        <w:jc w:val="center"/>
        <w:rPr>
          <w:rFonts w:ascii="Times New Roman" w:hAnsi="Times New Roman" w:cs="Times New Roman"/>
          <w:sz w:val="22"/>
        </w:rPr>
      </w:pPr>
      <w:r w:rsidRPr="00FF4E01">
        <w:rPr>
          <w:rFonts w:ascii="Times New Roman" w:hAnsi="Times New Roman" w:cs="Times New Roman"/>
          <w:noProof/>
          <w:sz w:val="22"/>
        </w:rPr>
        <w:lastRenderedPageBreak/>
        <w:drawing>
          <wp:inline distT="0" distB="0" distL="0" distR="0" wp14:anchorId="7CE821BA" wp14:editId="7062D162">
            <wp:extent cx="5394960" cy="421236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48_graph_0.png"/>
                    <pic:cNvPicPr/>
                  </pic:nvPicPr>
                  <pic:blipFill>
                    <a:blip r:embed="rId9"/>
                    <a:stretch>
                      <a:fillRect/>
                    </a:stretch>
                  </pic:blipFill>
                  <pic:spPr>
                    <a:xfrm>
                      <a:off x="0" y="0"/>
                      <a:ext cx="5394960" cy="4212368"/>
                    </a:xfrm>
                    <a:prstGeom prst="rect">
                      <a:avLst/>
                    </a:prstGeom>
                  </pic:spPr>
                </pic:pic>
              </a:graphicData>
            </a:graphic>
          </wp:inline>
        </w:drawing>
      </w:r>
    </w:p>
    <w:p w14:paraId="5988B905" w14:textId="77777777" w:rsidR="00500EAD" w:rsidRPr="00FF4E01" w:rsidRDefault="001E0076">
      <w:pPr>
        <w:jc w:val="center"/>
        <w:rPr>
          <w:rFonts w:ascii="Times New Roman" w:hAnsi="Times New Roman" w:cs="Times New Roman"/>
          <w:sz w:val="22"/>
        </w:rPr>
      </w:pPr>
      <w:r w:rsidRPr="00FF4E01">
        <w:rPr>
          <w:rFonts w:ascii="Times New Roman" w:hAnsi="Times New Roman" w:cs="Times New Roman"/>
          <w:i/>
          <w:color w:val="646E78"/>
          <w:sz w:val="22"/>
        </w:rPr>
        <w:t>Production-budget distribution</w:t>
      </w:r>
    </w:p>
    <w:p w14:paraId="6D2ED579" w14:textId="77777777" w:rsidR="00500EAD" w:rsidRPr="00FF4E01" w:rsidRDefault="001E0076">
      <w:pPr>
        <w:rPr>
          <w:rFonts w:ascii="Times New Roman" w:hAnsi="Times New Roman" w:cs="Times New Roman"/>
          <w:sz w:val="22"/>
        </w:rPr>
      </w:pPr>
      <w:r w:rsidRPr="00FF4E01">
        <w:rPr>
          <w:rFonts w:ascii="Times New Roman" w:hAnsi="Times New Roman" w:cs="Times New Roman"/>
          <w:sz w:val="22"/>
        </w:rPr>
        <w:t>The chart above shows a highly skewed distribution, with most films having a moderate production budget, while a smaller number of films have significantly higher budgets.</w:t>
      </w:r>
    </w:p>
    <w:p w14:paraId="38C068EF" w14:textId="77777777" w:rsidR="00500EAD" w:rsidRPr="00FF4E01" w:rsidRDefault="001E0076">
      <w:pPr>
        <w:rPr>
          <w:rFonts w:ascii="Times New Roman" w:hAnsi="Times New Roman" w:cs="Times New Roman"/>
          <w:sz w:val="22"/>
        </w:rPr>
      </w:pPr>
      <w:r w:rsidRPr="00FF4E01">
        <w:rPr>
          <w:rFonts w:ascii="Times New Roman" w:hAnsi="Times New Roman" w:cs="Times New Roman"/>
          <w:sz w:val="22"/>
        </w:rPr>
        <w:t>In addition, when comparing budget with vote_count and popularity, we can observe a potential positive relationship: as the production budget increases, both vote_count and popularity tend to increase to some extent. This may be partly related to the fact that higher-budget films generally have greater resources available for marketing and promotion, which can increase audience exposure and engagement.</w:t>
      </w:r>
    </w:p>
    <w:p w14:paraId="48867AE8" w14:textId="77777777" w:rsidR="00500EAD" w:rsidRPr="00FF4E01" w:rsidRDefault="001E0076">
      <w:pPr>
        <w:jc w:val="center"/>
        <w:rPr>
          <w:rFonts w:ascii="Times New Roman" w:hAnsi="Times New Roman" w:cs="Times New Roman"/>
          <w:sz w:val="22"/>
        </w:rPr>
      </w:pPr>
      <w:r w:rsidRPr="00FF4E01">
        <w:rPr>
          <w:rFonts w:ascii="Times New Roman" w:hAnsi="Times New Roman" w:cs="Times New Roman"/>
          <w:noProof/>
          <w:sz w:val="22"/>
        </w:rPr>
        <w:lastRenderedPageBreak/>
        <w:drawing>
          <wp:inline distT="0" distB="0" distL="0" distR="0" wp14:anchorId="1A077D56" wp14:editId="2C6012E7">
            <wp:extent cx="5394960" cy="427068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52_graph_0.png"/>
                    <pic:cNvPicPr/>
                  </pic:nvPicPr>
                  <pic:blipFill>
                    <a:blip r:embed="rId10"/>
                    <a:stretch>
                      <a:fillRect/>
                    </a:stretch>
                  </pic:blipFill>
                  <pic:spPr>
                    <a:xfrm>
                      <a:off x="0" y="0"/>
                      <a:ext cx="5394960" cy="4270685"/>
                    </a:xfrm>
                    <a:prstGeom prst="rect">
                      <a:avLst/>
                    </a:prstGeom>
                  </pic:spPr>
                </pic:pic>
              </a:graphicData>
            </a:graphic>
          </wp:inline>
        </w:drawing>
      </w:r>
    </w:p>
    <w:p w14:paraId="6A25E734" w14:textId="77777777" w:rsidR="00500EAD" w:rsidRPr="00FF4E01" w:rsidRDefault="001E0076">
      <w:pPr>
        <w:jc w:val="center"/>
        <w:rPr>
          <w:rFonts w:ascii="Times New Roman" w:hAnsi="Times New Roman" w:cs="Times New Roman"/>
          <w:sz w:val="22"/>
        </w:rPr>
      </w:pPr>
      <w:r w:rsidRPr="00FF4E01">
        <w:rPr>
          <w:rFonts w:ascii="Times New Roman" w:hAnsi="Times New Roman" w:cs="Times New Roman"/>
          <w:i/>
          <w:color w:val="646E78"/>
          <w:sz w:val="22"/>
        </w:rPr>
        <w:t>Production budget and related performance measures</w:t>
      </w:r>
    </w:p>
    <w:p w14:paraId="4B239653" w14:textId="77777777" w:rsidR="00500EAD" w:rsidRPr="00FF4E01" w:rsidRDefault="001E0076">
      <w:pPr>
        <w:jc w:val="center"/>
        <w:rPr>
          <w:rFonts w:ascii="Times New Roman" w:hAnsi="Times New Roman" w:cs="Times New Roman"/>
          <w:sz w:val="22"/>
        </w:rPr>
      </w:pPr>
      <w:r w:rsidRPr="00FF4E01">
        <w:rPr>
          <w:rFonts w:ascii="Times New Roman" w:hAnsi="Times New Roman" w:cs="Times New Roman"/>
          <w:noProof/>
          <w:sz w:val="22"/>
        </w:rPr>
        <w:lastRenderedPageBreak/>
        <w:drawing>
          <wp:inline distT="0" distB="0" distL="0" distR="0" wp14:anchorId="7CC1E668" wp14:editId="35B1105A">
            <wp:extent cx="5394960" cy="424610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52_graph_2.png"/>
                    <pic:cNvPicPr/>
                  </pic:nvPicPr>
                  <pic:blipFill>
                    <a:blip r:embed="rId11"/>
                    <a:stretch>
                      <a:fillRect/>
                    </a:stretch>
                  </pic:blipFill>
                  <pic:spPr>
                    <a:xfrm>
                      <a:off x="0" y="0"/>
                      <a:ext cx="5394960" cy="4246105"/>
                    </a:xfrm>
                    <a:prstGeom prst="rect">
                      <a:avLst/>
                    </a:prstGeom>
                  </pic:spPr>
                </pic:pic>
              </a:graphicData>
            </a:graphic>
          </wp:inline>
        </w:drawing>
      </w:r>
    </w:p>
    <w:p w14:paraId="2F4ABF3A" w14:textId="77777777" w:rsidR="00500EAD" w:rsidRPr="00FF4E01" w:rsidRDefault="001E0076">
      <w:pPr>
        <w:jc w:val="center"/>
        <w:rPr>
          <w:rFonts w:ascii="Times New Roman" w:hAnsi="Times New Roman" w:cs="Times New Roman"/>
          <w:sz w:val="22"/>
        </w:rPr>
      </w:pPr>
      <w:r w:rsidRPr="00FF4E01">
        <w:rPr>
          <w:rFonts w:ascii="Times New Roman" w:hAnsi="Times New Roman" w:cs="Times New Roman"/>
          <w:i/>
          <w:color w:val="646E78"/>
          <w:sz w:val="22"/>
        </w:rPr>
        <w:t>Production budget and related performance measures</w:t>
      </w:r>
    </w:p>
    <w:p w14:paraId="6196DC13" w14:textId="77777777" w:rsidR="00500EAD" w:rsidRPr="00FF4E01" w:rsidRDefault="001E0076">
      <w:pPr>
        <w:rPr>
          <w:rFonts w:ascii="Times New Roman" w:hAnsi="Times New Roman" w:cs="Times New Roman"/>
          <w:sz w:val="22"/>
        </w:rPr>
      </w:pPr>
      <w:r w:rsidRPr="00FF4E01">
        <w:rPr>
          <w:rFonts w:ascii="Times New Roman" w:hAnsi="Times New Roman" w:cs="Times New Roman"/>
          <w:sz w:val="22"/>
        </w:rPr>
        <w:t>Based on the charts above, we can observe that production budget has a positive relationship with several key variables, including popularity, profit, and worldwide gross revenue.</w:t>
      </w:r>
    </w:p>
    <w:p w14:paraId="7385B418" w14:textId="77777777" w:rsidR="00500EAD" w:rsidRPr="00FF4E01" w:rsidRDefault="001E0076">
      <w:pPr>
        <w:rPr>
          <w:rFonts w:ascii="Times New Roman" w:hAnsi="Times New Roman" w:cs="Times New Roman"/>
          <w:sz w:val="22"/>
        </w:rPr>
      </w:pPr>
      <w:r w:rsidRPr="00FF4E01">
        <w:rPr>
          <w:rFonts w:ascii="Times New Roman" w:hAnsi="Times New Roman" w:cs="Times New Roman"/>
          <w:sz w:val="22"/>
        </w:rPr>
        <w:t>This suggests that films with higher initial production funding tend to have better financial performance and greater audience engagement.</w:t>
      </w:r>
    </w:p>
    <w:p w14:paraId="6B5AEBD6" w14:textId="77777777" w:rsidR="00500EAD" w:rsidRPr="00FF4E01" w:rsidRDefault="001E0076">
      <w:pPr>
        <w:rPr>
          <w:rFonts w:ascii="Times New Roman" w:hAnsi="Times New Roman" w:cs="Times New Roman"/>
          <w:sz w:val="22"/>
        </w:rPr>
      </w:pPr>
      <w:r w:rsidRPr="00FF4E01">
        <w:rPr>
          <w:rFonts w:ascii="Times New Roman" w:hAnsi="Times New Roman" w:cs="Times New Roman"/>
          <w:sz w:val="22"/>
        </w:rPr>
        <w:t>One possible explanation is that a larger production budget provides more resources for factors that can contribute to a film's performance, such as actor salaries, marketing and promotional activities, production quality, and distribution. These additional resources may create greater opportunities to attract audiences and generate stronger awareness and engagement before the film's release.</w:t>
      </w:r>
    </w:p>
    <w:p w14:paraId="1A1658F8" w14:textId="77777777" w:rsidR="00500EAD" w:rsidRPr="00FF4E01" w:rsidRDefault="001E0076">
      <w:pPr>
        <w:rPr>
          <w:rFonts w:ascii="Times New Roman" w:hAnsi="Times New Roman" w:cs="Times New Roman"/>
          <w:sz w:val="22"/>
        </w:rPr>
      </w:pPr>
      <w:r w:rsidRPr="00FF4E01">
        <w:rPr>
          <w:rFonts w:ascii="Times New Roman" w:hAnsi="Times New Roman" w:cs="Times New Roman"/>
          <w:sz w:val="22"/>
        </w:rPr>
        <w:t>However, this should be interpreted as a positive association rather than a causal relationship, as other factors may also influence a film's popularity and financial performance.</w:t>
      </w:r>
    </w:p>
    <w:p w14:paraId="665FEF0B" w14:textId="77777777" w:rsidR="00500EAD" w:rsidRPr="00FF4E01" w:rsidRDefault="001E0076">
      <w:pPr>
        <w:pStyle w:val="Heading2"/>
        <w:rPr>
          <w:rFonts w:ascii="Times New Roman" w:hAnsi="Times New Roman" w:cs="Times New Roman"/>
          <w:szCs w:val="28"/>
        </w:rPr>
      </w:pPr>
      <w:r w:rsidRPr="00FF4E01">
        <w:rPr>
          <w:rFonts w:ascii="Times New Roman" w:hAnsi="Times New Roman" w:cs="Times New Roman"/>
          <w:szCs w:val="28"/>
        </w:rPr>
        <w:lastRenderedPageBreak/>
        <w:t>Analyze revenue by season and month</w:t>
      </w:r>
    </w:p>
    <w:p w14:paraId="096267BE" w14:textId="77777777" w:rsidR="00500EAD" w:rsidRPr="00FF4E01" w:rsidRDefault="001E0076">
      <w:pPr>
        <w:jc w:val="center"/>
        <w:rPr>
          <w:rFonts w:ascii="Times New Roman" w:hAnsi="Times New Roman" w:cs="Times New Roman"/>
          <w:sz w:val="22"/>
        </w:rPr>
      </w:pPr>
      <w:r w:rsidRPr="00FF4E01">
        <w:rPr>
          <w:rFonts w:ascii="Times New Roman" w:hAnsi="Times New Roman" w:cs="Times New Roman"/>
          <w:noProof/>
          <w:sz w:val="22"/>
        </w:rPr>
        <w:drawing>
          <wp:inline distT="0" distB="0" distL="0" distR="0" wp14:anchorId="64CD2E2D" wp14:editId="2E715A40">
            <wp:extent cx="5394960" cy="286233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57_graph_0.png"/>
                    <pic:cNvPicPr/>
                  </pic:nvPicPr>
                  <pic:blipFill>
                    <a:blip r:embed="rId12"/>
                    <a:stretch>
                      <a:fillRect/>
                    </a:stretch>
                  </pic:blipFill>
                  <pic:spPr>
                    <a:xfrm>
                      <a:off x="0" y="0"/>
                      <a:ext cx="5394960" cy="2862336"/>
                    </a:xfrm>
                    <a:prstGeom prst="rect">
                      <a:avLst/>
                    </a:prstGeom>
                  </pic:spPr>
                </pic:pic>
              </a:graphicData>
            </a:graphic>
          </wp:inline>
        </w:drawing>
      </w:r>
    </w:p>
    <w:p w14:paraId="1F32A956" w14:textId="77777777" w:rsidR="00500EAD" w:rsidRPr="00FF4E01" w:rsidRDefault="001E0076">
      <w:pPr>
        <w:jc w:val="center"/>
        <w:rPr>
          <w:rFonts w:ascii="Times New Roman" w:hAnsi="Times New Roman" w:cs="Times New Roman"/>
          <w:sz w:val="22"/>
        </w:rPr>
      </w:pPr>
      <w:r w:rsidRPr="00FF4E01">
        <w:rPr>
          <w:rFonts w:ascii="Times New Roman" w:hAnsi="Times New Roman" w:cs="Times New Roman"/>
          <w:i/>
          <w:color w:val="646E78"/>
          <w:sz w:val="22"/>
        </w:rPr>
        <w:t>Revenue and return patterns</w:t>
      </w:r>
    </w:p>
    <w:p w14:paraId="7596FC64" w14:textId="77777777" w:rsidR="00500EAD" w:rsidRPr="00FF4E01" w:rsidRDefault="001E0076">
      <w:pPr>
        <w:pStyle w:val="Heading2"/>
        <w:rPr>
          <w:rFonts w:ascii="Times New Roman" w:hAnsi="Times New Roman" w:cs="Times New Roman"/>
          <w:szCs w:val="28"/>
        </w:rPr>
      </w:pPr>
      <w:r w:rsidRPr="00FF4E01">
        <w:rPr>
          <w:rFonts w:ascii="Times New Roman" w:hAnsi="Times New Roman" w:cs="Times New Roman"/>
          <w:szCs w:val="28"/>
        </w:rPr>
        <w:t>Analyze ROI by season and month</w:t>
      </w:r>
    </w:p>
    <w:p w14:paraId="3C5D725A" w14:textId="77777777" w:rsidR="00500EAD" w:rsidRPr="00FF4E01" w:rsidRDefault="001E0076">
      <w:pPr>
        <w:jc w:val="center"/>
        <w:rPr>
          <w:rFonts w:ascii="Times New Roman" w:hAnsi="Times New Roman" w:cs="Times New Roman"/>
          <w:sz w:val="22"/>
        </w:rPr>
      </w:pPr>
      <w:r w:rsidRPr="00FF4E01">
        <w:rPr>
          <w:rFonts w:ascii="Times New Roman" w:hAnsi="Times New Roman" w:cs="Times New Roman"/>
          <w:noProof/>
          <w:sz w:val="22"/>
        </w:rPr>
        <w:drawing>
          <wp:inline distT="0" distB="0" distL="0" distR="0" wp14:anchorId="4DA0244A" wp14:editId="139CF8F6">
            <wp:extent cx="5394960" cy="286233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60_graph_0.png"/>
                    <pic:cNvPicPr/>
                  </pic:nvPicPr>
                  <pic:blipFill>
                    <a:blip r:embed="rId13"/>
                    <a:stretch>
                      <a:fillRect/>
                    </a:stretch>
                  </pic:blipFill>
                  <pic:spPr>
                    <a:xfrm>
                      <a:off x="0" y="0"/>
                      <a:ext cx="5394960" cy="2862336"/>
                    </a:xfrm>
                    <a:prstGeom prst="rect">
                      <a:avLst/>
                    </a:prstGeom>
                  </pic:spPr>
                </pic:pic>
              </a:graphicData>
            </a:graphic>
          </wp:inline>
        </w:drawing>
      </w:r>
    </w:p>
    <w:p w14:paraId="67F8C16E" w14:textId="77777777" w:rsidR="00500EAD" w:rsidRPr="00FF4E01" w:rsidRDefault="001E0076">
      <w:pPr>
        <w:jc w:val="center"/>
        <w:rPr>
          <w:rFonts w:ascii="Times New Roman" w:hAnsi="Times New Roman" w:cs="Times New Roman"/>
          <w:sz w:val="22"/>
        </w:rPr>
      </w:pPr>
      <w:r w:rsidRPr="00FF4E01">
        <w:rPr>
          <w:rFonts w:ascii="Times New Roman" w:hAnsi="Times New Roman" w:cs="Times New Roman"/>
          <w:i/>
          <w:color w:val="646E78"/>
          <w:sz w:val="22"/>
        </w:rPr>
        <w:t>ROI by release period</w:t>
      </w:r>
    </w:p>
    <w:p w14:paraId="4D2197E4" w14:textId="77777777" w:rsidR="00500EAD" w:rsidRPr="00FF4E01" w:rsidRDefault="001E0076">
      <w:pPr>
        <w:rPr>
          <w:rFonts w:ascii="Times New Roman" w:hAnsi="Times New Roman" w:cs="Times New Roman"/>
          <w:sz w:val="22"/>
        </w:rPr>
      </w:pPr>
      <w:r w:rsidRPr="00FF4E01">
        <w:rPr>
          <w:rFonts w:ascii="Times New Roman" w:hAnsi="Times New Roman" w:cs="Times New Roman"/>
          <w:sz w:val="22"/>
        </w:rPr>
        <w:t>Consistent with the current film market, high-budget films with extensive marketing campaigns tend to be concentrated around mid-year and year-end release periods.</w:t>
      </w:r>
    </w:p>
    <w:p w14:paraId="1CCCD421" w14:textId="77777777" w:rsidR="00500EAD" w:rsidRPr="00FF4E01" w:rsidRDefault="001E0076">
      <w:pPr>
        <w:rPr>
          <w:rFonts w:ascii="Times New Roman" w:hAnsi="Times New Roman" w:cs="Times New Roman"/>
          <w:sz w:val="22"/>
        </w:rPr>
      </w:pPr>
      <w:r w:rsidRPr="00FF4E01">
        <w:rPr>
          <w:rFonts w:ascii="Times New Roman" w:hAnsi="Times New Roman" w:cs="Times New Roman"/>
          <w:sz w:val="22"/>
        </w:rPr>
        <w:t>Higher marketing investment, supported by larger production budgets, may help maintain strong audience awareness and exposure both before and after the film's release.</w:t>
      </w:r>
    </w:p>
    <w:p w14:paraId="78F2C8B5" w14:textId="77777777" w:rsidR="00500EAD" w:rsidRPr="00FF4E01" w:rsidRDefault="001E0076">
      <w:pPr>
        <w:rPr>
          <w:rFonts w:ascii="Times New Roman" w:hAnsi="Times New Roman" w:cs="Times New Roman"/>
          <w:sz w:val="22"/>
        </w:rPr>
      </w:pPr>
      <w:r w:rsidRPr="00FF4E01">
        <w:rPr>
          <w:rFonts w:ascii="Times New Roman" w:hAnsi="Times New Roman" w:cs="Times New Roman"/>
          <w:sz w:val="22"/>
        </w:rPr>
        <w:t>The average ROI by season also shows relatively similar patterns during these periods.</w:t>
      </w:r>
    </w:p>
    <w:p w14:paraId="150AB5FA" w14:textId="77777777" w:rsidR="00500EAD" w:rsidRPr="00FF4E01" w:rsidRDefault="001E0076">
      <w:pPr>
        <w:rPr>
          <w:rFonts w:ascii="Times New Roman" w:hAnsi="Times New Roman" w:cs="Times New Roman"/>
          <w:sz w:val="22"/>
        </w:rPr>
      </w:pPr>
      <w:r w:rsidRPr="00FF4E01">
        <w:rPr>
          <w:rFonts w:ascii="Times New Roman" w:hAnsi="Times New Roman" w:cs="Times New Roman"/>
          <w:sz w:val="22"/>
        </w:rPr>
        <w:lastRenderedPageBreak/>
        <w:t>Therefore, release timing can be considered a factor for investors when evaluating film projects. Investors may consider the expected release period to identify opportunities for higher potential returns while also assessing the level of risk associated with investing in a particular film project.</w:t>
      </w:r>
    </w:p>
    <w:p w14:paraId="56F3F2CA" w14:textId="77777777" w:rsidR="00500EAD" w:rsidRPr="00FF4E01" w:rsidRDefault="001E0076">
      <w:pPr>
        <w:rPr>
          <w:rFonts w:ascii="Times New Roman" w:hAnsi="Times New Roman" w:cs="Times New Roman"/>
          <w:sz w:val="22"/>
        </w:rPr>
      </w:pPr>
      <w:r w:rsidRPr="00FF4E01">
        <w:rPr>
          <w:rFonts w:ascii="Times New Roman" w:hAnsi="Times New Roman" w:cs="Times New Roman"/>
          <w:sz w:val="22"/>
        </w:rPr>
        <w:t>How Do Film Genres Affect Key Variables?</w:t>
      </w:r>
    </w:p>
    <w:p w14:paraId="67B60759" w14:textId="77777777" w:rsidR="00500EAD" w:rsidRPr="00FF4E01" w:rsidRDefault="001E0076">
      <w:pPr>
        <w:rPr>
          <w:rFonts w:ascii="Times New Roman" w:hAnsi="Times New Roman" w:cs="Times New Roman"/>
          <w:sz w:val="22"/>
        </w:rPr>
      </w:pPr>
      <w:r>
        <w:t>Try creating a DataFrame summarizing information about film genres, along with the budget, profit, and ROI of each genre.</w:t>
      </w:r>
    </w:p>
    <w:p w14:paraId="4D44C49D" w14:textId="77777777" w:rsidR="00500EAD" w:rsidRPr="00FF4E01" w:rsidRDefault="001E0076">
      <w:pPr>
        <w:rPr>
          <w:rFonts w:ascii="Times New Roman" w:hAnsi="Times New Roman" w:cs="Times New Roman"/>
          <w:sz w:val="22"/>
        </w:rPr>
      </w:pPr>
      <w:r w:rsidRPr="00FF4E01">
        <w:rPr>
          <w:rFonts w:ascii="Times New Roman" w:hAnsi="Times New Roman" w:cs="Times New Roman"/>
          <w:sz w:val="22"/>
        </w:rPr>
        <w:t>This can be created using code or Excel.</w:t>
      </w:r>
    </w:p>
    <w:p w14:paraId="6237885C" w14:textId="77777777" w:rsidR="00500EAD" w:rsidRPr="00FF4E01" w:rsidRDefault="001E0076">
      <w:pPr>
        <w:rPr>
          <w:rFonts w:ascii="Times New Roman" w:hAnsi="Times New Roman" w:cs="Times New Roman"/>
          <w:sz w:val="22"/>
        </w:rPr>
      </w:pPr>
      <w:r w:rsidRPr="00FF4E01">
        <w:rPr>
          <w:rFonts w:ascii="Times New Roman" w:hAnsi="Times New Roman" w:cs="Times New Roman"/>
          <w:sz w:val="22"/>
        </w:rPr>
        <w:t>Use the df_2 dataset to build it.</w:t>
      </w:r>
    </w:p>
    <w:p w14:paraId="07771CA6" w14:textId="77777777" w:rsidR="00500EAD" w:rsidRPr="00FF4E01" w:rsidRDefault="001E0076">
      <w:pPr>
        <w:jc w:val="center"/>
        <w:rPr>
          <w:rFonts w:ascii="Times New Roman" w:hAnsi="Times New Roman" w:cs="Times New Roman"/>
          <w:sz w:val="22"/>
        </w:rPr>
      </w:pPr>
      <w:r w:rsidRPr="00FF4E01">
        <w:rPr>
          <w:rFonts w:ascii="Times New Roman" w:hAnsi="Times New Roman" w:cs="Times New Roman"/>
          <w:noProof/>
          <w:sz w:val="22"/>
        </w:rPr>
        <w:drawing>
          <wp:inline distT="0" distB="0" distL="0" distR="0" wp14:anchorId="0807B330" wp14:editId="2A71E64C">
            <wp:extent cx="5394960" cy="297035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70_graph_0.png"/>
                    <pic:cNvPicPr/>
                  </pic:nvPicPr>
                  <pic:blipFill>
                    <a:blip r:embed="rId14"/>
                    <a:stretch>
                      <a:fillRect/>
                    </a:stretch>
                  </pic:blipFill>
                  <pic:spPr>
                    <a:xfrm>
                      <a:off x="0" y="0"/>
                      <a:ext cx="5394960" cy="2970352"/>
                    </a:xfrm>
                    <a:prstGeom prst="rect">
                      <a:avLst/>
                    </a:prstGeom>
                  </pic:spPr>
                </pic:pic>
              </a:graphicData>
            </a:graphic>
          </wp:inline>
        </w:drawing>
      </w:r>
    </w:p>
    <w:p w14:paraId="7F92BD01" w14:textId="77777777" w:rsidR="00500EAD" w:rsidRPr="00FF4E01" w:rsidRDefault="001E0076">
      <w:pPr>
        <w:jc w:val="center"/>
        <w:rPr>
          <w:rFonts w:ascii="Times New Roman" w:hAnsi="Times New Roman" w:cs="Times New Roman"/>
          <w:sz w:val="22"/>
        </w:rPr>
      </w:pPr>
      <w:r w:rsidRPr="00FF4E01">
        <w:rPr>
          <w:rFonts w:ascii="Times New Roman" w:hAnsi="Times New Roman" w:cs="Times New Roman"/>
          <w:i/>
          <w:color w:val="646E78"/>
          <w:sz w:val="22"/>
        </w:rPr>
        <w:t>Genre comparisons</w:t>
      </w:r>
    </w:p>
    <w:p w14:paraId="3B69D21D" w14:textId="77777777" w:rsidR="00500EAD" w:rsidRPr="00FF4E01" w:rsidRDefault="001E0076">
      <w:pPr>
        <w:jc w:val="center"/>
        <w:rPr>
          <w:rFonts w:ascii="Times New Roman" w:hAnsi="Times New Roman" w:cs="Times New Roman"/>
          <w:sz w:val="22"/>
        </w:rPr>
      </w:pPr>
      <w:r w:rsidRPr="00FF4E01">
        <w:rPr>
          <w:rFonts w:ascii="Times New Roman" w:hAnsi="Times New Roman" w:cs="Times New Roman"/>
          <w:noProof/>
          <w:sz w:val="22"/>
        </w:rPr>
        <w:drawing>
          <wp:inline distT="0" distB="0" distL="0" distR="0" wp14:anchorId="6E9CAB60" wp14:editId="0B6783CE">
            <wp:extent cx="5394960" cy="296618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72_graph_0.png"/>
                    <pic:cNvPicPr/>
                  </pic:nvPicPr>
                  <pic:blipFill>
                    <a:blip r:embed="rId15"/>
                    <a:stretch>
                      <a:fillRect/>
                    </a:stretch>
                  </pic:blipFill>
                  <pic:spPr>
                    <a:xfrm>
                      <a:off x="0" y="0"/>
                      <a:ext cx="5394960" cy="2966187"/>
                    </a:xfrm>
                    <a:prstGeom prst="rect">
                      <a:avLst/>
                    </a:prstGeom>
                  </pic:spPr>
                </pic:pic>
              </a:graphicData>
            </a:graphic>
          </wp:inline>
        </w:drawing>
      </w:r>
    </w:p>
    <w:p w14:paraId="65AE7B06" w14:textId="77777777" w:rsidR="00500EAD" w:rsidRPr="00FF4E01" w:rsidRDefault="001E0076">
      <w:pPr>
        <w:jc w:val="center"/>
        <w:rPr>
          <w:rFonts w:ascii="Times New Roman" w:hAnsi="Times New Roman" w:cs="Times New Roman"/>
          <w:sz w:val="22"/>
        </w:rPr>
      </w:pPr>
      <w:r w:rsidRPr="00FF4E01">
        <w:rPr>
          <w:rFonts w:ascii="Times New Roman" w:hAnsi="Times New Roman" w:cs="Times New Roman"/>
          <w:i/>
          <w:color w:val="646E78"/>
          <w:sz w:val="22"/>
        </w:rPr>
        <w:lastRenderedPageBreak/>
        <w:t>Genre-level financial comparisons</w:t>
      </w:r>
    </w:p>
    <w:p w14:paraId="71B282DF" w14:textId="77777777" w:rsidR="00500EAD" w:rsidRPr="00FF4E01" w:rsidRDefault="001E0076">
      <w:pPr>
        <w:pStyle w:val="Heading2"/>
        <w:rPr>
          <w:rFonts w:ascii="Times New Roman" w:hAnsi="Times New Roman" w:cs="Times New Roman"/>
          <w:szCs w:val="28"/>
        </w:rPr>
      </w:pPr>
      <w:r w:rsidRPr="00FF4E01">
        <w:rPr>
          <w:rFonts w:ascii="Times New Roman" w:hAnsi="Times New Roman" w:cs="Times New Roman"/>
          <w:szCs w:val="28"/>
        </w:rPr>
        <w:t>Conclusion on Film Genres</w:t>
      </w:r>
    </w:p>
    <w:p w14:paraId="6853A237" w14:textId="77777777" w:rsidR="00500EAD" w:rsidRPr="00FF4E01" w:rsidRDefault="001E0076">
      <w:pPr>
        <w:rPr>
          <w:rFonts w:ascii="Times New Roman" w:hAnsi="Times New Roman" w:cs="Times New Roman"/>
          <w:sz w:val="22"/>
        </w:rPr>
      </w:pPr>
      <w:r w:rsidRPr="00FF4E01">
        <w:rPr>
          <w:rFonts w:ascii="Times New Roman" w:hAnsi="Times New Roman" w:cs="Times New Roman"/>
          <w:sz w:val="22"/>
        </w:rPr>
        <w:t>The first important point about film genres is that modern films are not usually classified into only one genre. Instead, a film often belongs to at least two genres.</w:t>
      </w:r>
    </w:p>
    <w:p w14:paraId="6B8305E6" w14:textId="77777777" w:rsidR="00500EAD" w:rsidRPr="00FF4E01" w:rsidRDefault="001E0076">
      <w:pPr>
        <w:rPr>
          <w:rFonts w:ascii="Times New Roman" w:hAnsi="Times New Roman" w:cs="Times New Roman"/>
          <w:sz w:val="22"/>
        </w:rPr>
      </w:pPr>
      <w:r w:rsidRPr="00FF4E01">
        <w:rPr>
          <w:rFonts w:ascii="Times New Roman" w:hAnsi="Times New Roman" w:cs="Times New Roman"/>
          <w:sz w:val="22"/>
        </w:rPr>
        <w:t>Based on the charts above, we can understand how film genres are associated with factors such as profit, production budget, and ROI (Return on Investment).</w:t>
      </w:r>
    </w:p>
    <w:p w14:paraId="1C86344E" w14:textId="77777777" w:rsidR="00500EAD" w:rsidRPr="00FF4E01" w:rsidRDefault="001E0076">
      <w:pPr>
        <w:rPr>
          <w:rFonts w:ascii="Times New Roman" w:hAnsi="Times New Roman" w:cs="Times New Roman"/>
          <w:sz w:val="22"/>
        </w:rPr>
      </w:pPr>
      <w:r w:rsidRPr="00FF4E01">
        <w:rPr>
          <w:rFonts w:ascii="Times New Roman" w:hAnsi="Times New Roman" w:cs="Times New Roman"/>
          <w:sz w:val="22"/>
        </w:rPr>
        <w:t>Genres such as Action, Adventure, Fantasy, Animation, Family, and Science Fiction generally have higher production budgets while also generating relatively high profits. The higher production costs can be attributed to expenses such as special effects, post-production, and marketing. These genres also tend to appeal to a broad audience, so higher investment in production and promotion may create greater opportunities to attract viewers and generate higher profits.</w:t>
      </w:r>
    </w:p>
    <w:p w14:paraId="63914F9A" w14:textId="77777777" w:rsidR="00500EAD" w:rsidRPr="00FF4E01" w:rsidRDefault="001E0076">
      <w:pPr>
        <w:rPr>
          <w:rFonts w:ascii="Times New Roman" w:hAnsi="Times New Roman" w:cs="Times New Roman"/>
          <w:sz w:val="22"/>
        </w:rPr>
      </w:pPr>
      <w:r w:rsidRPr="00FF4E01">
        <w:rPr>
          <w:rFonts w:ascii="Times New Roman" w:hAnsi="Times New Roman" w:cs="Times New Roman"/>
          <w:sz w:val="22"/>
        </w:rPr>
        <w:t>However, this pattern does not necessarily apply to genres such as Horror, Thriller, Mystery, Documentary, and Romance. These films often have much lower production costs, sometimes less than one-tenth of the budgets of the genres mentioned above, while still attracting a considerable audience.</w:t>
      </w:r>
    </w:p>
    <w:p w14:paraId="58A7BAC9" w14:textId="77777777" w:rsidR="00500EAD" w:rsidRPr="00FF4E01" w:rsidRDefault="001E0076">
      <w:pPr>
        <w:rPr>
          <w:rFonts w:ascii="Times New Roman" w:hAnsi="Times New Roman" w:cs="Times New Roman"/>
          <w:sz w:val="22"/>
        </w:rPr>
      </w:pPr>
      <w:r w:rsidRPr="00FF4E01">
        <w:rPr>
          <w:rFonts w:ascii="Times New Roman" w:hAnsi="Times New Roman" w:cs="Times New Roman"/>
          <w:sz w:val="22"/>
        </w:rPr>
        <w:t>For example, in the Horror genre, The Gallows had an initial production budget of approximately $100,000, but generated around $43 million in profit. This represents an exceptionally large return compared with its initial production cost.</w:t>
      </w:r>
    </w:p>
    <w:p w14:paraId="35B583D1" w14:textId="77777777" w:rsidR="00500EAD" w:rsidRPr="00FF4E01" w:rsidRDefault="001E0076">
      <w:pPr>
        <w:rPr>
          <w:rFonts w:ascii="Times New Roman" w:hAnsi="Times New Roman" w:cs="Times New Roman"/>
          <w:sz w:val="22"/>
        </w:rPr>
      </w:pPr>
      <w:r w:rsidRPr="00FF4E01">
        <w:rPr>
          <w:rFonts w:ascii="Times New Roman" w:hAnsi="Times New Roman" w:cs="Times New Roman"/>
          <w:sz w:val="22"/>
        </w:rPr>
        <w:t>Therefore, film genre is associated to some extent with production cost, profit, and ROI. These factors can provide useful information for investors when evaluating which types of film projects may be suitable for investment.</w:t>
      </w:r>
    </w:p>
    <w:p w14:paraId="0F8EB7C1" w14:textId="77777777" w:rsidR="00500EAD" w:rsidRPr="00FF4E01" w:rsidRDefault="001E0076">
      <w:pPr>
        <w:pStyle w:val="Heading2"/>
        <w:rPr>
          <w:rFonts w:ascii="Times New Roman" w:hAnsi="Times New Roman" w:cs="Times New Roman"/>
          <w:szCs w:val="28"/>
        </w:rPr>
      </w:pPr>
      <w:r w:rsidRPr="00FF4E01">
        <w:rPr>
          <w:rFonts w:ascii="Times New Roman" w:hAnsi="Times New Roman" w:cs="Times New Roman"/>
          <w:szCs w:val="28"/>
        </w:rPr>
        <w:t>V. OVERALL ANALYSIS SUMMARY</w:t>
      </w:r>
    </w:p>
    <w:p w14:paraId="712C1DE2" w14:textId="77777777" w:rsidR="00500EAD" w:rsidRPr="00FF4E01" w:rsidRDefault="001E0076">
      <w:pPr>
        <w:rPr>
          <w:rFonts w:ascii="Times New Roman" w:hAnsi="Times New Roman" w:cs="Times New Roman"/>
          <w:sz w:val="22"/>
        </w:rPr>
      </w:pPr>
      <w:r w:rsidRPr="00FF4E01">
        <w:rPr>
          <w:rFonts w:ascii="Times New Roman" w:hAnsi="Times New Roman" w:cs="Times New Roman"/>
          <w:sz w:val="22"/>
        </w:rPr>
        <w:t>Investing in a film project always involves risks, but it can also generate substantial profits.</w:t>
      </w:r>
    </w:p>
    <w:p w14:paraId="44835ED6" w14:textId="77777777" w:rsidR="00500EAD" w:rsidRPr="00FF4E01" w:rsidRDefault="001E0076">
      <w:pPr>
        <w:rPr>
          <w:rFonts w:ascii="Times New Roman" w:hAnsi="Times New Roman" w:cs="Times New Roman"/>
          <w:sz w:val="22"/>
        </w:rPr>
      </w:pPr>
      <w:r w:rsidRPr="00FF4E01">
        <w:rPr>
          <w:rFonts w:ascii="Times New Roman" w:hAnsi="Times New Roman" w:cs="Times New Roman"/>
          <w:sz w:val="22"/>
        </w:rPr>
        <w:t>The following factors may help investors decide whether to invest in a film project:</w:t>
      </w:r>
    </w:p>
    <w:p w14:paraId="7EDA1BC5" w14:textId="77777777" w:rsidR="00500EAD" w:rsidRPr="00FF4E01" w:rsidRDefault="001E0076">
      <w:pPr>
        <w:rPr>
          <w:rFonts w:ascii="Times New Roman" w:hAnsi="Times New Roman" w:cs="Times New Roman"/>
          <w:sz w:val="22"/>
        </w:rPr>
      </w:pPr>
      <w:r w:rsidRPr="00FF4E01">
        <w:rPr>
          <w:rFonts w:ascii="Times New Roman" w:hAnsi="Times New Roman" w:cs="Times New Roman"/>
          <w:sz w:val="22"/>
        </w:rPr>
        <w:t>1. Production Cost and Potential Profit</w:t>
      </w:r>
    </w:p>
    <w:p w14:paraId="10684137" w14:textId="77777777" w:rsidR="00500EAD" w:rsidRPr="00FF4E01" w:rsidRDefault="001E0076">
      <w:pPr>
        <w:rPr>
          <w:rFonts w:ascii="Times New Roman" w:hAnsi="Times New Roman" w:cs="Times New Roman"/>
          <w:sz w:val="22"/>
        </w:rPr>
      </w:pPr>
      <w:r w:rsidRPr="00FF4E01">
        <w:rPr>
          <w:rFonts w:ascii="Times New Roman" w:hAnsi="Times New Roman" w:cs="Times New Roman"/>
          <w:sz w:val="22"/>
        </w:rPr>
        <w:t>As analyzed above, films with higher production budgets tend to have wider popularity and generate higher profits.</w:t>
      </w:r>
    </w:p>
    <w:p w14:paraId="0A9A9D25" w14:textId="77777777" w:rsidR="00500EAD" w:rsidRPr="00FF4E01" w:rsidRDefault="001E0076">
      <w:pPr>
        <w:rPr>
          <w:rFonts w:ascii="Times New Roman" w:hAnsi="Times New Roman" w:cs="Times New Roman"/>
          <w:sz w:val="22"/>
        </w:rPr>
      </w:pPr>
      <w:r>
        <w:t>The return on investment relative to the initial investment is also relatively stable.</w:t>
      </w:r>
    </w:p>
    <w:p w14:paraId="688B56D3" w14:textId="77777777" w:rsidR="00500EAD" w:rsidRPr="00FF4E01" w:rsidRDefault="001E0076">
      <w:pPr>
        <w:rPr>
          <w:rFonts w:ascii="Times New Roman" w:hAnsi="Times New Roman" w:cs="Times New Roman"/>
          <w:sz w:val="22"/>
        </w:rPr>
      </w:pPr>
      <w:r w:rsidRPr="00FF4E01">
        <w:rPr>
          <w:rFonts w:ascii="Times New Roman" w:hAnsi="Times New Roman" w:cs="Times New Roman"/>
          <w:sz w:val="22"/>
        </w:rPr>
        <w:t>This can be an attractive factor and a significant opportunity for investors with strong financial resources who are seeking higher potential returns.</w:t>
      </w:r>
    </w:p>
    <w:p w14:paraId="448EDA4F" w14:textId="77777777" w:rsidR="00500EAD" w:rsidRPr="00FF4E01" w:rsidRDefault="001E0076">
      <w:pPr>
        <w:rPr>
          <w:rFonts w:ascii="Times New Roman" w:hAnsi="Times New Roman" w:cs="Times New Roman"/>
          <w:sz w:val="22"/>
        </w:rPr>
      </w:pPr>
      <w:r w:rsidRPr="00FF4E01">
        <w:rPr>
          <w:rFonts w:ascii="Times New Roman" w:hAnsi="Times New Roman" w:cs="Times New Roman"/>
          <w:sz w:val="22"/>
        </w:rPr>
        <w:t>2. Film Release Timing</w:t>
      </w:r>
    </w:p>
    <w:p w14:paraId="3759D3A1" w14:textId="77777777" w:rsidR="00500EAD" w:rsidRPr="00FF4E01" w:rsidRDefault="001E0076">
      <w:pPr>
        <w:rPr>
          <w:rFonts w:ascii="Times New Roman" w:hAnsi="Times New Roman" w:cs="Times New Roman"/>
          <w:sz w:val="22"/>
        </w:rPr>
      </w:pPr>
      <w:r w:rsidRPr="00FF4E01">
        <w:rPr>
          <w:rFonts w:ascii="Times New Roman" w:hAnsi="Times New Roman" w:cs="Times New Roman"/>
          <w:sz w:val="22"/>
        </w:rPr>
        <w:t>The release date is an important factor to consider when investing in a film.</w:t>
      </w:r>
    </w:p>
    <w:p w14:paraId="0C18938B" w14:textId="77777777" w:rsidR="00500EAD" w:rsidRPr="00FF4E01" w:rsidRDefault="001E0076">
      <w:pPr>
        <w:rPr>
          <w:rFonts w:ascii="Times New Roman" w:hAnsi="Times New Roman" w:cs="Times New Roman"/>
          <w:sz w:val="22"/>
        </w:rPr>
      </w:pPr>
      <w:r w:rsidRPr="00FF4E01">
        <w:rPr>
          <w:rFonts w:ascii="Times New Roman" w:hAnsi="Times New Roman" w:cs="Times New Roman"/>
          <w:sz w:val="22"/>
        </w:rPr>
        <w:t>For example, if we invest in a blockbuster film planned for release in July, we need to ensure that there are not too many strong competitors being released around the same time.</w:t>
      </w:r>
    </w:p>
    <w:p w14:paraId="25E0FCFC" w14:textId="77777777" w:rsidR="00500EAD" w:rsidRPr="00FF4E01" w:rsidRDefault="001E0076">
      <w:pPr>
        <w:rPr>
          <w:rFonts w:ascii="Times New Roman" w:hAnsi="Times New Roman" w:cs="Times New Roman"/>
          <w:sz w:val="22"/>
        </w:rPr>
      </w:pPr>
      <w:r w:rsidRPr="00FF4E01">
        <w:rPr>
          <w:rFonts w:ascii="Times New Roman" w:hAnsi="Times New Roman" w:cs="Times New Roman"/>
          <w:sz w:val="22"/>
        </w:rPr>
        <w:t>It is also important to anticipate unexpected risks or production issues to ensure that the film can be released as scheduled and achieve the expected profit.</w:t>
      </w:r>
    </w:p>
    <w:p w14:paraId="43561FF2" w14:textId="77777777" w:rsidR="00500EAD" w:rsidRPr="00FF4E01" w:rsidRDefault="001E0076">
      <w:pPr>
        <w:rPr>
          <w:rFonts w:ascii="Times New Roman" w:hAnsi="Times New Roman" w:cs="Times New Roman"/>
          <w:sz w:val="22"/>
        </w:rPr>
      </w:pPr>
      <w:r w:rsidRPr="00FF4E01">
        <w:rPr>
          <w:rFonts w:ascii="Times New Roman" w:hAnsi="Times New Roman" w:cs="Times New Roman"/>
          <w:sz w:val="22"/>
        </w:rPr>
        <w:lastRenderedPageBreak/>
        <w:t>If an issue causes the release date to be postponed, careful planning is necessary to avoid unnecessary additional costs.</w:t>
      </w:r>
    </w:p>
    <w:p w14:paraId="5A145CEE" w14:textId="77777777" w:rsidR="00500EAD" w:rsidRPr="00FF4E01" w:rsidRDefault="001E0076">
      <w:pPr>
        <w:rPr>
          <w:rFonts w:ascii="Times New Roman" w:hAnsi="Times New Roman" w:cs="Times New Roman"/>
          <w:sz w:val="22"/>
        </w:rPr>
      </w:pPr>
      <w:r w:rsidRPr="00FF4E01">
        <w:rPr>
          <w:rFonts w:ascii="Times New Roman" w:hAnsi="Times New Roman" w:cs="Times New Roman"/>
          <w:sz w:val="22"/>
        </w:rPr>
        <w:t>Investors can consider months with lower levels of competition depending on their initial investment objectives.</w:t>
      </w:r>
    </w:p>
    <w:p w14:paraId="5A3E0461" w14:textId="77777777" w:rsidR="00500EAD" w:rsidRPr="00FF4E01" w:rsidRDefault="001E0076">
      <w:pPr>
        <w:rPr>
          <w:rFonts w:ascii="Times New Roman" w:hAnsi="Times New Roman" w:cs="Times New Roman"/>
          <w:sz w:val="22"/>
        </w:rPr>
      </w:pPr>
      <w:r w:rsidRPr="00FF4E01">
        <w:rPr>
          <w:rFonts w:ascii="Times New Roman" w:hAnsi="Times New Roman" w:cs="Times New Roman"/>
          <w:sz w:val="22"/>
        </w:rPr>
        <w:t>3. Return on Investment</w:t>
      </w:r>
    </w:p>
    <w:p w14:paraId="183AE8FD" w14:textId="77777777" w:rsidR="00500EAD" w:rsidRPr="00FF4E01" w:rsidRDefault="001E0076">
      <w:pPr>
        <w:rPr>
          <w:rFonts w:ascii="Times New Roman" w:hAnsi="Times New Roman" w:cs="Times New Roman"/>
          <w:sz w:val="22"/>
        </w:rPr>
      </w:pPr>
      <w:r w:rsidRPr="00FF4E01">
        <w:rPr>
          <w:rFonts w:ascii="Times New Roman" w:hAnsi="Times New Roman" w:cs="Times New Roman"/>
          <w:sz w:val="22"/>
        </w:rPr>
        <w:t>If investors are particularly focused on ROI (Return on Investment), they may consider film genres with higher returns.</w:t>
      </w:r>
    </w:p>
    <w:p w14:paraId="2708ED08" w14:textId="77777777" w:rsidR="00500EAD" w:rsidRPr="00FF4E01" w:rsidRDefault="001E0076">
      <w:pPr>
        <w:rPr>
          <w:rFonts w:ascii="Times New Roman" w:hAnsi="Times New Roman" w:cs="Times New Roman"/>
          <w:sz w:val="22"/>
        </w:rPr>
      </w:pPr>
      <w:r w:rsidRPr="00FF4E01">
        <w:rPr>
          <w:rFonts w:ascii="Times New Roman" w:hAnsi="Times New Roman" w:cs="Times New Roman"/>
          <w:sz w:val="22"/>
        </w:rPr>
        <w:t>As analyzed above, some film genres require relatively low initial investment while still generating considerable profits and achieving high returns.</w:t>
      </w:r>
    </w:p>
    <w:p w14:paraId="1C7A0B73" w14:textId="77777777" w:rsidR="00500EAD" w:rsidRPr="00FF4E01" w:rsidRDefault="001E0076">
      <w:pPr>
        <w:rPr>
          <w:rFonts w:ascii="Times New Roman" w:hAnsi="Times New Roman" w:cs="Times New Roman"/>
          <w:sz w:val="22"/>
        </w:rPr>
      </w:pPr>
      <w:r w:rsidRPr="00FF4E01">
        <w:rPr>
          <w:rFonts w:ascii="Times New Roman" w:hAnsi="Times New Roman" w:cs="Times New Roman"/>
          <w:sz w:val="22"/>
        </w:rPr>
        <w:t>This can be a suitable option for smaller investors or those who prefer a lower-risk investment approach.</w:t>
      </w:r>
    </w:p>
    <w:p w14:paraId="1115EF75" w14:textId="77777777" w:rsidR="00500EAD" w:rsidRPr="00FF4E01" w:rsidRDefault="001E0076">
      <w:pPr>
        <w:pStyle w:val="Heading2"/>
        <w:rPr>
          <w:rFonts w:ascii="Times New Roman" w:hAnsi="Times New Roman" w:cs="Times New Roman"/>
          <w:szCs w:val="28"/>
        </w:rPr>
      </w:pPr>
      <w:r w:rsidRPr="00FF4E01">
        <w:rPr>
          <w:rFonts w:ascii="Times New Roman" w:hAnsi="Times New Roman" w:cs="Times New Roman"/>
          <w:szCs w:val="28"/>
        </w:rPr>
        <w:t>VI. MODEL BUILDING</w:t>
      </w:r>
    </w:p>
    <w:p w14:paraId="11900338" w14:textId="77777777" w:rsidR="00500EAD" w:rsidRPr="00FF4E01" w:rsidRDefault="001E0076">
      <w:pPr>
        <w:pStyle w:val="Heading2"/>
        <w:rPr>
          <w:rFonts w:ascii="Times New Roman" w:hAnsi="Times New Roman" w:cs="Times New Roman"/>
          <w:szCs w:val="28"/>
        </w:rPr>
      </w:pPr>
      <w:r>
        <w:t>1. Dataset selection</w:t>
      </w:r>
    </w:p>
    <w:p w14:paraId="5CD83928" w14:textId="77777777" w:rsidR="00500EAD" w:rsidRPr="00FF4E01" w:rsidRDefault="001E0076">
      <w:pPr>
        <w:pStyle w:val="Heading2"/>
        <w:rPr>
          <w:rFonts w:ascii="Times New Roman" w:hAnsi="Times New Roman" w:cs="Times New Roman"/>
          <w:szCs w:val="28"/>
        </w:rPr>
      </w:pPr>
      <w:r w:rsidRPr="00FF4E01">
        <w:rPr>
          <w:rFonts w:ascii="Times New Roman" w:hAnsi="Times New Roman" w:cs="Times New Roman"/>
          <w:szCs w:val="28"/>
        </w:rPr>
        <w:t>Dataset Selection</w:t>
      </w:r>
    </w:p>
    <w:p w14:paraId="6E15AE1D" w14:textId="77777777" w:rsidR="00500EAD" w:rsidRPr="00FF4E01" w:rsidRDefault="001E0076">
      <w:pPr>
        <w:rPr>
          <w:rFonts w:ascii="Times New Roman" w:hAnsi="Times New Roman" w:cs="Times New Roman"/>
          <w:sz w:val="22"/>
        </w:rPr>
      </w:pPr>
      <w:r w:rsidRPr="00FF4E01">
        <w:rPr>
          <w:rFonts w:ascii="Times New Roman" w:hAnsi="Times New Roman" w:cs="Times New Roman"/>
          <w:sz w:val="22"/>
        </w:rPr>
        <w:t>Since the objective is to predict profit and ROI (Return on Investment) to support investment decisions for future film projects, cancelled films, as mentioned above, will not be included in the model.</w:t>
      </w:r>
    </w:p>
    <w:p w14:paraId="50C56EAB" w14:textId="77777777" w:rsidR="00500EAD" w:rsidRPr="00FF4E01" w:rsidRDefault="001E0076">
      <w:pPr>
        <w:rPr>
          <w:rFonts w:ascii="Times New Roman" w:hAnsi="Times New Roman" w:cs="Times New Roman"/>
          <w:sz w:val="22"/>
        </w:rPr>
      </w:pPr>
      <w:r w:rsidRPr="00FF4E01">
        <w:rPr>
          <w:rFonts w:ascii="Times New Roman" w:hAnsi="Times New Roman" w:cs="Times New Roman"/>
          <w:sz w:val="22"/>
        </w:rPr>
        <w:t>Therefore, we will use the df_2 dataset, which has had the -inf values representing cancelled films removed.</w:t>
      </w:r>
    </w:p>
    <w:p w14:paraId="413371C2" w14:textId="77777777" w:rsidR="00500EAD" w:rsidRPr="00FF4E01" w:rsidRDefault="001E0076">
      <w:pPr>
        <w:jc w:val="center"/>
        <w:rPr>
          <w:rFonts w:ascii="Times New Roman" w:hAnsi="Times New Roman" w:cs="Times New Roman"/>
          <w:sz w:val="22"/>
        </w:rPr>
      </w:pPr>
      <w:r w:rsidRPr="00FF4E01">
        <w:rPr>
          <w:rFonts w:ascii="Times New Roman" w:hAnsi="Times New Roman" w:cs="Times New Roman"/>
          <w:noProof/>
          <w:sz w:val="22"/>
        </w:rPr>
        <w:drawing>
          <wp:inline distT="0" distB="0" distL="0" distR="0" wp14:anchorId="1D38281E" wp14:editId="3E87157A">
            <wp:extent cx="5669280" cy="3937808"/>
            <wp:effectExtent l="0" t="0" r="9525"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87_graph_0.png"/>
                    <pic:cNvPicPr/>
                  </pic:nvPicPr>
                  <pic:blipFill>
                    <a:blip r:embed="rId16"/>
                    <a:stretch>
                      <a:fillRect/>
                    </a:stretch>
                  </pic:blipFill>
                  <pic:spPr>
                    <a:xfrm>
                      <a:off x="0" y="0"/>
                      <a:ext cx="5972548" cy="4148455"/>
                    </a:xfrm>
                    <a:prstGeom prst="rect">
                      <a:avLst/>
                    </a:prstGeom>
                  </pic:spPr>
                </pic:pic>
              </a:graphicData>
            </a:graphic>
          </wp:inline>
        </w:drawing>
      </w:r>
    </w:p>
    <w:p w14:paraId="6D9FFEEF" w14:textId="77777777" w:rsidR="00500EAD" w:rsidRPr="00FF4E01" w:rsidRDefault="001E0076">
      <w:pPr>
        <w:jc w:val="center"/>
        <w:rPr>
          <w:rFonts w:ascii="Times New Roman" w:hAnsi="Times New Roman" w:cs="Times New Roman"/>
          <w:sz w:val="22"/>
        </w:rPr>
      </w:pPr>
      <w:r w:rsidRPr="00FF4E01">
        <w:rPr>
          <w:rFonts w:ascii="Times New Roman" w:hAnsi="Times New Roman" w:cs="Times New Roman"/>
          <w:i/>
          <w:color w:val="646E78"/>
          <w:sz w:val="22"/>
        </w:rPr>
        <w:t>Model comparison / prediction output</w:t>
      </w:r>
    </w:p>
    <w:p w14:paraId="2E040066" w14:textId="73637211" w:rsidR="00500EAD" w:rsidRPr="00FF4E01" w:rsidRDefault="001E0076">
      <w:pPr>
        <w:pStyle w:val="Heading2"/>
        <w:rPr>
          <w:rFonts w:ascii="Times New Roman" w:hAnsi="Times New Roman" w:cs="Times New Roman"/>
          <w:szCs w:val="28"/>
        </w:rPr>
      </w:pPr>
      <w:r>
        <w:t>2. Data splitting</w:t>
      </w:r>
    </w:p>
    <w:p w14:paraId="491BF8DA" w14:textId="062D5DB8" w:rsidR="00FF4E01" w:rsidRPr="00FF4E01" w:rsidRDefault="00FF4E01" w:rsidP="00FF4E01">
      <w:pPr>
        <w:spacing w:before="100" w:beforeAutospacing="1" w:after="100" w:afterAutospacing="1" w:line="240" w:lineRule="auto"/>
        <w:rPr>
          <w:rFonts w:ascii="Times New Roman" w:hAnsi="Times New Roman" w:cs="Times New Roman"/>
          <w:sz w:val="22"/>
        </w:rPr>
      </w:pPr>
      <w:r w:rsidRPr="00FF4E01">
        <w:rPr>
          <w:rFonts w:ascii="Times New Roman" w:eastAsia="Times New Roman" w:hAnsi="Times New Roman" w:cs="Times New Roman"/>
          <w:color w:val="auto"/>
          <w:sz w:val="22"/>
        </w:rPr>
        <w:t xml:space="preserve">I selected </w:t>
      </w:r>
      <w:proofErr w:type="spellStart"/>
      <w:r w:rsidRPr="00FF4E01">
        <w:rPr>
          <w:rFonts w:ascii="Times New Roman" w:eastAsia="Times New Roman" w:hAnsi="Times New Roman" w:cs="Times New Roman"/>
          <w:color w:val="auto"/>
          <w:sz w:val="22"/>
        </w:rPr>
        <w:t>production_budget</w:t>
      </w:r>
      <w:proofErr w:type="spellEnd"/>
      <w:r w:rsidRPr="00FF4E01">
        <w:rPr>
          <w:rFonts w:ascii="Times New Roman" w:eastAsia="Times New Roman" w:hAnsi="Times New Roman" w:cs="Times New Roman"/>
          <w:color w:val="auto"/>
          <w:sz w:val="22"/>
        </w:rPr>
        <w:t xml:space="preserve">, month, and movie genre indicators as the input features (X) to predict worldwide gross revenue (y). I then split the dataset into two parts: 80% for training the machine learning models and 20% for testing their performance. I used </w:t>
      </w:r>
      <w:proofErr w:type="spellStart"/>
      <w:r w:rsidRPr="00FF4E01">
        <w:rPr>
          <w:rFonts w:ascii="Times New Roman" w:eastAsia="Times New Roman" w:hAnsi="Times New Roman" w:cs="Times New Roman"/>
          <w:color w:val="auto"/>
          <w:sz w:val="22"/>
        </w:rPr>
        <w:t>random_state</w:t>
      </w:r>
      <w:proofErr w:type="spellEnd"/>
      <w:r w:rsidRPr="00FF4E01">
        <w:rPr>
          <w:rFonts w:ascii="Times New Roman" w:eastAsia="Times New Roman" w:hAnsi="Times New Roman" w:cs="Times New Roman"/>
          <w:color w:val="auto"/>
          <w:sz w:val="22"/>
        </w:rPr>
        <w:t>=42 to make the split reproducible, so the same split can be obtained when running the code again.</w:t>
      </w:r>
    </w:p>
    <w:p w14:paraId="6A902058" w14:textId="77777777" w:rsidR="00500EAD" w:rsidRPr="00FF4E01" w:rsidRDefault="001E0076">
      <w:pPr>
        <w:pStyle w:val="Heading2"/>
        <w:rPr>
          <w:rFonts w:ascii="Times New Roman" w:hAnsi="Times New Roman" w:cs="Times New Roman"/>
          <w:szCs w:val="28"/>
        </w:rPr>
      </w:pPr>
      <w:r>
        <w:t>3. Training the Model Based on Worldwide Gross Revenue</w:t>
      </w:r>
    </w:p>
    <w:p w14:paraId="3635C143" w14:textId="77777777" w:rsidR="00500EAD" w:rsidRPr="00FF4E01" w:rsidRDefault="001E0076">
      <w:pPr>
        <w:pStyle w:val="Heading2"/>
        <w:rPr>
          <w:rFonts w:ascii="Times New Roman" w:hAnsi="Times New Roman" w:cs="Times New Roman"/>
          <w:szCs w:val="28"/>
        </w:rPr>
      </w:pPr>
      <w:r>
        <w:t>Evaluation</w:t>
      </w:r>
    </w:p>
    <w:p w14:paraId="4743F364" w14:textId="77777777" w:rsidR="00500EAD" w:rsidRPr="00FF4E01" w:rsidRDefault="001E0076">
      <w:pPr>
        <w:pStyle w:val="Heading2"/>
        <w:rPr>
          <w:rFonts w:ascii="Times New Roman" w:hAnsi="Times New Roman" w:cs="Times New Roman"/>
          <w:szCs w:val="28"/>
        </w:rPr>
      </w:pPr>
      <w:r w:rsidRPr="00FF4E01">
        <w:rPr>
          <w:rFonts w:ascii="Times New Roman" w:hAnsi="Times New Roman" w:cs="Times New Roman"/>
          <w:szCs w:val="28"/>
        </w:rPr>
        <w:t>Prediction Model Results for Worldwide Gross Revenue</w:t>
      </w:r>
    </w:p>
    <w:p w14:paraId="14DD2B2F" w14:textId="77777777" w:rsidR="00500EAD" w:rsidRPr="00FF4E01" w:rsidRDefault="001E0076">
      <w:pPr>
        <w:rPr>
          <w:rFonts w:ascii="Times New Roman" w:hAnsi="Times New Roman" w:cs="Times New Roman"/>
          <w:sz w:val="22"/>
        </w:rPr>
      </w:pPr>
      <w:r w:rsidRPr="00FF4E01">
        <w:rPr>
          <w:rFonts w:ascii="Times New Roman" w:hAnsi="Times New Roman" w:cs="Times New Roman"/>
          <w:sz w:val="22"/>
        </w:rPr>
        <w:t>Based on the initial results, the Linear Regression model achieved the best performance:</w:t>
      </w:r>
    </w:p>
    <w:p w14:paraId="03CE541D" w14:textId="77777777" w:rsidR="00500EAD" w:rsidRPr="00FF4E01" w:rsidRDefault="001E0076">
      <w:pPr>
        <w:pStyle w:val="ListBullet"/>
        <w:rPr>
          <w:rFonts w:ascii="Times New Roman" w:hAnsi="Times New Roman" w:cs="Times New Roman"/>
          <w:sz w:val="22"/>
        </w:rPr>
      </w:pPr>
      <w:r w:rsidRPr="00FF4E01">
        <w:rPr>
          <w:rFonts w:ascii="Times New Roman" w:hAnsi="Times New Roman" w:cs="Times New Roman"/>
          <w:sz w:val="22"/>
        </w:rPr>
        <w:t>Linear Regression – MSE: 2.2680500959706324e+16</w:t>
      </w:r>
    </w:p>
    <w:p w14:paraId="1D7D8C31" w14:textId="77777777" w:rsidR="00500EAD" w:rsidRPr="00FF4E01" w:rsidRDefault="001E0076">
      <w:pPr>
        <w:pStyle w:val="ListBullet"/>
        <w:rPr>
          <w:rFonts w:ascii="Times New Roman" w:hAnsi="Times New Roman" w:cs="Times New Roman"/>
          <w:sz w:val="22"/>
        </w:rPr>
      </w:pPr>
      <w:r w:rsidRPr="00FF4E01">
        <w:rPr>
          <w:rFonts w:ascii="Times New Roman" w:hAnsi="Times New Roman" w:cs="Times New Roman"/>
          <w:sz w:val="22"/>
        </w:rPr>
        <w:t>Linear Regression – R-squared: 0.5711261515208788</w:t>
      </w:r>
    </w:p>
    <w:p w14:paraId="7477FB5B" w14:textId="77777777" w:rsidR="00500EAD" w:rsidRPr="00FF4E01" w:rsidRDefault="001E0076">
      <w:pPr>
        <w:rPr>
          <w:rFonts w:ascii="Times New Roman" w:hAnsi="Times New Roman" w:cs="Times New Roman"/>
          <w:sz w:val="22"/>
        </w:rPr>
      </w:pPr>
      <w:r w:rsidRPr="00FF4E01">
        <w:rPr>
          <w:rFonts w:ascii="Times New Roman" w:hAnsi="Times New Roman" w:cs="Times New Roman"/>
          <w:sz w:val="22"/>
        </w:rPr>
        <w:t>The Random Forest model achieved the second-best performance:</w:t>
      </w:r>
    </w:p>
    <w:p w14:paraId="39F2BDCE" w14:textId="77777777" w:rsidR="00500EAD" w:rsidRPr="00FF4E01" w:rsidRDefault="001E0076">
      <w:pPr>
        <w:pStyle w:val="ListBullet"/>
        <w:rPr>
          <w:rFonts w:ascii="Times New Roman" w:hAnsi="Times New Roman" w:cs="Times New Roman"/>
          <w:sz w:val="22"/>
        </w:rPr>
      </w:pPr>
      <w:r w:rsidRPr="00FF4E01">
        <w:rPr>
          <w:rFonts w:ascii="Times New Roman" w:hAnsi="Times New Roman" w:cs="Times New Roman"/>
          <w:sz w:val="22"/>
        </w:rPr>
        <w:t>Random Forest – MSE: 2.7128846117131052e+16</w:t>
      </w:r>
    </w:p>
    <w:p w14:paraId="30686978" w14:textId="77777777" w:rsidR="00500EAD" w:rsidRPr="00FF4E01" w:rsidRDefault="001E0076">
      <w:pPr>
        <w:pStyle w:val="ListBullet"/>
        <w:rPr>
          <w:rFonts w:ascii="Times New Roman" w:hAnsi="Times New Roman" w:cs="Times New Roman"/>
          <w:sz w:val="22"/>
        </w:rPr>
      </w:pPr>
      <w:r w:rsidRPr="00FF4E01">
        <w:rPr>
          <w:rFonts w:ascii="Times New Roman" w:hAnsi="Times New Roman" w:cs="Times New Roman"/>
          <w:sz w:val="22"/>
        </w:rPr>
        <w:t>Random Forest – R-squared: 0.48701077371606216</w:t>
      </w:r>
    </w:p>
    <w:p w14:paraId="30A2EE12" w14:textId="77777777" w:rsidR="00500EAD" w:rsidRPr="00FF4E01" w:rsidRDefault="001E0076">
      <w:pPr>
        <w:pStyle w:val="Heading2"/>
        <w:rPr>
          <w:rFonts w:ascii="Times New Roman" w:hAnsi="Times New Roman" w:cs="Times New Roman"/>
          <w:szCs w:val="28"/>
        </w:rPr>
      </w:pPr>
      <w:r>
        <w:t>4. Training the Model Based on Profit</w:t>
      </w:r>
    </w:p>
    <w:p w14:paraId="7593FB55" w14:textId="77777777" w:rsidR="00500EAD" w:rsidRPr="00FF4E01" w:rsidRDefault="001E0076">
      <w:pPr>
        <w:rPr>
          <w:rFonts w:ascii="Times New Roman" w:hAnsi="Times New Roman" w:cs="Times New Roman"/>
          <w:sz w:val="22"/>
        </w:rPr>
      </w:pPr>
      <w:r w:rsidRPr="00FF4E01">
        <w:rPr>
          <w:rFonts w:ascii="Times New Roman" w:hAnsi="Times New Roman" w:cs="Times New Roman"/>
          <w:sz w:val="22"/>
        </w:rPr>
        <w:t>Based on the initial revenue prediction, we will proceed with a profit prediction model.</w:t>
      </w:r>
    </w:p>
    <w:p w14:paraId="491DE111" w14:textId="77777777" w:rsidR="00500EAD" w:rsidRPr="00FF4E01" w:rsidRDefault="001E0076">
      <w:pPr>
        <w:pStyle w:val="Heading2"/>
        <w:rPr>
          <w:rFonts w:ascii="Times New Roman" w:hAnsi="Times New Roman" w:cs="Times New Roman"/>
          <w:szCs w:val="28"/>
        </w:rPr>
      </w:pPr>
      <w:r w:rsidRPr="00FF4E01">
        <w:rPr>
          <w:rFonts w:ascii="Times New Roman" w:hAnsi="Times New Roman" w:cs="Times New Roman"/>
          <w:szCs w:val="28"/>
        </w:rPr>
        <w:t>Prediction Model Results for Profit</w:t>
      </w:r>
    </w:p>
    <w:p w14:paraId="1A502650" w14:textId="77777777" w:rsidR="00500EAD" w:rsidRPr="00FF4E01" w:rsidRDefault="001E0076">
      <w:pPr>
        <w:rPr>
          <w:rFonts w:ascii="Times New Roman" w:hAnsi="Times New Roman" w:cs="Times New Roman"/>
          <w:sz w:val="22"/>
        </w:rPr>
      </w:pPr>
      <w:r>
        <w:t>Based on the initial results, the Linear Regression model achieved the best performance for predicting profit:</w:t>
      </w:r>
    </w:p>
    <w:p w14:paraId="0FDA9C70" w14:textId="77777777" w:rsidR="00500EAD" w:rsidRPr="00FF4E01" w:rsidRDefault="001E0076">
      <w:pPr>
        <w:pStyle w:val="ListBullet"/>
        <w:rPr>
          <w:rFonts w:ascii="Times New Roman" w:hAnsi="Times New Roman" w:cs="Times New Roman"/>
          <w:sz w:val="22"/>
        </w:rPr>
      </w:pPr>
      <w:r w:rsidRPr="00FF4E01">
        <w:rPr>
          <w:rFonts w:ascii="Times New Roman" w:hAnsi="Times New Roman" w:cs="Times New Roman"/>
          <w:sz w:val="22"/>
        </w:rPr>
        <w:t>Linear Regression (Profit) – MSE: 2.2600466217748244e+16</w:t>
      </w:r>
    </w:p>
    <w:p w14:paraId="50B03234" w14:textId="77777777" w:rsidR="00500EAD" w:rsidRPr="00FF4E01" w:rsidRDefault="001E0076">
      <w:pPr>
        <w:pStyle w:val="ListBullet"/>
        <w:rPr>
          <w:rFonts w:ascii="Times New Roman" w:hAnsi="Times New Roman" w:cs="Times New Roman"/>
          <w:sz w:val="22"/>
        </w:rPr>
      </w:pPr>
      <w:r w:rsidRPr="00FF4E01">
        <w:rPr>
          <w:rFonts w:ascii="Times New Roman" w:hAnsi="Times New Roman" w:cs="Times New Roman"/>
          <w:sz w:val="22"/>
        </w:rPr>
        <w:t>Linear Regression (Profit) – R-squared: 0.4045764343215693</w:t>
      </w:r>
    </w:p>
    <w:p w14:paraId="1282D39A" w14:textId="77777777" w:rsidR="00500EAD" w:rsidRPr="00FF4E01" w:rsidRDefault="001E0076">
      <w:pPr>
        <w:pStyle w:val="Heading2"/>
        <w:rPr>
          <w:rFonts w:ascii="Times New Roman" w:hAnsi="Times New Roman" w:cs="Times New Roman"/>
          <w:szCs w:val="28"/>
        </w:rPr>
      </w:pPr>
      <w:r>
        <w:t>5. Hyperparameter Tuning</w:t>
      </w:r>
    </w:p>
    <w:p w14:paraId="3FFC8533" w14:textId="77777777" w:rsidR="00500EAD" w:rsidRPr="00FF4E01" w:rsidRDefault="001E0076">
      <w:pPr>
        <w:pStyle w:val="Heading2"/>
        <w:rPr>
          <w:rFonts w:ascii="Times New Roman" w:hAnsi="Times New Roman" w:cs="Times New Roman"/>
          <w:szCs w:val="28"/>
        </w:rPr>
      </w:pPr>
      <w:r w:rsidRPr="00FF4E01">
        <w:rPr>
          <w:rFonts w:ascii="Times New Roman" w:hAnsi="Times New Roman" w:cs="Times New Roman"/>
          <w:szCs w:val="28"/>
        </w:rPr>
        <w:t>VII. Comparison of Results</w:t>
      </w:r>
    </w:p>
    <w:p w14:paraId="558ECF97" w14:textId="55453AC6" w:rsidR="00500EAD" w:rsidRPr="00FF4E01" w:rsidRDefault="001E0076">
      <w:pPr>
        <w:rPr>
          <w:rFonts w:ascii="Times New Roman" w:hAnsi="Times New Roman" w:cs="Times New Roman"/>
          <w:sz w:val="22"/>
        </w:rPr>
      </w:pPr>
      <w:r w:rsidRPr="00FF4E01">
        <w:rPr>
          <w:rFonts w:ascii="Times New Roman" w:hAnsi="Times New Roman" w:cs="Times New Roman"/>
          <w:sz w:val="22"/>
        </w:rPr>
        <w:t>After applying hyperparameter tuning, the MSE and R-squared results for the models are as follows:</w:t>
      </w:r>
    </w:p>
    <w:p w14:paraId="331B271A" w14:textId="3D052D4C" w:rsidR="00EC2698" w:rsidRPr="00FF4E01" w:rsidRDefault="00EC2698" w:rsidP="00EC2698">
      <w:pPr>
        <w:pStyle w:val="Heading1"/>
        <w:rPr>
          <w:rFonts w:ascii="Times New Roman" w:hAnsi="Times New Roman" w:cs="Times New Roman"/>
          <w:color w:val="365F91" w:themeColor="accent1" w:themeShade="BF"/>
          <w:sz w:val="22"/>
          <w:szCs w:val="22"/>
        </w:rPr>
      </w:pPr>
      <w:r w:rsidRPr="00FF4E01">
        <w:rPr>
          <w:rFonts w:ascii="Times New Roman" w:hAnsi="Times New Roman" w:cs="Times New Roman"/>
          <w:sz w:val="22"/>
          <w:szCs w:val="22"/>
        </w:rPr>
        <w:t>Revenue Prediction</w:t>
      </w:r>
    </w:p>
    <w:tbl>
      <w:tblPr>
        <w:tblStyle w:val="TableGrid"/>
        <w:tblW w:w="0" w:type="auto"/>
        <w:jc w:val="center"/>
        <w:tblLook w:val="04A0" w:firstRow="1" w:lastRow="0" w:firstColumn="1" w:lastColumn="0" w:noHBand="0" w:noVBand="1"/>
      </w:tblPr>
      <w:tblGrid>
        <w:gridCol w:w="3037"/>
        <w:gridCol w:w="3037"/>
        <w:gridCol w:w="3037"/>
      </w:tblGrid>
      <w:tr w:rsidR="00EC2698" w:rsidRPr="00FF4E01" w14:paraId="1C20C113" w14:textId="77777777" w:rsidTr="001E0076">
        <w:trPr>
          <w:trHeight w:val="449"/>
          <w:jc w:val="center"/>
        </w:trPr>
        <w:tc>
          <w:tcPr>
            <w:tcW w:w="3037" w:type="dxa"/>
            <w:tcBorders>
              <w:top w:val="single" w:sz="4" w:space="0" w:color="auto"/>
              <w:left w:val="single" w:sz="4" w:space="0" w:color="auto"/>
              <w:bottom w:val="single" w:sz="4" w:space="0" w:color="auto"/>
              <w:right w:val="single" w:sz="4" w:space="0" w:color="auto"/>
            </w:tcBorders>
            <w:vAlign w:val="center"/>
            <w:hideMark/>
          </w:tcPr>
          <w:p w14:paraId="33B7D06F" w14:textId="77777777" w:rsidR="00EC2698" w:rsidRPr="00FF4E01" w:rsidRDefault="00EC2698">
            <w:pPr>
              <w:rPr>
                <w:rFonts w:ascii="Times New Roman" w:hAnsi="Times New Roman" w:cs="Times New Roman"/>
                <w:b/>
                <w:sz w:val="22"/>
              </w:rPr>
            </w:pPr>
            <w:r w:rsidRPr="00FF4E01">
              <w:rPr>
                <w:rFonts w:ascii="Times New Roman" w:hAnsi="Times New Roman" w:cs="Times New Roman"/>
                <w:b/>
                <w:sz w:val="22"/>
              </w:rPr>
              <w:t>Model</w:t>
            </w:r>
          </w:p>
        </w:tc>
        <w:tc>
          <w:tcPr>
            <w:tcW w:w="3037" w:type="dxa"/>
            <w:tcBorders>
              <w:top w:val="single" w:sz="4" w:space="0" w:color="auto"/>
              <w:left w:val="single" w:sz="4" w:space="0" w:color="auto"/>
              <w:bottom w:val="single" w:sz="4" w:space="0" w:color="auto"/>
              <w:right w:val="single" w:sz="4" w:space="0" w:color="auto"/>
            </w:tcBorders>
            <w:vAlign w:val="center"/>
            <w:hideMark/>
          </w:tcPr>
          <w:p w14:paraId="2DC410CF" w14:textId="77777777" w:rsidR="00EC2698" w:rsidRPr="00FF4E01" w:rsidRDefault="00EC2698">
            <w:pPr>
              <w:rPr>
                <w:rFonts w:ascii="Times New Roman" w:hAnsi="Times New Roman" w:cs="Times New Roman"/>
                <w:b/>
                <w:sz w:val="22"/>
              </w:rPr>
            </w:pPr>
            <w:r w:rsidRPr="00FF4E01">
              <w:rPr>
                <w:rFonts w:ascii="Times New Roman" w:hAnsi="Times New Roman" w:cs="Times New Roman"/>
                <w:b/>
                <w:sz w:val="22"/>
              </w:rPr>
              <w:t>MSE (Mean Squared Error)</w:t>
            </w:r>
          </w:p>
        </w:tc>
        <w:tc>
          <w:tcPr>
            <w:tcW w:w="3037" w:type="dxa"/>
            <w:tcBorders>
              <w:top w:val="single" w:sz="4" w:space="0" w:color="auto"/>
              <w:left w:val="single" w:sz="4" w:space="0" w:color="auto"/>
              <w:bottom w:val="single" w:sz="4" w:space="0" w:color="auto"/>
              <w:right w:val="single" w:sz="4" w:space="0" w:color="auto"/>
            </w:tcBorders>
            <w:vAlign w:val="center"/>
            <w:hideMark/>
          </w:tcPr>
          <w:p w14:paraId="55C5B0E9" w14:textId="77777777" w:rsidR="00EC2698" w:rsidRPr="00FF4E01" w:rsidRDefault="00EC2698">
            <w:pPr>
              <w:rPr>
                <w:rFonts w:ascii="Times New Roman" w:hAnsi="Times New Roman" w:cs="Times New Roman"/>
                <w:b/>
                <w:sz w:val="22"/>
              </w:rPr>
            </w:pPr>
            <w:r w:rsidRPr="00FF4E01">
              <w:rPr>
                <w:rFonts w:ascii="Times New Roman" w:hAnsi="Times New Roman" w:cs="Times New Roman"/>
                <w:b/>
                <w:sz w:val="22"/>
              </w:rPr>
              <w:t>R² (R-squared)</w:t>
            </w:r>
          </w:p>
        </w:tc>
      </w:tr>
      <w:tr w:rsidR="00EC2698" w:rsidRPr="00FF4E01" w14:paraId="06B2E1ED" w14:textId="77777777" w:rsidTr="001E0076">
        <w:trPr>
          <w:trHeight w:val="411"/>
          <w:jc w:val="center"/>
        </w:trPr>
        <w:tc>
          <w:tcPr>
            <w:tcW w:w="3037" w:type="dxa"/>
            <w:tcBorders>
              <w:top w:val="single" w:sz="4" w:space="0" w:color="auto"/>
              <w:left w:val="single" w:sz="4" w:space="0" w:color="auto"/>
              <w:bottom w:val="single" w:sz="4" w:space="0" w:color="auto"/>
              <w:right w:val="single" w:sz="4" w:space="0" w:color="auto"/>
            </w:tcBorders>
            <w:vAlign w:val="center"/>
            <w:hideMark/>
          </w:tcPr>
          <w:p w14:paraId="2F9BB4FE" w14:textId="77777777" w:rsidR="00EC2698" w:rsidRPr="00FF4E01" w:rsidRDefault="00EC2698">
            <w:pPr>
              <w:rPr>
                <w:rFonts w:ascii="Times New Roman" w:hAnsi="Times New Roman" w:cs="Times New Roman"/>
                <w:b/>
                <w:bCs/>
                <w:sz w:val="22"/>
              </w:rPr>
            </w:pPr>
            <w:r w:rsidRPr="00FF4E01">
              <w:rPr>
                <w:rFonts w:ascii="Times New Roman" w:hAnsi="Times New Roman" w:cs="Times New Roman"/>
                <w:b/>
                <w:bCs/>
                <w:sz w:val="22"/>
              </w:rPr>
              <w:t>Linear Regression</w:t>
            </w:r>
          </w:p>
        </w:tc>
        <w:tc>
          <w:tcPr>
            <w:tcW w:w="3037" w:type="dxa"/>
            <w:tcBorders>
              <w:top w:val="single" w:sz="4" w:space="0" w:color="auto"/>
              <w:left w:val="single" w:sz="4" w:space="0" w:color="auto"/>
              <w:bottom w:val="single" w:sz="4" w:space="0" w:color="auto"/>
              <w:right w:val="single" w:sz="4" w:space="0" w:color="auto"/>
            </w:tcBorders>
            <w:vAlign w:val="center"/>
            <w:hideMark/>
          </w:tcPr>
          <w:p w14:paraId="037B4BDE" w14:textId="77777777" w:rsidR="00EC2698" w:rsidRPr="00FF4E01" w:rsidRDefault="00EC2698">
            <w:pPr>
              <w:rPr>
                <w:rFonts w:ascii="Times New Roman" w:hAnsi="Times New Roman" w:cs="Times New Roman"/>
                <w:sz w:val="22"/>
              </w:rPr>
            </w:pPr>
            <w:r w:rsidRPr="00FF4E01">
              <w:rPr>
                <w:rFonts w:ascii="Times New Roman" w:hAnsi="Times New Roman" w:cs="Times New Roman"/>
                <w:sz w:val="22"/>
              </w:rPr>
              <w:t>2.260046621774825e+16</w:t>
            </w:r>
          </w:p>
        </w:tc>
        <w:tc>
          <w:tcPr>
            <w:tcW w:w="3037" w:type="dxa"/>
            <w:tcBorders>
              <w:top w:val="single" w:sz="4" w:space="0" w:color="auto"/>
              <w:left w:val="single" w:sz="4" w:space="0" w:color="auto"/>
              <w:bottom w:val="single" w:sz="4" w:space="0" w:color="auto"/>
              <w:right w:val="single" w:sz="4" w:space="0" w:color="auto"/>
            </w:tcBorders>
            <w:vAlign w:val="center"/>
            <w:hideMark/>
          </w:tcPr>
          <w:p w14:paraId="2C1A4417" w14:textId="77777777" w:rsidR="00EC2698" w:rsidRPr="00FF4E01" w:rsidRDefault="00EC2698">
            <w:pPr>
              <w:rPr>
                <w:rFonts w:ascii="Times New Roman" w:hAnsi="Times New Roman" w:cs="Times New Roman"/>
                <w:sz w:val="22"/>
              </w:rPr>
            </w:pPr>
            <w:r w:rsidRPr="00FF4E01">
              <w:rPr>
                <w:rFonts w:ascii="Times New Roman" w:hAnsi="Times New Roman" w:cs="Times New Roman"/>
                <w:sz w:val="22"/>
              </w:rPr>
              <w:t>0.5726395575896677</w:t>
            </w:r>
          </w:p>
        </w:tc>
      </w:tr>
      <w:tr w:rsidR="00EC2698" w:rsidRPr="00FF4E01" w14:paraId="76F7B471" w14:textId="77777777" w:rsidTr="001E0076">
        <w:trPr>
          <w:trHeight w:val="486"/>
          <w:jc w:val="center"/>
        </w:trPr>
        <w:tc>
          <w:tcPr>
            <w:tcW w:w="3037" w:type="dxa"/>
            <w:tcBorders>
              <w:top w:val="single" w:sz="4" w:space="0" w:color="auto"/>
              <w:left w:val="single" w:sz="4" w:space="0" w:color="auto"/>
              <w:bottom w:val="single" w:sz="4" w:space="0" w:color="auto"/>
              <w:right w:val="single" w:sz="4" w:space="0" w:color="auto"/>
            </w:tcBorders>
            <w:vAlign w:val="center"/>
            <w:hideMark/>
          </w:tcPr>
          <w:p w14:paraId="17920416" w14:textId="77777777" w:rsidR="00EC2698" w:rsidRPr="00FF4E01" w:rsidRDefault="00EC2698">
            <w:pPr>
              <w:rPr>
                <w:rFonts w:ascii="Times New Roman" w:hAnsi="Times New Roman" w:cs="Times New Roman"/>
                <w:b/>
                <w:bCs/>
                <w:sz w:val="22"/>
              </w:rPr>
            </w:pPr>
            <w:r w:rsidRPr="00FF4E01">
              <w:rPr>
                <w:rFonts w:ascii="Times New Roman" w:hAnsi="Times New Roman" w:cs="Times New Roman"/>
                <w:b/>
                <w:bCs/>
                <w:sz w:val="22"/>
              </w:rPr>
              <w:t>Random Forest</w:t>
            </w:r>
          </w:p>
        </w:tc>
        <w:tc>
          <w:tcPr>
            <w:tcW w:w="3037" w:type="dxa"/>
            <w:tcBorders>
              <w:top w:val="single" w:sz="4" w:space="0" w:color="auto"/>
              <w:left w:val="single" w:sz="4" w:space="0" w:color="auto"/>
              <w:bottom w:val="single" w:sz="4" w:space="0" w:color="auto"/>
              <w:right w:val="single" w:sz="4" w:space="0" w:color="auto"/>
            </w:tcBorders>
            <w:vAlign w:val="center"/>
            <w:hideMark/>
          </w:tcPr>
          <w:p w14:paraId="57B3824D" w14:textId="77777777" w:rsidR="00EC2698" w:rsidRPr="00FF4E01" w:rsidRDefault="00EC2698">
            <w:pPr>
              <w:rPr>
                <w:rFonts w:ascii="Times New Roman" w:hAnsi="Times New Roman" w:cs="Times New Roman"/>
                <w:sz w:val="22"/>
              </w:rPr>
            </w:pPr>
            <w:r w:rsidRPr="00FF4E01">
              <w:rPr>
                <w:rFonts w:ascii="Times New Roman" w:hAnsi="Times New Roman" w:cs="Times New Roman"/>
                <w:sz w:val="22"/>
              </w:rPr>
              <w:t>2.362938587361107e+16</w:t>
            </w:r>
          </w:p>
        </w:tc>
        <w:tc>
          <w:tcPr>
            <w:tcW w:w="3037" w:type="dxa"/>
            <w:tcBorders>
              <w:top w:val="single" w:sz="4" w:space="0" w:color="auto"/>
              <w:left w:val="single" w:sz="4" w:space="0" w:color="auto"/>
              <w:bottom w:val="single" w:sz="4" w:space="0" w:color="auto"/>
              <w:right w:val="single" w:sz="4" w:space="0" w:color="auto"/>
            </w:tcBorders>
            <w:vAlign w:val="center"/>
            <w:hideMark/>
          </w:tcPr>
          <w:p w14:paraId="1C9ABAA9" w14:textId="77777777" w:rsidR="00EC2698" w:rsidRPr="00FF4E01" w:rsidRDefault="00EC2698">
            <w:pPr>
              <w:rPr>
                <w:rFonts w:ascii="Times New Roman" w:hAnsi="Times New Roman" w:cs="Times New Roman"/>
                <w:sz w:val="22"/>
              </w:rPr>
            </w:pPr>
            <w:r w:rsidRPr="00FF4E01">
              <w:rPr>
                <w:rFonts w:ascii="Times New Roman" w:hAnsi="Times New Roman" w:cs="Times New Roman"/>
                <w:sz w:val="22"/>
              </w:rPr>
              <w:t>0.5531833412843197</w:t>
            </w:r>
          </w:p>
        </w:tc>
      </w:tr>
    </w:tbl>
    <w:p w14:paraId="18A38628" w14:textId="77777777" w:rsidR="005A1139" w:rsidRDefault="005A1139" w:rsidP="00EC2698">
      <w:pPr>
        <w:pStyle w:val="Heading1"/>
        <w:rPr>
          <w:rFonts w:ascii="Times New Roman" w:hAnsi="Times New Roman" w:cs="Times New Roman"/>
          <w:sz w:val="22"/>
          <w:szCs w:val="22"/>
        </w:rPr>
      </w:pPr>
    </w:p>
    <w:p w14:paraId="78B16EE0" w14:textId="71EC7DD0" w:rsidR="00EC2698" w:rsidRPr="00FF4E01" w:rsidRDefault="00EC2698" w:rsidP="00EC2698">
      <w:pPr>
        <w:pStyle w:val="Heading1"/>
        <w:rPr>
          <w:rFonts w:ascii="Times New Roman" w:hAnsi="Times New Roman" w:cs="Times New Roman"/>
          <w:sz w:val="22"/>
          <w:szCs w:val="22"/>
        </w:rPr>
      </w:pPr>
      <w:r w:rsidRPr="00FF4E01">
        <w:rPr>
          <w:rFonts w:ascii="Times New Roman" w:hAnsi="Times New Roman" w:cs="Times New Roman"/>
          <w:sz w:val="22"/>
          <w:szCs w:val="22"/>
        </w:rPr>
        <w:t>Profit Prediction</w:t>
      </w:r>
    </w:p>
    <w:tbl>
      <w:tblPr>
        <w:tblStyle w:val="TableGrid"/>
        <w:tblW w:w="0" w:type="auto"/>
        <w:jc w:val="center"/>
        <w:tblLook w:val="04A0" w:firstRow="1" w:lastRow="0" w:firstColumn="1" w:lastColumn="0" w:noHBand="0" w:noVBand="1"/>
      </w:tblPr>
      <w:tblGrid>
        <w:gridCol w:w="3030"/>
        <w:gridCol w:w="3030"/>
        <w:gridCol w:w="3030"/>
      </w:tblGrid>
      <w:tr w:rsidR="00EC2698" w:rsidRPr="00FF4E01" w14:paraId="6DB3E161" w14:textId="77777777" w:rsidTr="001E0076">
        <w:trPr>
          <w:trHeight w:val="441"/>
          <w:jc w:val="center"/>
        </w:trPr>
        <w:tc>
          <w:tcPr>
            <w:tcW w:w="3030" w:type="dxa"/>
            <w:tcBorders>
              <w:top w:val="single" w:sz="4" w:space="0" w:color="auto"/>
              <w:left w:val="single" w:sz="4" w:space="0" w:color="auto"/>
              <w:bottom w:val="single" w:sz="4" w:space="0" w:color="auto"/>
              <w:right w:val="single" w:sz="4" w:space="0" w:color="auto"/>
            </w:tcBorders>
            <w:vAlign w:val="center"/>
            <w:hideMark/>
          </w:tcPr>
          <w:p w14:paraId="49F77A51" w14:textId="77777777" w:rsidR="00EC2698" w:rsidRPr="00FF4E01" w:rsidRDefault="00EC2698">
            <w:pPr>
              <w:rPr>
                <w:rFonts w:ascii="Times New Roman" w:hAnsi="Times New Roman" w:cs="Times New Roman"/>
                <w:b/>
                <w:sz w:val="22"/>
              </w:rPr>
            </w:pPr>
            <w:r w:rsidRPr="00FF4E01">
              <w:rPr>
                <w:rFonts w:ascii="Times New Roman" w:hAnsi="Times New Roman" w:cs="Times New Roman"/>
                <w:b/>
                <w:sz w:val="22"/>
              </w:rPr>
              <w:t>Model</w:t>
            </w:r>
          </w:p>
        </w:tc>
        <w:tc>
          <w:tcPr>
            <w:tcW w:w="3030" w:type="dxa"/>
            <w:tcBorders>
              <w:top w:val="single" w:sz="4" w:space="0" w:color="auto"/>
              <w:left w:val="single" w:sz="4" w:space="0" w:color="auto"/>
              <w:bottom w:val="single" w:sz="4" w:space="0" w:color="auto"/>
              <w:right w:val="single" w:sz="4" w:space="0" w:color="auto"/>
            </w:tcBorders>
            <w:vAlign w:val="center"/>
            <w:hideMark/>
          </w:tcPr>
          <w:p w14:paraId="361C417B" w14:textId="77777777" w:rsidR="00EC2698" w:rsidRPr="00FF4E01" w:rsidRDefault="00EC2698">
            <w:pPr>
              <w:rPr>
                <w:rFonts w:ascii="Times New Roman" w:hAnsi="Times New Roman" w:cs="Times New Roman"/>
                <w:b/>
                <w:sz w:val="22"/>
              </w:rPr>
            </w:pPr>
            <w:r w:rsidRPr="00FF4E01">
              <w:rPr>
                <w:rFonts w:ascii="Times New Roman" w:hAnsi="Times New Roman" w:cs="Times New Roman"/>
                <w:b/>
                <w:sz w:val="22"/>
              </w:rPr>
              <w:t>MSE (Mean Squared Error)</w:t>
            </w:r>
          </w:p>
        </w:tc>
        <w:tc>
          <w:tcPr>
            <w:tcW w:w="3030" w:type="dxa"/>
            <w:tcBorders>
              <w:top w:val="single" w:sz="4" w:space="0" w:color="auto"/>
              <w:left w:val="single" w:sz="4" w:space="0" w:color="auto"/>
              <w:bottom w:val="single" w:sz="4" w:space="0" w:color="auto"/>
              <w:right w:val="single" w:sz="4" w:space="0" w:color="auto"/>
            </w:tcBorders>
            <w:vAlign w:val="center"/>
            <w:hideMark/>
          </w:tcPr>
          <w:p w14:paraId="7508CD2B" w14:textId="77777777" w:rsidR="00EC2698" w:rsidRPr="00FF4E01" w:rsidRDefault="00EC2698">
            <w:pPr>
              <w:rPr>
                <w:rFonts w:ascii="Times New Roman" w:hAnsi="Times New Roman" w:cs="Times New Roman"/>
                <w:b/>
                <w:sz w:val="22"/>
              </w:rPr>
            </w:pPr>
            <w:r w:rsidRPr="00FF4E01">
              <w:rPr>
                <w:rFonts w:ascii="Times New Roman" w:hAnsi="Times New Roman" w:cs="Times New Roman"/>
                <w:b/>
                <w:sz w:val="22"/>
              </w:rPr>
              <w:t>R² (R-squared)</w:t>
            </w:r>
          </w:p>
        </w:tc>
      </w:tr>
      <w:tr w:rsidR="00EC2698" w:rsidRPr="00FF4E01" w14:paraId="4DFAA38F" w14:textId="77777777" w:rsidTr="001E0076">
        <w:trPr>
          <w:trHeight w:val="404"/>
          <w:jc w:val="center"/>
        </w:trPr>
        <w:tc>
          <w:tcPr>
            <w:tcW w:w="3030" w:type="dxa"/>
            <w:tcBorders>
              <w:top w:val="single" w:sz="4" w:space="0" w:color="auto"/>
              <w:left w:val="single" w:sz="4" w:space="0" w:color="auto"/>
              <w:bottom w:val="single" w:sz="4" w:space="0" w:color="auto"/>
              <w:right w:val="single" w:sz="4" w:space="0" w:color="auto"/>
            </w:tcBorders>
            <w:vAlign w:val="center"/>
            <w:hideMark/>
          </w:tcPr>
          <w:p w14:paraId="28DA42B2" w14:textId="77777777" w:rsidR="00EC2698" w:rsidRPr="00FF4E01" w:rsidRDefault="00EC2698">
            <w:pPr>
              <w:rPr>
                <w:rFonts w:ascii="Times New Roman" w:hAnsi="Times New Roman" w:cs="Times New Roman"/>
                <w:b/>
                <w:bCs/>
                <w:sz w:val="22"/>
              </w:rPr>
            </w:pPr>
            <w:r w:rsidRPr="00FF4E01">
              <w:rPr>
                <w:rFonts w:ascii="Times New Roman" w:hAnsi="Times New Roman" w:cs="Times New Roman"/>
                <w:b/>
                <w:bCs/>
                <w:sz w:val="22"/>
              </w:rPr>
              <w:t>Linear Regression</w:t>
            </w:r>
          </w:p>
        </w:tc>
        <w:tc>
          <w:tcPr>
            <w:tcW w:w="3030" w:type="dxa"/>
            <w:tcBorders>
              <w:top w:val="single" w:sz="4" w:space="0" w:color="auto"/>
              <w:left w:val="single" w:sz="4" w:space="0" w:color="auto"/>
              <w:bottom w:val="single" w:sz="4" w:space="0" w:color="auto"/>
              <w:right w:val="single" w:sz="4" w:space="0" w:color="auto"/>
            </w:tcBorders>
            <w:vAlign w:val="center"/>
            <w:hideMark/>
          </w:tcPr>
          <w:p w14:paraId="583D7543" w14:textId="77777777" w:rsidR="00EC2698" w:rsidRPr="00FF4E01" w:rsidRDefault="00EC2698">
            <w:pPr>
              <w:rPr>
                <w:rFonts w:ascii="Times New Roman" w:hAnsi="Times New Roman" w:cs="Times New Roman"/>
                <w:sz w:val="22"/>
              </w:rPr>
            </w:pPr>
            <w:r w:rsidRPr="00FF4E01">
              <w:rPr>
                <w:rFonts w:ascii="Times New Roman" w:hAnsi="Times New Roman" w:cs="Times New Roman"/>
                <w:sz w:val="22"/>
              </w:rPr>
              <w:t>2.2600466217748244e+16</w:t>
            </w:r>
          </w:p>
        </w:tc>
        <w:tc>
          <w:tcPr>
            <w:tcW w:w="3030" w:type="dxa"/>
            <w:tcBorders>
              <w:top w:val="single" w:sz="4" w:space="0" w:color="auto"/>
              <w:left w:val="single" w:sz="4" w:space="0" w:color="auto"/>
              <w:bottom w:val="single" w:sz="4" w:space="0" w:color="auto"/>
              <w:right w:val="single" w:sz="4" w:space="0" w:color="auto"/>
            </w:tcBorders>
            <w:vAlign w:val="center"/>
            <w:hideMark/>
          </w:tcPr>
          <w:p w14:paraId="48C879EF" w14:textId="77777777" w:rsidR="00EC2698" w:rsidRPr="00FF4E01" w:rsidRDefault="00EC2698">
            <w:pPr>
              <w:rPr>
                <w:rFonts w:ascii="Times New Roman" w:hAnsi="Times New Roman" w:cs="Times New Roman"/>
                <w:sz w:val="22"/>
              </w:rPr>
            </w:pPr>
            <w:r w:rsidRPr="00FF4E01">
              <w:rPr>
                <w:rFonts w:ascii="Times New Roman" w:hAnsi="Times New Roman" w:cs="Times New Roman"/>
                <w:sz w:val="22"/>
              </w:rPr>
              <w:t>0.4045764343215693</w:t>
            </w:r>
          </w:p>
        </w:tc>
      </w:tr>
      <w:tr w:rsidR="00EC2698" w:rsidRPr="00FF4E01" w14:paraId="3319CDAD" w14:textId="77777777" w:rsidTr="001E0076">
        <w:trPr>
          <w:trHeight w:val="477"/>
          <w:jc w:val="center"/>
        </w:trPr>
        <w:tc>
          <w:tcPr>
            <w:tcW w:w="3030" w:type="dxa"/>
            <w:tcBorders>
              <w:top w:val="single" w:sz="4" w:space="0" w:color="auto"/>
              <w:left w:val="single" w:sz="4" w:space="0" w:color="auto"/>
              <w:bottom w:val="single" w:sz="4" w:space="0" w:color="auto"/>
              <w:right w:val="single" w:sz="4" w:space="0" w:color="auto"/>
            </w:tcBorders>
            <w:vAlign w:val="center"/>
            <w:hideMark/>
          </w:tcPr>
          <w:p w14:paraId="236187B5" w14:textId="77777777" w:rsidR="00EC2698" w:rsidRPr="00FF4E01" w:rsidRDefault="00EC2698">
            <w:pPr>
              <w:rPr>
                <w:rFonts w:ascii="Times New Roman" w:hAnsi="Times New Roman" w:cs="Times New Roman"/>
                <w:b/>
                <w:bCs/>
                <w:sz w:val="22"/>
              </w:rPr>
            </w:pPr>
            <w:r w:rsidRPr="00FF4E01">
              <w:rPr>
                <w:rFonts w:ascii="Times New Roman" w:hAnsi="Times New Roman" w:cs="Times New Roman"/>
                <w:b/>
                <w:bCs/>
                <w:sz w:val="22"/>
              </w:rPr>
              <w:t>Random Forest</w:t>
            </w:r>
          </w:p>
        </w:tc>
        <w:tc>
          <w:tcPr>
            <w:tcW w:w="3030" w:type="dxa"/>
            <w:tcBorders>
              <w:top w:val="single" w:sz="4" w:space="0" w:color="auto"/>
              <w:left w:val="single" w:sz="4" w:space="0" w:color="auto"/>
              <w:bottom w:val="single" w:sz="4" w:space="0" w:color="auto"/>
              <w:right w:val="single" w:sz="4" w:space="0" w:color="auto"/>
            </w:tcBorders>
            <w:vAlign w:val="center"/>
            <w:hideMark/>
          </w:tcPr>
          <w:p w14:paraId="6F9FEDAA" w14:textId="77777777" w:rsidR="00EC2698" w:rsidRPr="00FF4E01" w:rsidRDefault="00EC2698">
            <w:pPr>
              <w:rPr>
                <w:rFonts w:ascii="Times New Roman" w:hAnsi="Times New Roman" w:cs="Times New Roman"/>
                <w:sz w:val="22"/>
              </w:rPr>
            </w:pPr>
            <w:r w:rsidRPr="00FF4E01">
              <w:rPr>
                <w:rFonts w:ascii="Times New Roman" w:hAnsi="Times New Roman" w:cs="Times New Roman"/>
                <w:sz w:val="22"/>
              </w:rPr>
              <w:t>2.238397225186981e+16</w:t>
            </w:r>
          </w:p>
        </w:tc>
        <w:tc>
          <w:tcPr>
            <w:tcW w:w="3030" w:type="dxa"/>
            <w:tcBorders>
              <w:top w:val="single" w:sz="4" w:space="0" w:color="auto"/>
              <w:left w:val="single" w:sz="4" w:space="0" w:color="auto"/>
              <w:bottom w:val="single" w:sz="4" w:space="0" w:color="auto"/>
              <w:right w:val="single" w:sz="4" w:space="0" w:color="auto"/>
            </w:tcBorders>
            <w:vAlign w:val="center"/>
            <w:hideMark/>
          </w:tcPr>
          <w:p w14:paraId="656D7476" w14:textId="77777777" w:rsidR="00EC2698" w:rsidRPr="00FF4E01" w:rsidRDefault="00EC2698">
            <w:pPr>
              <w:rPr>
                <w:rFonts w:ascii="Times New Roman" w:hAnsi="Times New Roman" w:cs="Times New Roman"/>
                <w:sz w:val="22"/>
              </w:rPr>
            </w:pPr>
            <w:r w:rsidRPr="00FF4E01">
              <w:rPr>
                <w:rFonts w:ascii="Times New Roman" w:hAnsi="Times New Roman" w:cs="Times New Roman"/>
                <w:sz w:val="22"/>
              </w:rPr>
              <w:t>0.4102801046737312</w:t>
            </w:r>
          </w:p>
        </w:tc>
      </w:tr>
    </w:tbl>
    <w:p w14:paraId="42E934C8" w14:textId="5D13AABA" w:rsidR="00500EAD" w:rsidRPr="00FF4E01" w:rsidRDefault="001E0076">
      <w:pPr>
        <w:pStyle w:val="Heading2"/>
        <w:rPr>
          <w:rFonts w:ascii="Times New Roman" w:hAnsi="Times New Roman" w:cs="Times New Roman"/>
          <w:szCs w:val="28"/>
        </w:rPr>
      </w:pPr>
      <w:r w:rsidRPr="00FF4E01">
        <w:rPr>
          <w:rFonts w:ascii="Times New Roman" w:hAnsi="Times New Roman" w:cs="Times New Roman"/>
          <w:szCs w:val="28"/>
        </w:rPr>
        <w:t>Other Possible Adjustments</w:t>
      </w:r>
    </w:p>
    <w:p w14:paraId="079AA797" w14:textId="77777777" w:rsidR="00500EAD" w:rsidRPr="00FF4E01" w:rsidRDefault="001E0076">
      <w:pPr>
        <w:rPr>
          <w:rFonts w:ascii="Times New Roman" w:hAnsi="Times New Roman" w:cs="Times New Roman"/>
          <w:sz w:val="22"/>
        </w:rPr>
      </w:pPr>
      <w:r w:rsidRPr="00FF4E01">
        <w:rPr>
          <w:rFonts w:ascii="Times New Roman" w:hAnsi="Times New Roman" w:cs="Times New Roman"/>
          <w:sz w:val="22"/>
        </w:rPr>
        <w:t>Some additional adjustments could be made to improve the prediction models:</w:t>
      </w:r>
    </w:p>
    <w:p w14:paraId="531BF18B" w14:textId="77777777" w:rsidR="00500EAD" w:rsidRPr="00FF4E01" w:rsidRDefault="001E0076">
      <w:pPr>
        <w:rPr>
          <w:rFonts w:ascii="Times New Roman" w:hAnsi="Times New Roman" w:cs="Times New Roman"/>
          <w:sz w:val="22"/>
        </w:rPr>
      </w:pPr>
      <w:r w:rsidRPr="00FF4E01">
        <w:rPr>
          <w:rFonts w:ascii="Times New Roman" w:hAnsi="Times New Roman" w:cs="Times New Roman"/>
          <w:sz w:val="22"/>
        </w:rPr>
        <w:t>Further filter df_2 by removing films with very low production budgets, such as films with budgets below $9 million.</w:t>
      </w:r>
    </w:p>
    <w:p w14:paraId="720E4958" w14:textId="77777777" w:rsidR="00500EAD" w:rsidRPr="00FF4E01" w:rsidRDefault="001E0076">
      <w:pPr>
        <w:rPr>
          <w:rFonts w:ascii="Times New Roman" w:hAnsi="Times New Roman" w:cs="Times New Roman"/>
          <w:sz w:val="22"/>
        </w:rPr>
      </w:pPr>
      <w:r w:rsidRPr="00FF4E01">
        <w:rPr>
          <w:rFonts w:ascii="Times New Roman" w:hAnsi="Times New Roman" w:cs="Times New Roman"/>
          <w:sz w:val="22"/>
        </w:rPr>
        <w:t>Add additional information, such as marketing and promotional costs, audience interest in a film, and the actors starring in the film.</w:t>
      </w:r>
    </w:p>
    <w:p w14:paraId="2920ABBB" w14:textId="77777777" w:rsidR="00500EAD" w:rsidRPr="00FF4E01" w:rsidRDefault="001E0076">
      <w:pPr>
        <w:rPr>
          <w:rFonts w:ascii="Times New Roman" w:hAnsi="Times New Roman" w:cs="Times New Roman"/>
          <w:sz w:val="22"/>
        </w:rPr>
      </w:pPr>
      <w:r w:rsidRPr="00FF4E01">
        <w:rPr>
          <w:rFonts w:ascii="Times New Roman" w:hAnsi="Times New Roman" w:cs="Times New Roman"/>
          <w:sz w:val="22"/>
        </w:rPr>
        <w:t>These parameters could be adjusted and optimized to potentially improve the performance of the prediction models.</w:t>
      </w:r>
    </w:p>
    <w:sectPr w:rsidR="00500EAD" w:rsidRPr="00FF4E01"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494D"/>
    <w:rsid w:val="0015074B"/>
    <w:rsid w:val="001A0541"/>
    <w:rsid w:val="001E0076"/>
    <w:rsid w:val="0029639D"/>
    <w:rsid w:val="00326F90"/>
    <w:rsid w:val="004305D0"/>
    <w:rsid w:val="00500EAD"/>
    <w:rsid w:val="005A1139"/>
    <w:rsid w:val="006C1510"/>
    <w:rsid w:val="00AA1D8D"/>
    <w:rsid w:val="00B47730"/>
    <w:rsid w:val="00CB0664"/>
    <w:rsid w:val="00EC2698"/>
    <w:rsid w:val="00FC693F"/>
    <w:rsid w:val="00FF4E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B786EB"/>
  <w14:defaultImageDpi w14:val="300"/>
  <w15:docId w15:val="{9F25BCE6-2968-483E-9305-1A20270190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2D3741"/>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75B82"/>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75B82"/>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A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4305D0"/>
    <w:pPr>
      <w:spacing w:before="100" w:beforeAutospacing="1" w:after="100" w:afterAutospacing="1" w:line="240" w:lineRule="auto"/>
    </w:pPr>
    <w:rPr>
      <w:rFonts w:ascii="Times New Roman" w:eastAsia="Times New Roman" w:hAnsi="Times New Roman" w:cs="Times New Roman"/>
      <w:color w:val="auto"/>
      <w:sz w:val="24"/>
      <w:szCs w:val="24"/>
    </w:rPr>
  </w:style>
  <w:style w:type="character" w:styleId="HTMLCode">
    <w:name w:val="HTML Code"/>
    <w:basedOn w:val="DefaultParagraphFont"/>
    <w:uiPriority w:val="99"/>
    <w:semiHidden/>
    <w:unhideWhenUsed/>
    <w:rsid w:val="00FF4E0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39631">
      <w:bodyDiv w:val="1"/>
      <w:marLeft w:val="0"/>
      <w:marRight w:val="0"/>
      <w:marTop w:val="0"/>
      <w:marBottom w:val="0"/>
      <w:divBdr>
        <w:top w:val="none" w:sz="0" w:space="0" w:color="auto"/>
        <w:left w:val="none" w:sz="0" w:space="0" w:color="auto"/>
        <w:bottom w:val="none" w:sz="0" w:space="0" w:color="auto"/>
        <w:right w:val="none" w:sz="0" w:space="0" w:color="auto"/>
      </w:divBdr>
    </w:div>
    <w:div w:id="332225691">
      <w:bodyDiv w:val="1"/>
      <w:marLeft w:val="0"/>
      <w:marRight w:val="0"/>
      <w:marTop w:val="0"/>
      <w:marBottom w:val="0"/>
      <w:divBdr>
        <w:top w:val="none" w:sz="0" w:space="0" w:color="auto"/>
        <w:left w:val="none" w:sz="0" w:space="0" w:color="auto"/>
        <w:bottom w:val="none" w:sz="0" w:space="0" w:color="auto"/>
        <w:right w:val="none" w:sz="0" w:space="0" w:color="auto"/>
      </w:divBdr>
    </w:div>
    <w:div w:id="614872083">
      <w:bodyDiv w:val="1"/>
      <w:marLeft w:val="0"/>
      <w:marRight w:val="0"/>
      <w:marTop w:val="0"/>
      <w:marBottom w:val="0"/>
      <w:divBdr>
        <w:top w:val="none" w:sz="0" w:space="0" w:color="auto"/>
        <w:left w:val="none" w:sz="0" w:space="0" w:color="auto"/>
        <w:bottom w:val="none" w:sz="0" w:space="0" w:color="auto"/>
        <w:right w:val="none" w:sz="0" w:space="0" w:color="auto"/>
      </w:divBdr>
      <w:divsChild>
        <w:div w:id="1424260271">
          <w:marLeft w:val="0"/>
          <w:marRight w:val="0"/>
          <w:marTop w:val="0"/>
          <w:marBottom w:val="0"/>
          <w:divBdr>
            <w:top w:val="none" w:sz="0" w:space="0" w:color="auto"/>
            <w:left w:val="none" w:sz="0" w:space="0" w:color="auto"/>
            <w:bottom w:val="none" w:sz="0" w:space="0" w:color="auto"/>
            <w:right w:val="none" w:sz="0" w:space="0" w:color="auto"/>
          </w:divBdr>
          <w:divsChild>
            <w:div w:id="2079092309">
              <w:marLeft w:val="0"/>
              <w:marRight w:val="0"/>
              <w:marTop w:val="0"/>
              <w:marBottom w:val="0"/>
              <w:divBdr>
                <w:top w:val="none" w:sz="0" w:space="0" w:color="auto"/>
                <w:left w:val="none" w:sz="0" w:space="0" w:color="auto"/>
                <w:bottom w:val="none" w:sz="0" w:space="0" w:color="auto"/>
                <w:right w:val="none" w:sz="0" w:space="0" w:color="auto"/>
              </w:divBdr>
            </w:div>
          </w:divsChild>
        </w:div>
        <w:div w:id="1799449802">
          <w:marLeft w:val="0"/>
          <w:marRight w:val="0"/>
          <w:marTop w:val="0"/>
          <w:marBottom w:val="0"/>
          <w:divBdr>
            <w:top w:val="none" w:sz="0" w:space="0" w:color="auto"/>
            <w:left w:val="none" w:sz="0" w:space="0" w:color="auto"/>
            <w:bottom w:val="none" w:sz="0" w:space="0" w:color="auto"/>
            <w:right w:val="none" w:sz="0" w:space="0" w:color="auto"/>
          </w:divBdr>
          <w:divsChild>
            <w:div w:id="186718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01538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127</TotalTime>
  <Pages>14</Pages>
  <Words>2025</Words>
  <Characters>11544</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13542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danh truong</cp:lastModifiedBy>
  <cp:revision>8</cp:revision>
  <dcterms:created xsi:type="dcterms:W3CDTF">2013-12-23T23:15:00Z</dcterms:created>
  <dcterms:modified xsi:type="dcterms:W3CDTF">2026-10-25T16:07:00Z</dcterms:modified>
  <cp:category/>
</cp:coreProperties>
</file>