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5A94E" w14:textId="228D1576" w:rsidR="008C3C4E" w:rsidRDefault="0047023D" w:rsidP="00304F17">
      <w:pPr>
        <w:spacing w:line="480" w:lineRule="auto"/>
        <w:rPr>
          <w:rFonts w:ascii="Times New Roman" w:hAnsi="Times New Roman" w:cs="Times New Roman"/>
          <w:b/>
          <w:bCs/>
          <w:sz w:val="28"/>
          <w:szCs w:val="24"/>
        </w:rPr>
      </w:pPr>
      <w:bookmarkStart w:id="0" w:name="_Hlk153355978"/>
      <w:r w:rsidRPr="004519A9">
        <w:rPr>
          <w:rFonts w:ascii="Times New Roman" w:hAnsi="Times New Roman" w:cs="Times New Roman"/>
          <w:b/>
          <w:bCs/>
          <w:sz w:val="28"/>
          <w:szCs w:val="24"/>
        </w:rPr>
        <w:t xml:space="preserve">Supplementary </w:t>
      </w:r>
      <w:r w:rsidRPr="004519A9">
        <w:rPr>
          <w:rFonts w:ascii="Times New Roman" w:hAnsi="Times New Roman" w:cs="Times New Roman" w:hint="eastAsia"/>
          <w:b/>
          <w:bCs/>
          <w:sz w:val="28"/>
          <w:szCs w:val="24"/>
        </w:rPr>
        <w:t>info</w:t>
      </w:r>
      <w:r w:rsidRPr="004519A9">
        <w:rPr>
          <w:rFonts w:ascii="Times New Roman" w:hAnsi="Times New Roman" w:cs="Times New Roman"/>
          <w:b/>
          <w:bCs/>
          <w:sz w:val="28"/>
          <w:szCs w:val="24"/>
        </w:rPr>
        <w:t>rmation</w:t>
      </w:r>
      <w:bookmarkEnd w:id="0"/>
    </w:p>
    <w:p w14:paraId="5C00C8B5" w14:textId="71232788" w:rsidR="00304F17" w:rsidRPr="00304F17" w:rsidRDefault="00304F17" w:rsidP="00304F17">
      <w:pPr>
        <w:spacing w:line="480" w:lineRule="auto"/>
        <w:rPr>
          <w:rFonts w:ascii="Times New Roman" w:eastAsia="黑体" w:hAnsi="Times New Roman" w:cs="Times New Roman"/>
          <w:b/>
          <w:color w:val="212121"/>
          <w:sz w:val="24"/>
          <w:szCs w:val="24"/>
          <w:shd w:val="clear" w:color="auto" w:fill="FFFFFF"/>
        </w:rPr>
      </w:pPr>
      <w:r w:rsidRPr="00304F17">
        <w:rPr>
          <w:rFonts w:ascii="Times New Roman" w:eastAsia="黑体" w:hAnsi="Times New Roman" w:cs="Times New Roman"/>
          <w:b/>
          <w:color w:val="212121"/>
          <w:sz w:val="24"/>
          <w:szCs w:val="24"/>
          <w:shd w:val="clear" w:color="auto" w:fill="FFFFFF"/>
        </w:rPr>
        <w:t>Definitions of smoking</w:t>
      </w:r>
    </w:p>
    <w:p w14:paraId="20E79E19" w14:textId="77777777" w:rsidR="00FE35D1" w:rsidRDefault="00304F17" w:rsidP="00304F17">
      <w:pPr>
        <w:spacing w:line="480" w:lineRule="auto"/>
        <w:rPr>
          <w:rFonts w:ascii="Times New Roman" w:eastAsia="黑体" w:hAnsi="Times New Roman" w:cs="Times New Roman"/>
          <w:color w:val="212121"/>
          <w:sz w:val="24"/>
          <w:szCs w:val="24"/>
          <w:shd w:val="clear" w:color="auto" w:fill="FFFFFF"/>
        </w:rPr>
      </w:pPr>
      <w:r>
        <w:rPr>
          <w:rFonts w:ascii="Times New Roman" w:eastAsia="黑体" w:hAnsi="Times New Roman" w:cs="Times New Roman" w:hint="eastAsia"/>
          <w:color w:val="212121"/>
          <w:sz w:val="24"/>
          <w:szCs w:val="24"/>
          <w:shd w:val="clear" w:color="auto" w:fill="FFFFFF"/>
        </w:rPr>
        <w:t>For</w:t>
      </w:r>
      <w:r>
        <w:rPr>
          <w:rFonts w:ascii="Times New Roman" w:eastAsia="黑体" w:hAnsi="Times New Roman" w:cs="Times New Roman"/>
          <w:color w:val="212121"/>
          <w:sz w:val="24"/>
          <w:szCs w:val="24"/>
          <w:shd w:val="clear" w:color="auto" w:fill="FFFFFF"/>
        </w:rPr>
        <w:t xml:space="preserve"> </w:t>
      </w:r>
      <w:r>
        <w:rPr>
          <w:rFonts w:ascii="Times New Roman" w:eastAsia="黑体" w:hAnsi="Times New Roman" w:cs="Times New Roman" w:hint="eastAsia"/>
          <w:color w:val="212121"/>
          <w:sz w:val="24"/>
          <w:szCs w:val="24"/>
          <w:shd w:val="clear" w:color="auto" w:fill="FFFFFF"/>
        </w:rPr>
        <w:t>smo</w:t>
      </w:r>
      <w:r>
        <w:rPr>
          <w:rFonts w:ascii="Times New Roman" w:eastAsia="黑体" w:hAnsi="Times New Roman" w:cs="Times New Roman"/>
          <w:color w:val="212121"/>
          <w:sz w:val="24"/>
          <w:szCs w:val="24"/>
          <w:shd w:val="clear" w:color="auto" w:fill="FFFFFF"/>
        </w:rPr>
        <w:t xml:space="preserve">king, </w:t>
      </w:r>
      <w:r w:rsidRPr="00E52945">
        <w:rPr>
          <w:rFonts w:ascii="Times New Roman" w:eastAsia="黑体" w:hAnsi="Times New Roman" w:cs="Times New Roman"/>
          <w:color w:val="212121"/>
          <w:sz w:val="24"/>
          <w:szCs w:val="24"/>
          <w:shd w:val="clear" w:color="auto" w:fill="FFFFFF"/>
        </w:rPr>
        <w:t xml:space="preserve">if the participant's </w:t>
      </w:r>
      <w:r>
        <w:rPr>
          <w:rFonts w:ascii="Times New Roman" w:eastAsia="黑体" w:hAnsi="Times New Roman" w:cs="Times New Roman"/>
          <w:color w:val="212121"/>
          <w:sz w:val="24"/>
          <w:szCs w:val="24"/>
          <w:shd w:val="clear" w:color="auto" w:fill="FFFFFF"/>
        </w:rPr>
        <w:t>ever-</w:t>
      </w:r>
      <w:r w:rsidRPr="00E52945">
        <w:rPr>
          <w:rFonts w:ascii="Times New Roman" w:eastAsia="黑体" w:hAnsi="Times New Roman" w:cs="Times New Roman"/>
          <w:color w:val="212121"/>
          <w:sz w:val="24"/>
          <w:szCs w:val="24"/>
          <w:shd w:val="clear" w:color="auto" w:fill="FFFFFF"/>
        </w:rPr>
        <w:t>smoking status is 0, we code</w:t>
      </w:r>
      <w:r>
        <w:rPr>
          <w:rFonts w:ascii="Times New Roman" w:eastAsia="黑体" w:hAnsi="Times New Roman" w:cs="Times New Roman"/>
          <w:color w:val="212121"/>
          <w:sz w:val="24"/>
          <w:szCs w:val="24"/>
          <w:shd w:val="clear" w:color="auto" w:fill="FFFFFF"/>
        </w:rPr>
        <w:t>d</w:t>
      </w:r>
      <w:r w:rsidRPr="00E52945">
        <w:rPr>
          <w:rFonts w:ascii="Times New Roman" w:eastAsia="黑体" w:hAnsi="Times New Roman" w:cs="Times New Roman"/>
          <w:color w:val="212121"/>
          <w:sz w:val="24"/>
          <w:szCs w:val="24"/>
          <w:shd w:val="clear" w:color="auto" w:fill="FFFFFF"/>
        </w:rPr>
        <w:t xml:space="preserve"> it as 0</w:t>
      </w:r>
      <w:r w:rsidRPr="00036EAC">
        <w:rPr>
          <w:rFonts w:ascii="Times New Roman" w:eastAsia="黑体" w:hAnsi="Times New Roman" w:cs="Times New Roman"/>
          <w:color w:val="212121"/>
          <w:sz w:val="24"/>
          <w:szCs w:val="24"/>
          <w:shd w:val="clear" w:color="auto" w:fill="FFFFFF"/>
        </w:rPr>
        <w:t>; otherwise, we use</w:t>
      </w:r>
      <w:r>
        <w:rPr>
          <w:rFonts w:ascii="Times New Roman" w:eastAsia="黑体" w:hAnsi="Times New Roman" w:cs="Times New Roman"/>
          <w:color w:val="212121"/>
          <w:sz w:val="24"/>
          <w:szCs w:val="24"/>
          <w:shd w:val="clear" w:color="auto" w:fill="FFFFFF"/>
        </w:rPr>
        <w:t>d</w:t>
      </w:r>
      <w:r w:rsidRPr="00036EAC">
        <w:rPr>
          <w:rFonts w:ascii="Times New Roman" w:eastAsia="黑体" w:hAnsi="Times New Roman" w:cs="Times New Roman"/>
          <w:color w:val="212121"/>
          <w:sz w:val="24"/>
          <w:szCs w:val="24"/>
          <w:shd w:val="clear" w:color="auto" w:fill="FFFFFF"/>
        </w:rPr>
        <w:t xml:space="preserve"> </w:t>
      </w:r>
      <w:bookmarkStart w:id="1" w:name="_Hlk153355692"/>
      <w:r w:rsidRPr="00036EAC">
        <w:rPr>
          <w:rFonts w:ascii="Times New Roman" w:eastAsia="黑体" w:hAnsi="Times New Roman" w:cs="Times New Roman"/>
          <w:color w:val="212121"/>
          <w:sz w:val="24"/>
          <w:szCs w:val="24"/>
          <w:shd w:val="clear" w:color="auto" w:fill="FFFFFF"/>
        </w:rPr>
        <w:t xml:space="preserve">the reported maximum number of cigarettes (or pipes/cigars) consumed </w:t>
      </w:r>
      <w:r>
        <w:rPr>
          <w:rFonts w:ascii="Times New Roman" w:eastAsia="黑体" w:hAnsi="Times New Roman" w:cs="Times New Roman"/>
          <w:color w:val="212121"/>
          <w:sz w:val="24"/>
          <w:szCs w:val="24"/>
          <w:shd w:val="clear" w:color="auto" w:fill="FFFFFF"/>
        </w:rPr>
        <w:t>daily in the past or present</w:t>
      </w:r>
      <w:bookmarkEnd w:id="1"/>
      <w:r>
        <w:rPr>
          <w:rFonts w:ascii="Times New Roman" w:eastAsia="黑体" w:hAnsi="Times New Roman" w:cs="Times New Roman"/>
          <w:color w:val="212121"/>
          <w:sz w:val="24"/>
          <w:szCs w:val="24"/>
          <w:shd w:val="clear" w:color="auto" w:fill="FFFFFF"/>
        </w:rPr>
        <w:t xml:space="preserve"> </w:t>
      </w:r>
      <w:r w:rsidRPr="001742B6">
        <w:rPr>
          <w:rFonts w:ascii="Times New Roman" w:eastAsia="黑体" w:hAnsi="Times New Roman" w:cs="Times New Roman"/>
          <w:color w:val="212121"/>
          <w:sz w:val="24"/>
          <w:szCs w:val="24"/>
          <w:shd w:val="clear" w:color="auto" w:fill="FFFFFF"/>
        </w:rPr>
        <w:t>(</w:t>
      </w:r>
      <w:r w:rsidRPr="0090512E">
        <w:rPr>
          <w:rFonts w:ascii="Times New Roman" w:eastAsia="黑体" w:hAnsi="Times New Roman" w:cs="Times New Roman"/>
          <w:color w:val="212121"/>
          <w:sz w:val="24"/>
          <w:szCs w:val="24"/>
          <w:shd w:val="clear" w:color="auto" w:fill="FFFFFF"/>
        </w:rPr>
        <w:t>Data-Field</w:t>
      </w:r>
      <w:r w:rsidRPr="001742B6">
        <w:rPr>
          <w:rFonts w:ascii="Times New Roman" w:eastAsia="黑体" w:hAnsi="Times New Roman" w:cs="Times New Roman"/>
          <w:color w:val="212121"/>
          <w:sz w:val="24"/>
          <w:szCs w:val="24"/>
          <w:shd w:val="clear" w:color="auto" w:fill="FFFFFF"/>
        </w:rPr>
        <w:t>: 20116, 2887, and</w:t>
      </w:r>
      <w:r>
        <w:rPr>
          <w:rFonts w:ascii="Times New Roman" w:eastAsia="黑体" w:hAnsi="Times New Roman" w:cs="Times New Roman"/>
          <w:color w:val="212121"/>
          <w:sz w:val="24"/>
          <w:szCs w:val="24"/>
          <w:shd w:val="clear" w:color="auto" w:fill="FFFFFF"/>
        </w:rPr>
        <w:t xml:space="preserve"> </w:t>
      </w:r>
      <w:r w:rsidRPr="001742B6">
        <w:rPr>
          <w:rFonts w:ascii="Times New Roman" w:eastAsia="黑体" w:hAnsi="Times New Roman" w:cs="Times New Roman"/>
          <w:color w:val="212121"/>
          <w:sz w:val="24"/>
          <w:szCs w:val="24"/>
          <w:shd w:val="clear" w:color="auto" w:fill="FFFFFF"/>
        </w:rPr>
        <w:t>3456)</w:t>
      </w:r>
      <w:r w:rsidRPr="00036EAC">
        <w:rPr>
          <w:rFonts w:ascii="Times New Roman" w:eastAsia="黑体" w:hAnsi="Times New Roman" w:cs="Times New Roman"/>
          <w:color w:val="212121"/>
          <w:sz w:val="24"/>
          <w:szCs w:val="24"/>
          <w:shd w:val="clear" w:color="auto" w:fill="FFFFFF"/>
        </w:rPr>
        <w:t>.</w:t>
      </w:r>
    </w:p>
    <w:p w14:paraId="4C6DEA13" w14:textId="6792C03D" w:rsidR="00304F17" w:rsidRDefault="00FE35D1" w:rsidP="00304F17">
      <w:pPr>
        <w:spacing w:line="480" w:lineRule="auto"/>
        <w:rPr>
          <w:rFonts w:ascii="Times New Roman" w:eastAsia="黑体" w:hAnsi="Times New Roman" w:cs="Times New Roman"/>
          <w:color w:val="212121"/>
          <w:sz w:val="24"/>
          <w:szCs w:val="24"/>
          <w:shd w:val="clear" w:color="auto" w:fill="FFFFFF"/>
        </w:rPr>
      </w:pPr>
      <w:r w:rsidRPr="00304F17">
        <w:rPr>
          <w:rFonts w:ascii="Times New Roman" w:eastAsia="黑体" w:hAnsi="Times New Roman" w:cs="Times New Roman"/>
          <w:b/>
          <w:color w:val="212121"/>
          <w:sz w:val="24"/>
          <w:szCs w:val="24"/>
          <w:shd w:val="clear" w:color="auto" w:fill="FFFFFF"/>
        </w:rPr>
        <w:t xml:space="preserve">Definitions of </w:t>
      </w:r>
      <w:r>
        <w:rPr>
          <w:rFonts w:ascii="Times New Roman" w:eastAsia="黑体" w:hAnsi="Times New Roman" w:cs="Times New Roman"/>
          <w:b/>
          <w:color w:val="212121"/>
          <w:sz w:val="24"/>
          <w:szCs w:val="24"/>
          <w:shd w:val="clear" w:color="auto" w:fill="FFFFFF"/>
        </w:rPr>
        <w:t>drin</w:t>
      </w:r>
      <w:r w:rsidRPr="00304F17">
        <w:rPr>
          <w:rFonts w:ascii="Times New Roman" w:eastAsia="黑体" w:hAnsi="Times New Roman" w:cs="Times New Roman"/>
          <w:b/>
          <w:color w:val="212121"/>
          <w:sz w:val="24"/>
          <w:szCs w:val="24"/>
          <w:shd w:val="clear" w:color="auto" w:fill="FFFFFF"/>
        </w:rPr>
        <w:t>king</w:t>
      </w:r>
    </w:p>
    <w:p w14:paraId="6A4676CE" w14:textId="23A0A0E7" w:rsidR="004519A9" w:rsidRDefault="00304F17" w:rsidP="00304F17">
      <w:pPr>
        <w:spacing w:line="480" w:lineRule="auto"/>
        <w:rPr>
          <w:rFonts w:ascii="Times New Roman" w:eastAsia="黑体" w:hAnsi="Times New Roman" w:cs="Times New Roman"/>
          <w:color w:val="212121"/>
          <w:sz w:val="24"/>
          <w:szCs w:val="24"/>
          <w:shd w:val="clear" w:color="auto" w:fill="FFFFFF"/>
        </w:rPr>
      </w:pPr>
      <w:r>
        <w:rPr>
          <w:rFonts w:ascii="Times New Roman" w:eastAsia="黑体" w:hAnsi="Times New Roman" w:cs="Times New Roman"/>
          <w:color w:val="212121"/>
          <w:sz w:val="24"/>
          <w:szCs w:val="24"/>
          <w:shd w:val="clear" w:color="auto" w:fill="FFFFFF"/>
        </w:rPr>
        <w:t>For drinking</w:t>
      </w:r>
      <w:r w:rsidRPr="00AE1719">
        <w:rPr>
          <w:rFonts w:ascii="Times New Roman" w:eastAsia="黑体" w:hAnsi="Times New Roman" w:cs="Times New Roman"/>
          <w:color w:val="212121"/>
          <w:sz w:val="24"/>
          <w:szCs w:val="24"/>
          <w:shd w:val="clear" w:color="auto" w:fill="FFFFFF"/>
        </w:rPr>
        <w:t xml:space="preserve">, </w:t>
      </w:r>
      <w:r w:rsidRPr="00E52945">
        <w:rPr>
          <w:rFonts w:ascii="Times New Roman" w:eastAsia="黑体" w:hAnsi="Times New Roman" w:cs="Times New Roman"/>
          <w:color w:val="212121"/>
          <w:sz w:val="24"/>
          <w:szCs w:val="24"/>
          <w:shd w:val="clear" w:color="auto" w:fill="FFFFFF"/>
        </w:rPr>
        <w:t xml:space="preserve">if the participant's </w:t>
      </w:r>
      <w:r w:rsidRPr="00AE1719">
        <w:rPr>
          <w:rFonts w:ascii="Times New Roman" w:eastAsia="黑体" w:hAnsi="Times New Roman" w:cs="Times New Roman"/>
          <w:color w:val="212121"/>
          <w:sz w:val="24"/>
          <w:szCs w:val="24"/>
          <w:shd w:val="clear" w:color="auto" w:fill="FFFFFF"/>
        </w:rPr>
        <w:t>ever-drinking</w:t>
      </w:r>
      <w:r w:rsidRPr="00E52945">
        <w:rPr>
          <w:rFonts w:ascii="Times New Roman" w:eastAsia="黑体" w:hAnsi="Times New Roman" w:cs="Times New Roman"/>
          <w:color w:val="212121"/>
          <w:sz w:val="24"/>
          <w:szCs w:val="24"/>
          <w:shd w:val="clear" w:color="auto" w:fill="FFFFFF"/>
        </w:rPr>
        <w:t xml:space="preserve"> status is 0, we code</w:t>
      </w:r>
      <w:r>
        <w:rPr>
          <w:rFonts w:ascii="Times New Roman" w:eastAsia="黑体" w:hAnsi="Times New Roman" w:cs="Times New Roman"/>
          <w:color w:val="212121"/>
          <w:sz w:val="24"/>
          <w:szCs w:val="24"/>
          <w:shd w:val="clear" w:color="auto" w:fill="FFFFFF"/>
        </w:rPr>
        <w:t>d</w:t>
      </w:r>
      <w:r w:rsidRPr="00E52945">
        <w:rPr>
          <w:rFonts w:ascii="Times New Roman" w:eastAsia="黑体" w:hAnsi="Times New Roman" w:cs="Times New Roman"/>
          <w:color w:val="212121"/>
          <w:sz w:val="24"/>
          <w:szCs w:val="24"/>
          <w:shd w:val="clear" w:color="auto" w:fill="FFFFFF"/>
        </w:rPr>
        <w:t xml:space="preserve"> it as 0</w:t>
      </w:r>
      <w:r w:rsidRPr="00AE1719">
        <w:rPr>
          <w:rFonts w:ascii="Times New Roman" w:eastAsia="黑体" w:hAnsi="Times New Roman" w:cs="Times New Roman"/>
          <w:color w:val="212121"/>
          <w:sz w:val="24"/>
          <w:szCs w:val="24"/>
          <w:shd w:val="clear" w:color="auto" w:fill="FFFFFF"/>
        </w:rPr>
        <w:t xml:space="preserve">; otherwise, </w:t>
      </w:r>
      <w:r w:rsidRPr="00926F25">
        <w:rPr>
          <w:rFonts w:ascii="Times New Roman" w:eastAsia="黑体" w:hAnsi="Times New Roman" w:cs="Times New Roman"/>
          <w:color w:val="212121"/>
          <w:sz w:val="24"/>
          <w:szCs w:val="24"/>
          <w:shd w:val="clear" w:color="auto" w:fill="FFFFFF"/>
        </w:rPr>
        <w:t xml:space="preserve">we </w:t>
      </w:r>
      <w:r>
        <w:rPr>
          <w:rFonts w:ascii="Times New Roman" w:eastAsia="黑体" w:hAnsi="Times New Roman" w:cs="Times New Roman"/>
          <w:color w:val="212121"/>
          <w:sz w:val="24"/>
          <w:szCs w:val="24"/>
          <w:shd w:val="clear" w:color="auto" w:fill="FFFFFF"/>
        </w:rPr>
        <w:t>add</w:t>
      </w:r>
      <w:r w:rsidRPr="00926F25">
        <w:rPr>
          <w:rFonts w:ascii="Times New Roman" w:eastAsia="黑体" w:hAnsi="Times New Roman" w:cs="Times New Roman"/>
          <w:color w:val="212121"/>
          <w:sz w:val="24"/>
          <w:szCs w:val="24"/>
          <w:shd w:val="clear" w:color="auto" w:fill="FFFFFF"/>
        </w:rPr>
        <w:t xml:space="preserve">ed up the average amount of different types of alcohol these drinkers consumed </w:t>
      </w:r>
      <w:r>
        <w:rPr>
          <w:rFonts w:ascii="Times New Roman" w:eastAsia="黑体" w:hAnsi="Times New Roman" w:cs="Times New Roman"/>
          <w:color w:val="212121"/>
          <w:sz w:val="24"/>
          <w:szCs w:val="24"/>
          <w:shd w:val="clear" w:color="auto" w:fill="FFFFFF"/>
        </w:rPr>
        <w:t>per</w:t>
      </w:r>
      <w:r w:rsidRPr="00926F25">
        <w:rPr>
          <w:rFonts w:ascii="Times New Roman" w:eastAsia="黑体" w:hAnsi="Times New Roman" w:cs="Times New Roman"/>
          <w:color w:val="212121"/>
          <w:sz w:val="24"/>
          <w:szCs w:val="24"/>
          <w:shd w:val="clear" w:color="auto" w:fill="FFFFFF"/>
        </w:rPr>
        <w:t xml:space="preserve"> week</w:t>
      </w:r>
      <w:bookmarkStart w:id="2" w:name="_Hlk153355607"/>
      <w:r>
        <w:rPr>
          <w:rFonts w:ascii="Times New Roman" w:eastAsia="黑体" w:hAnsi="Times New Roman" w:cs="Times New Roman"/>
          <w:color w:val="212121"/>
          <w:sz w:val="24"/>
          <w:szCs w:val="24"/>
          <w:shd w:val="clear" w:color="auto" w:fill="FFFFFF"/>
        </w:rPr>
        <w:t xml:space="preserve"> </w:t>
      </w:r>
      <w:r w:rsidRPr="0090512E">
        <w:rPr>
          <w:rFonts w:ascii="Times New Roman" w:eastAsia="黑体" w:hAnsi="Times New Roman" w:cs="Times New Roman"/>
          <w:color w:val="212121"/>
          <w:sz w:val="24"/>
          <w:szCs w:val="24"/>
          <w:shd w:val="clear" w:color="auto" w:fill="FFFFFF"/>
        </w:rPr>
        <w:t xml:space="preserve">(Data-Field: </w:t>
      </w:r>
      <w:r>
        <w:rPr>
          <w:rFonts w:ascii="Times New Roman" w:eastAsia="黑体" w:hAnsi="Times New Roman" w:cs="Times New Roman"/>
          <w:color w:val="212121"/>
          <w:sz w:val="24"/>
          <w:szCs w:val="24"/>
          <w:shd w:val="clear" w:color="auto" w:fill="FFFFFF"/>
        </w:rPr>
        <w:t>20117</w:t>
      </w:r>
      <w:r w:rsidRPr="0090512E">
        <w:rPr>
          <w:rFonts w:ascii="Times New Roman" w:eastAsia="黑体" w:hAnsi="Times New Roman" w:cs="Times New Roman"/>
          <w:color w:val="212121"/>
          <w:sz w:val="24"/>
          <w:szCs w:val="24"/>
          <w:shd w:val="clear" w:color="auto" w:fill="FFFFFF"/>
        </w:rPr>
        <w:t>)</w:t>
      </w:r>
      <w:bookmarkEnd w:id="2"/>
      <w:r w:rsidRPr="00AE1719">
        <w:rPr>
          <w:rFonts w:ascii="Times New Roman" w:eastAsia="黑体" w:hAnsi="Times New Roman" w:cs="Times New Roman"/>
          <w:color w:val="212121"/>
          <w:sz w:val="24"/>
          <w:szCs w:val="24"/>
          <w:shd w:val="clear" w:color="auto" w:fill="FFFFFF"/>
        </w:rPr>
        <w:t xml:space="preserve">. Those who reported drinking less than once a week were asked </w:t>
      </w:r>
      <w:r>
        <w:rPr>
          <w:rFonts w:ascii="Times New Roman" w:eastAsia="黑体" w:hAnsi="Times New Roman" w:cs="Times New Roman"/>
          <w:color w:val="212121"/>
          <w:sz w:val="24"/>
          <w:szCs w:val="24"/>
          <w:shd w:val="clear" w:color="auto" w:fill="FFFFFF"/>
        </w:rPr>
        <w:t xml:space="preserve">about </w:t>
      </w:r>
      <w:r w:rsidRPr="00AE1719">
        <w:rPr>
          <w:rFonts w:ascii="Times New Roman" w:eastAsia="黑体" w:hAnsi="Times New Roman" w:cs="Times New Roman"/>
          <w:color w:val="212121"/>
          <w:sz w:val="24"/>
          <w:szCs w:val="24"/>
          <w:shd w:val="clear" w:color="auto" w:fill="FFFFFF"/>
        </w:rPr>
        <w:t>the average amount of different types of alcohol per month. F</w:t>
      </w:r>
      <w:r>
        <w:rPr>
          <w:rFonts w:ascii="Times New Roman" w:eastAsia="黑体" w:hAnsi="Times New Roman" w:cs="Times New Roman" w:hint="eastAsia"/>
          <w:color w:val="212121"/>
          <w:sz w:val="24"/>
          <w:szCs w:val="24"/>
          <w:shd w:val="clear" w:color="auto" w:fill="FFFFFF"/>
        </w:rPr>
        <w:t>inally</w:t>
      </w:r>
      <w:r>
        <w:rPr>
          <w:rFonts w:ascii="Times New Roman" w:eastAsia="黑体" w:hAnsi="Times New Roman" w:cs="Times New Roman"/>
          <w:color w:val="212121"/>
          <w:sz w:val="24"/>
          <w:szCs w:val="24"/>
          <w:shd w:val="clear" w:color="auto" w:fill="FFFFFF"/>
        </w:rPr>
        <w:t xml:space="preserve">, </w:t>
      </w:r>
      <w:r w:rsidRPr="00103A5B">
        <w:rPr>
          <w:rFonts w:ascii="Times New Roman" w:eastAsia="黑体" w:hAnsi="Times New Roman" w:cs="Times New Roman"/>
          <w:color w:val="212121"/>
          <w:sz w:val="24"/>
          <w:szCs w:val="24"/>
          <w:shd w:val="clear" w:color="auto" w:fill="FFFFFF"/>
        </w:rPr>
        <w:t xml:space="preserve">we </w:t>
      </w:r>
      <w:r>
        <w:rPr>
          <w:rFonts w:ascii="Times New Roman" w:eastAsia="黑体" w:hAnsi="Times New Roman" w:cs="Times New Roman"/>
          <w:color w:val="212121"/>
          <w:sz w:val="24"/>
          <w:szCs w:val="24"/>
          <w:shd w:val="clear" w:color="auto" w:fill="FFFFFF"/>
        </w:rPr>
        <w:t>add</w:t>
      </w:r>
      <w:r w:rsidRPr="00103A5B">
        <w:rPr>
          <w:rFonts w:ascii="Times New Roman" w:eastAsia="黑体" w:hAnsi="Times New Roman" w:cs="Times New Roman"/>
          <w:color w:val="212121"/>
          <w:sz w:val="24"/>
          <w:szCs w:val="24"/>
          <w:shd w:val="clear" w:color="auto" w:fill="FFFFFF"/>
        </w:rPr>
        <w:t xml:space="preserve">ed </w:t>
      </w:r>
      <w:r>
        <w:rPr>
          <w:rFonts w:ascii="Times New Roman" w:eastAsia="黑体" w:hAnsi="Times New Roman" w:cs="Times New Roman"/>
          <w:color w:val="212121"/>
          <w:sz w:val="24"/>
          <w:szCs w:val="24"/>
          <w:shd w:val="clear" w:color="auto" w:fill="FFFFFF"/>
        </w:rPr>
        <w:t xml:space="preserve">up </w:t>
      </w:r>
      <w:r w:rsidRPr="00103A5B">
        <w:rPr>
          <w:rFonts w:ascii="Times New Roman" w:eastAsia="黑体" w:hAnsi="Times New Roman" w:cs="Times New Roman"/>
          <w:color w:val="212121"/>
          <w:sz w:val="24"/>
          <w:szCs w:val="24"/>
          <w:shd w:val="clear" w:color="auto" w:fill="FFFFFF"/>
        </w:rPr>
        <w:t xml:space="preserve">the total alcohol </w:t>
      </w:r>
      <w:r w:rsidRPr="00BF32E3">
        <w:rPr>
          <w:rFonts w:ascii="Times New Roman" w:eastAsia="黑体" w:hAnsi="Times New Roman" w:cs="Times New Roman"/>
          <w:color w:val="212121"/>
          <w:sz w:val="24"/>
          <w:szCs w:val="24"/>
          <w:shd w:val="clear" w:color="auto" w:fill="FFFFFF"/>
        </w:rPr>
        <w:t>consumption</w:t>
      </w:r>
      <w:r>
        <w:rPr>
          <w:rFonts w:ascii="Times New Roman" w:eastAsia="黑体" w:hAnsi="Times New Roman" w:cs="Times New Roman"/>
          <w:color w:val="212121"/>
          <w:sz w:val="24"/>
          <w:szCs w:val="24"/>
          <w:shd w:val="clear" w:color="auto" w:fill="FFFFFF"/>
        </w:rPr>
        <w:t xml:space="preserve"> for each drinker </w:t>
      </w:r>
      <w:r w:rsidRPr="00103A5B">
        <w:rPr>
          <w:rFonts w:ascii="Times New Roman" w:eastAsia="黑体" w:hAnsi="Times New Roman" w:cs="Times New Roman"/>
          <w:color w:val="212121"/>
          <w:sz w:val="24"/>
          <w:szCs w:val="24"/>
          <w:shd w:val="clear" w:color="auto" w:fill="FFFFFF"/>
        </w:rPr>
        <w:t xml:space="preserve">each month and divided it by </w:t>
      </w:r>
      <w:r>
        <w:rPr>
          <w:rFonts w:ascii="Times New Roman" w:eastAsia="黑体" w:hAnsi="Times New Roman" w:cs="Times New Roman"/>
          <w:color w:val="212121"/>
          <w:sz w:val="24"/>
          <w:szCs w:val="24"/>
          <w:shd w:val="clear" w:color="auto" w:fill="FFFFFF"/>
        </w:rPr>
        <w:t>4</w:t>
      </w:r>
      <w:r w:rsidRPr="00103A5B">
        <w:rPr>
          <w:rFonts w:ascii="Times New Roman" w:eastAsia="黑体" w:hAnsi="Times New Roman" w:cs="Times New Roman"/>
          <w:color w:val="212121"/>
          <w:sz w:val="24"/>
          <w:szCs w:val="24"/>
          <w:shd w:val="clear" w:color="auto" w:fill="FFFFFF"/>
        </w:rPr>
        <w:t xml:space="preserve"> to get their weekly alcohol consumption</w:t>
      </w:r>
      <w:r w:rsidRPr="00AE1719">
        <w:rPr>
          <w:rFonts w:ascii="Times New Roman" w:eastAsia="黑体" w:hAnsi="Times New Roman" w:cs="Times New Roman"/>
          <w:color w:val="212121"/>
          <w:sz w:val="24"/>
          <w:szCs w:val="24"/>
          <w:shd w:val="clear" w:color="auto" w:fill="FFFFFF"/>
        </w:rPr>
        <w:t>.</w:t>
      </w:r>
    </w:p>
    <w:p w14:paraId="64499429" w14:textId="03898367" w:rsidR="003D4E54" w:rsidRPr="00700273" w:rsidRDefault="003D4E54" w:rsidP="00304F17">
      <w:pPr>
        <w:spacing w:line="480" w:lineRule="auto"/>
        <w:rPr>
          <w:rFonts w:ascii="Times New Roman" w:eastAsia="黑体" w:hAnsi="Times New Roman" w:cs="Times New Roman"/>
          <w:b/>
          <w:color w:val="212121"/>
          <w:sz w:val="24"/>
          <w:szCs w:val="24"/>
          <w:shd w:val="clear" w:color="auto" w:fill="FFFFFF"/>
        </w:rPr>
      </w:pPr>
      <w:r w:rsidRPr="00304F17">
        <w:rPr>
          <w:rFonts w:ascii="Times New Roman" w:eastAsia="黑体" w:hAnsi="Times New Roman" w:cs="Times New Roman"/>
          <w:b/>
          <w:color w:val="212121"/>
          <w:sz w:val="24"/>
          <w:szCs w:val="24"/>
          <w:shd w:val="clear" w:color="auto" w:fill="FFFFFF"/>
        </w:rPr>
        <w:t xml:space="preserve">Definitions of </w:t>
      </w:r>
      <w:r w:rsidRPr="003D4E54">
        <w:rPr>
          <w:rFonts w:ascii="Times New Roman" w:eastAsia="黑体" w:hAnsi="Times New Roman" w:cs="Times New Roman"/>
          <w:b/>
          <w:color w:val="212121"/>
          <w:sz w:val="24"/>
          <w:szCs w:val="24"/>
          <w:shd w:val="clear" w:color="auto" w:fill="FFFFFF"/>
        </w:rPr>
        <w:t>physical acti</w:t>
      </w:r>
      <w:r w:rsidRPr="00700273">
        <w:rPr>
          <w:rFonts w:ascii="Times New Roman" w:eastAsia="黑体" w:hAnsi="Times New Roman" w:cs="Times New Roman"/>
          <w:b/>
          <w:color w:val="212121"/>
          <w:sz w:val="24"/>
          <w:szCs w:val="24"/>
          <w:shd w:val="clear" w:color="auto" w:fill="FFFFFF"/>
        </w:rPr>
        <w:t>vity</w:t>
      </w:r>
      <w:r w:rsidR="00700273" w:rsidRPr="00700273">
        <w:rPr>
          <w:rFonts w:ascii="Times New Roman" w:eastAsia="黑体" w:hAnsi="Times New Roman" w:cs="Times New Roman"/>
          <w:b/>
          <w:color w:val="212121"/>
          <w:sz w:val="24"/>
          <w:szCs w:val="24"/>
          <w:shd w:val="clear" w:color="auto" w:fill="FFFFFF"/>
        </w:rPr>
        <w:t xml:space="preserve"> (PA)</w:t>
      </w:r>
    </w:p>
    <w:p w14:paraId="70ED6ABF" w14:textId="2BF31073" w:rsidR="00434698" w:rsidRPr="00434698" w:rsidRDefault="00700273" w:rsidP="00304F17">
      <w:pPr>
        <w:spacing w:line="480" w:lineRule="auto"/>
        <w:rPr>
          <w:rFonts w:ascii="Times New Roman" w:eastAsia="黑体" w:hAnsi="Times New Roman" w:cs="Times New Roman"/>
          <w:color w:val="212121"/>
          <w:sz w:val="24"/>
          <w:szCs w:val="24"/>
          <w:shd w:val="clear" w:color="auto" w:fill="FFFFFF"/>
        </w:rPr>
      </w:pPr>
      <w:r w:rsidRPr="00434698">
        <w:rPr>
          <w:rFonts w:ascii="Times New Roman" w:eastAsia="黑体" w:hAnsi="Times New Roman" w:cs="Times New Roman"/>
          <w:color w:val="212121"/>
          <w:sz w:val="24"/>
          <w:szCs w:val="24"/>
          <w:shd w:val="clear" w:color="auto" w:fill="FFFFFF"/>
        </w:rPr>
        <w:t>PA</w:t>
      </w:r>
      <w:r w:rsidR="00434698" w:rsidRPr="00434698">
        <w:rPr>
          <w:rFonts w:ascii="Times New Roman" w:eastAsia="黑体" w:hAnsi="Times New Roman" w:cs="Times New Roman"/>
          <w:color w:val="212121"/>
          <w:sz w:val="24"/>
          <w:szCs w:val="24"/>
          <w:shd w:val="clear" w:color="auto" w:fill="FFFFFF"/>
        </w:rPr>
        <w:t xml:space="preserve"> was assessed using the </w:t>
      </w:r>
      <w:bookmarkStart w:id="3" w:name="_Hlk154064959"/>
      <w:r w:rsidR="00434698" w:rsidRPr="00434698">
        <w:rPr>
          <w:rFonts w:ascii="Times New Roman" w:eastAsia="黑体" w:hAnsi="Times New Roman" w:cs="Times New Roman"/>
          <w:color w:val="212121"/>
          <w:sz w:val="24"/>
          <w:szCs w:val="24"/>
          <w:shd w:val="clear" w:color="auto" w:fill="FFFFFF"/>
        </w:rPr>
        <w:t>International Physical Activity Questionnaire (IPAQ)</w:t>
      </w:r>
      <w:bookmarkEnd w:id="3"/>
      <w:r w:rsidR="003C3EAD">
        <w:rPr>
          <w:rFonts w:ascii="Times New Roman" w:eastAsia="黑体" w:hAnsi="Times New Roman" w:cs="Times New Roman"/>
          <w:color w:val="212121"/>
          <w:sz w:val="24"/>
          <w:szCs w:val="24"/>
          <w:shd w:val="clear" w:color="auto" w:fill="FFFFFF"/>
        </w:rPr>
        <w:fldChar w:fldCharType="begin">
          <w:fldData xml:space="preserve">PEVuZE5vdGU+PENpdGU+PEF1dGhvcj5DcmFpZzwvQXV0aG9yPjxZZWFyPjIwMDM8L1llYXI+PFJl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==
</w:fldData>
        </w:fldChar>
      </w:r>
      <w:r w:rsidR="003C3EAD">
        <w:rPr>
          <w:rFonts w:ascii="Times New Roman" w:eastAsia="黑体" w:hAnsi="Times New Roman" w:cs="Times New Roman"/>
          <w:color w:val="212121"/>
          <w:sz w:val="24"/>
          <w:szCs w:val="24"/>
          <w:shd w:val="clear" w:color="auto" w:fill="FFFFFF"/>
        </w:rPr>
        <w:instrText xml:space="preserve"> ADDIN EN.CITE </w:instrText>
      </w:r>
      <w:r w:rsidR="003C3EAD">
        <w:rPr>
          <w:rFonts w:ascii="Times New Roman" w:eastAsia="黑体" w:hAnsi="Times New Roman" w:cs="Times New Roman"/>
          <w:color w:val="212121"/>
          <w:sz w:val="24"/>
          <w:szCs w:val="24"/>
          <w:shd w:val="clear" w:color="auto" w:fill="FFFFFF"/>
        </w:rPr>
        <w:fldChar w:fldCharType="begin">
          <w:fldData xml:space="preserve">PEVuZE5vdGU+PENpdGU+PEF1dGhvcj5DcmFpZzwvQXV0aG9yPjxZZWFyPjIwMDM8L1llYXI+PFJl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==
</w:fldData>
        </w:fldChar>
      </w:r>
      <w:r w:rsidR="003C3EAD">
        <w:rPr>
          <w:rFonts w:ascii="Times New Roman" w:eastAsia="黑体" w:hAnsi="Times New Roman" w:cs="Times New Roman"/>
          <w:color w:val="212121"/>
          <w:sz w:val="24"/>
          <w:szCs w:val="24"/>
          <w:shd w:val="clear" w:color="auto" w:fill="FFFFFF"/>
        </w:rPr>
        <w:instrText xml:space="preserve"> ADDIN EN.CITE.DATA </w:instrText>
      </w:r>
      <w:r w:rsidR="003C3EAD">
        <w:rPr>
          <w:rFonts w:ascii="Times New Roman" w:eastAsia="黑体" w:hAnsi="Times New Roman" w:cs="Times New Roman"/>
          <w:color w:val="212121"/>
          <w:sz w:val="24"/>
          <w:szCs w:val="24"/>
          <w:shd w:val="clear" w:color="auto" w:fill="FFFFFF"/>
        </w:rPr>
      </w:r>
      <w:r w:rsidR="003C3EAD">
        <w:rPr>
          <w:rFonts w:ascii="Times New Roman" w:eastAsia="黑体" w:hAnsi="Times New Roman" w:cs="Times New Roman"/>
          <w:color w:val="212121"/>
          <w:sz w:val="24"/>
          <w:szCs w:val="24"/>
          <w:shd w:val="clear" w:color="auto" w:fill="FFFFFF"/>
        </w:rPr>
        <w:fldChar w:fldCharType="end"/>
      </w:r>
      <w:r w:rsidR="003C3EAD">
        <w:rPr>
          <w:rFonts w:ascii="Times New Roman" w:eastAsia="黑体" w:hAnsi="Times New Roman" w:cs="Times New Roman"/>
          <w:color w:val="212121"/>
          <w:sz w:val="24"/>
          <w:szCs w:val="24"/>
          <w:shd w:val="clear" w:color="auto" w:fill="FFFFFF"/>
        </w:rPr>
      </w:r>
      <w:r w:rsidR="003C3EAD">
        <w:rPr>
          <w:rFonts w:ascii="Times New Roman" w:eastAsia="黑体" w:hAnsi="Times New Roman" w:cs="Times New Roman"/>
          <w:color w:val="212121"/>
          <w:sz w:val="24"/>
          <w:szCs w:val="24"/>
          <w:shd w:val="clear" w:color="auto" w:fill="FFFFFF"/>
        </w:rPr>
        <w:fldChar w:fldCharType="separate"/>
      </w:r>
      <w:r w:rsidR="003C3EAD" w:rsidRPr="003C3EAD">
        <w:rPr>
          <w:rFonts w:ascii="Times New Roman" w:eastAsia="黑体" w:hAnsi="Times New Roman" w:cs="Times New Roman"/>
          <w:noProof/>
          <w:color w:val="212121"/>
          <w:sz w:val="24"/>
          <w:szCs w:val="24"/>
          <w:shd w:val="clear" w:color="auto" w:fill="FFFFFF"/>
          <w:vertAlign w:val="superscript"/>
        </w:rPr>
        <w:t>1</w:t>
      </w:r>
      <w:r w:rsidR="003C3EAD">
        <w:rPr>
          <w:rFonts w:ascii="Times New Roman" w:eastAsia="黑体" w:hAnsi="Times New Roman" w:cs="Times New Roman"/>
          <w:color w:val="212121"/>
          <w:sz w:val="24"/>
          <w:szCs w:val="24"/>
          <w:shd w:val="clear" w:color="auto" w:fill="FFFFFF"/>
        </w:rPr>
        <w:fldChar w:fldCharType="end"/>
      </w:r>
      <w:r w:rsidR="003154AD">
        <w:rPr>
          <w:rFonts w:ascii="Times New Roman" w:eastAsia="黑体" w:hAnsi="Times New Roman" w:cs="Times New Roman"/>
          <w:color w:val="212121"/>
          <w:sz w:val="24"/>
          <w:szCs w:val="24"/>
          <w:shd w:val="clear" w:color="auto" w:fill="FFFFFF"/>
        </w:rPr>
        <w:t xml:space="preserve">, </w:t>
      </w:r>
      <w:r w:rsidR="003154AD" w:rsidRPr="00434698">
        <w:rPr>
          <w:rFonts w:ascii="Times New Roman" w:eastAsia="黑体" w:hAnsi="Times New Roman" w:cs="Times New Roman"/>
          <w:color w:val="212121"/>
          <w:sz w:val="24"/>
          <w:szCs w:val="24"/>
          <w:shd w:val="clear" w:color="auto" w:fill="FFFFFF"/>
        </w:rPr>
        <w:t>which captures the frequency (days/weeks) of physical activity across three intensity levels (UK Biobank field id: 864,884 and 904) and duration (minutes/day)</w:t>
      </w:r>
      <w:r w:rsidR="003154AD">
        <w:rPr>
          <w:rFonts w:ascii="Times New Roman" w:eastAsia="黑体" w:hAnsi="Times New Roman" w:cs="Times New Roman"/>
          <w:color w:val="212121"/>
          <w:sz w:val="24"/>
          <w:szCs w:val="24"/>
          <w:shd w:val="clear" w:color="auto" w:fill="FFFFFF"/>
        </w:rPr>
        <w:t xml:space="preserve"> </w:t>
      </w:r>
      <w:r w:rsidR="003154AD" w:rsidRPr="00434698">
        <w:rPr>
          <w:rFonts w:ascii="Times New Roman" w:eastAsia="黑体" w:hAnsi="Times New Roman" w:cs="Times New Roman"/>
          <w:color w:val="212121"/>
          <w:sz w:val="24"/>
          <w:szCs w:val="24"/>
          <w:shd w:val="clear" w:color="auto" w:fill="FFFFFF"/>
        </w:rPr>
        <w:t>(UK Biobank field id: 874,894 and 914), including walking, moderate and vigorous exercise</w:t>
      </w:r>
      <w:r w:rsidR="003154AD">
        <w:rPr>
          <w:rFonts w:ascii="Times New Roman" w:eastAsia="黑体" w:hAnsi="Times New Roman" w:cs="Times New Roman"/>
          <w:color w:val="212121"/>
          <w:sz w:val="24"/>
          <w:szCs w:val="24"/>
          <w:shd w:val="clear" w:color="auto" w:fill="FFFFFF"/>
        </w:rPr>
        <w:t xml:space="preserve"> </w:t>
      </w:r>
      <w:r w:rsidR="003154AD">
        <w:rPr>
          <w:rFonts w:ascii="Times New Roman" w:eastAsia="黑体" w:hAnsi="Times New Roman" w:cs="Times New Roman"/>
          <w:color w:val="212121"/>
          <w:sz w:val="24"/>
          <w:szCs w:val="24"/>
          <w:shd w:val="clear" w:color="auto" w:fill="FFFFFF"/>
        </w:rPr>
        <w:fldChar w:fldCharType="begin">
          <w:fldData xml:space="preserve">PEVuZE5vdGU+PENpdGU+PEF1dGhvcj5DcmFpZzwvQXV0aG9yPjxZZWFyPjIwMDM8L1llYXI+PFJl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==
</w:fldData>
        </w:fldChar>
      </w:r>
      <w:r w:rsidR="003154AD">
        <w:rPr>
          <w:rFonts w:ascii="Times New Roman" w:eastAsia="黑体" w:hAnsi="Times New Roman" w:cs="Times New Roman"/>
          <w:color w:val="212121"/>
          <w:sz w:val="24"/>
          <w:szCs w:val="24"/>
          <w:shd w:val="clear" w:color="auto" w:fill="FFFFFF"/>
        </w:rPr>
        <w:instrText xml:space="preserve"> ADDIN EN.CITE </w:instrText>
      </w:r>
      <w:r w:rsidR="003154AD">
        <w:rPr>
          <w:rFonts w:ascii="Times New Roman" w:eastAsia="黑体" w:hAnsi="Times New Roman" w:cs="Times New Roman"/>
          <w:color w:val="212121"/>
          <w:sz w:val="24"/>
          <w:szCs w:val="24"/>
          <w:shd w:val="clear" w:color="auto" w:fill="FFFFFF"/>
        </w:rPr>
        <w:fldChar w:fldCharType="begin">
          <w:fldData xml:space="preserve">PEVuZE5vdGU+PENpdGU+PEF1dGhvcj5DcmFpZzwvQXV0aG9yPjxZZWFyPjIwMDM8L1llYXI+PFJl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==
</w:fldData>
        </w:fldChar>
      </w:r>
      <w:r w:rsidR="003154AD">
        <w:rPr>
          <w:rFonts w:ascii="Times New Roman" w:eastAsia="黑体" w:hAnsi="Times New Roman" w:cs="Times New Roman"/>
          <w:color w:val="212121"/>
          <w:sz w:val="24"/>
          <w:szCs w:val="24"/>
          <w:shd w:val="clear" w:color="auto" w:fill="FFFFFF"/>
        </w:rPr>
        <w:instrText xml:space="preserve"> ADDIN EN.CITE.DATA </w:instrText>
      </w:r>
      <w:r w:rsidR="003154AD">
        <w:rPr>
          <w:rFonts w:ascii="Times New Roman" w:eastAsia="黑体" w:hAnsi="Times New Roman" w:cs="Times New Roman"/>
          <w:color w:val="212121"/>
          <w:sz w:val="24"/>
          <w:szCs w:val="24"/>
          <w:shd w:val="clear" w:color="auto" w:fill="FFFFFF"/>
        </w:rPr>
      </w:r>
      <w:r w:rsidR="003154AD">
        <w:rPr>
          <w:rFonts w:ascii="Times New Roman" w:eastAsia="黑体" w:hAnsi="Times New Roman" w:cs="Times New Roman"/>
          <w:color w:val="212121"/>
          <w:sz w:val="24"/>
          <w:szCs w:val="24"/>
          <w:shd w:val="clear" w:color="auto" w:fill="FFFFFF"/>
        </w:rPr>
        <w:fldChar w:fldCharType="end"/>
      </w:r>
      <w:r w:rsidR="003154AD">
        <w:rPr>
          <w:rFonts w:ascii="Times New Roman" w:eastAsia="黑体" w:hAnsi="Times New Roman" w:cs="Times New Roman"/>
          <w:color w:val="212121"/>
          <w:sz w:val="24"/>
          <w:szCs w:val="24"/>
          <w:shd w:val="clear" w:color="auto" w:fill="FFFFFF"/>
        </w:rPr>
      </w:r>
      <w:r w:rsidR="003154AD">
        <w:rPr>
          <w:rFonts w:ascii="Times New Roman" w:eastAsia="黑体" w:hAnsi="Times New Roman" w:cs="Times New Roman"/>
          <w:color w:val="212121"/>
          <w:sz w:val="24"/>
          <w:szCs w:val="24"/>
          <w:shd w:val="clear" w:color="auto" w:fill="FFFFFF"/>
        </w:rPr>
        <w:fldChar w:fldCharType="separate"/>
      </w:r>
      <w:r w:rsidR="003154AD" w:rsidRPr="003C3EAD">
        <w:rPr>
          <w:rFonts w:ascii="Times New Roman" w:eastAsia="黑体" w:hAnsi="Times New Roman" w:cs="Times New Roman"/>
          <w:noProof/>
          <w:color w:val="212121"/>
          <w:sz w:val="24"/>
          <w:szCs w:val="24"/>
          <w:shd w:val="clear" w:color="auto" w:fill="FFFFFF"/>
          <w:vertAlign w:val="superscript"/>
        </w:rPr>
        <w:t>1</w:t>
      </w:r>
      <w:r w:rsidR="003154AD">
        <w:rPr>
          <w:rFonts w:ascii="Times New Roman" w:eastAsia="黑体" w:hAnsi="Times New Roman" w:cs="Times New Roman"/>
          <w:color w:val="212121"/>
          <w:sz w:val="24"/>
          <w:szCs w:val="24"/>
          <w:shd w:val="clear" w:color="auto" w:fill="FFFFFF"/>
        </w:rPr>
        <w:fldChar w:fldCharType="end"/>
      </w:r>
      <w:r w:rsidR="003154AD" w:rsidRPr="00434698">
        <w:rPr>
          <w:rFonts w:ascii="Times New Roman" w:eastAsia="黑体" w:hAnsi="Times New Roman" w:cs="Times New Roman"/>
          <w:color w:val="212121"/>
          <w:sz w:val="24"/>
          <w:szCs w:val="24"/>
          <w:shd w:val="clear" w:color="auto" w:fill="FFFFFF"/>
        </w:rPr>
        <w:t xml:space="preserve">. </w:t>
      </w:r>
      <w:r w:rsidR="003154AD">
        <w:rPr>
          <w:rFonts w:ascii="Times New Roman" w:eastAsia="黑体" w:hAnsi="Times New Roman" w:cs="Times New Roman"/>
          <w:color w:val="212121"/>
          <w:sz w:val="24"/>
          <w:szCs w:val="24"/>
          <w:shd w:val="clear" w:color="auto" w:fill="FFFFFF"/>
        </w:rPr>
        <w:t xml:space="preserve">For </w:t>
      </w:r>
      <w:r w:rsidR="003154AD" w:rsidRPr="00434698">
        <w:rPr>
          <w:rFonts w:ascii="Times New Roman" w:eastAsia="黑体" w:hAnsi="Times New Roman" w:cs="Times New Roman"/>
          <w:color w:val="212121"/>
          <w:sz w:val="24"/>
          <w:szCs w:val="24"/>
          <w:shd w:val="clear" w:color="auto" w:fill="FFFFFF"/>
        </w:rPr>
        <w:t>each category</w:t>
      </w:r>
      <w:r w:rsidR="003154AD">
        <w:rPr>
          <w:rFonts w:ascii="Times New Roman" w:eastAsia="黑体" w:hAnsi="Times New Roman" w:cs="Times New Roman"/>
          <w:color w:val="212121"/>
          <w:sz w:val="24"/>
          <w:szCs w:val="24"/>
          <w:shd w:val="clear" w:color="auto" w:fill="FFFFFF"/>
        </w:rPr>
        <w:t>, p</w:t>
      </w:r>
      <w:r w:rsidR="003154AD" w:rsidRPr="00434698">
        <w:rPr>
          <w:rFonts w:ascii="Times New Roman" w:eastAsia="黑体" w:hAnsi="Times New Roman" w:cs="Times New Roman"/>
          <w:color w:val="212121"/>
          <w:sz w:val="24"/>
          <w:szCs w:val="24"/>
          <w:shd w:val="clear" w:color="auto" w:fill="FFFFFF"/>
        </w:rPr>
        <w:t xml:space="preserve">articipants were asked to report how many days per week they participated in activities of 10 minutes or more. </w:t>
      </w:r>
      <w:r w:rsidR="003154AD">
        <w:rPr>
          <w:rFonts w:ascii="Times New Roman" w:eastAsia="黑体" w:hAnsi="Times New Roman" w:cs="Times New Roman"/>
          <w:color w:val="212121"/>
          <w:sz w:val="24"/>
          <w:szCs w:val="24"/>
          <w:shd w:val="clear" w:color="auto" w:fill="FFFFFF"/>
        </w:rPr>
        <w:t>Furthermore, p</w:t>
      </w:r>
      <w:r w:rsidR="003154AD" w:rsidRPr="00434698">
        <w:rPr>
          <w:rFonts w:ascii="Times New Roman" w:eastAsia="黑体" w:hAnsi="Times New Roman" w:cs="Times New Roman"/>
          <w:color w:val="212121"/>
          <w:sz w:val="24"/>
          <w:szCs w:val="24"/>
          <w:shd w:val="clear" w:color="auto" w:fill="FFFFFF"/>
        </w:rPr>
        <w:t xml:space="preserve">articipants reported </w:t>
      </w:r>
      <w:r w:rsidR="003154AD">
        <w:rPr>
          <w:rFonts w:ascii="Times New Roman" w:eastAsia="黑体" w:hAnsi="Times New Roman" w:cs="Times New Roman"/>
          <w:color w:val="212121"/>
          <w:sz w:val="24"/>
          <w:szCs w:val="24"/>
          <w:shd w:val="clear" w:color="auto" w:fill="FFFFFF"/>
        </w:rPr>
        <w:t>how many</w:t>
      </w:r>
      <w:r w:rsidR="003154AD" w:rsidRPr="00434698">
        <w:rPr>
          <w:rFonts w:ascii="Times New Roman" w:eastAsia="黑体" w:hAnsi="Times New Roman" w:cs="Times New Roman"/>
          <w:color w:val="212121"/>
          <w:sz w:val="24"/>
          <w:szCs w:val="24"/>
          <w:shd w:val="clear" w:color="auto" w:fill="FFFFFF"/>
        </w:rPr>
        <w:t xml:space="preserve"> days in each category and were then asked to answer how many minutes per day they typically spent on those activities. </w:t>
      </w:r>
      <w:r w:rsidR="003154AD">
        <w:rPr>
          <w:rFonts w:ascii="Times New Roman" w:eastAsia="黑体" w:hAnsi="Times New Roman" w:cs="Times New Roman"/>
          <w:color w:val="212121"/>
          <w:sz w:val="24"/>
          <w:szCs w:val="24"/>
          <w:shd w:val="clear" w:color="auto" w:fill="FFFFFF"/>
        </w:rPr>
        <w:t>A</w:t>
      </w:r>
      <w:r w:rsidR="003154AD" w:rsidRPr="00DE485D">
        <w:rPr>
          <w:rFonts w:ascii="Times New Roman" w:eastAsia="黑体" w:hAnsi="Times New Roman" w:cs="Times New Roman"/>
          <w:color w:val="212121"/>
          <w:sz w:val="24"/>
          <w:szCs w:val="24"/>
          <w:shd w:val="clear" w:color="auto" w:fill="FFFFFF"/>
        </w:rPr>
        <w:t>ny activity with a PA of less than 10 minutes per day is recorded as 0.</w:t>
      </w:r>
      <w:r w:rsidR="003154AD">
        <w:rPr>
          <w:rFonts w:ascii="Times New Roman" w:eastAsia="黑体" w:hAnsi="Times New Roman" w:cs="Times New Roman"/>
          <w:color w:val="212121"/>
          <w:sz w:val="24"/>
          <w:szCs w:val="24"/>
          <w:shd w:val="clear" w:color="auto" w:fill="FFFFFF"/>
        </w:rPr>
        <w:t xml:space="preserve"> </w:t>
      </w:r>
      <w:r w:rsidR="003154AD" w:rsidRPr="00E617D2">
        <w:rPr>
          <w:rFonts w:ascii="Times New Roman" w:eastAsia="黑体" w:hAnsi="Times New Roman" w:cs="Times New Roman"/>
          <w:color w:val="212121"/>
          <w:sz w:val="24"/>
          <w:szCs w:val="24"/>
          <w:shd w:val="clear" w:color="auto" w:fill="FFFFFF"/>
        </w:rPr>
        <w:t xml:space="preserve">For each activity category, multiply the number of days </w:t>
      </w:r>
      <w:r w:rsidR="003154AD" w:rsidRPr="00E617D2">
        <w:rPr>
          <w:rFonts w:ascii="Times New Roman" w:eastAsia="黑体" w:hAnsi="Times New Roman" w:cs="Times New Roman"/>
          <w:color w:val="212121"/>
          <w:sz w:val="24"/>
          <w:szCs w:val="24"/>
          <w:shd w:val="clear" w:color="auto" w:fill="FFFFFF"/>
        </w:rPr>
        <w:lastRenderedPageBreak/>
        <w:t>reported by the number of minutes reported in a typical day to generate a weekly activity duration in minutes</w:t>
      </w:r>
      <w:r w:rsidR="003154AD">
        <w:rPr>
          <w:rFonts w:ascii="Times New Roman" w:eastAsia="黑体" w:hAnsi="Times New Roman" w:cs="Times New Roman"/>
          <w:color w:val="212121"/>
          <w:sz w:val="24"/>
          <w:szCs w:val="24"/>
          <w:shd w:val="clear" w:color="auto" w:fill="FFFFFF"/>
        </w:rPr>
        <w:t xml:space="preserve">. </w:t>
      </w:r>
      <w:r w:rsidR="003154AD" w:rsidRPr="00434698">
        <w:rPr>
          <w:rFonts w:ascii="Times New Roman" w:eastAsia="黑体" w:hAnsi="Times New Roman" w:cs="Times New Roman"/>
          <w:color w:val="212121"/>
          <w:sz w:val="24"/>
          <w:szCs w:val="24"/>
          <w:shd w:val="clear" w:color="auto" w:fill="FFFFFF"/>
        </w:rPr>
        <w:t>Metabolic equivalent (METs) was used to measure PA.</w:t>
      </w:r>
      <w:r w:rsidR="003154AD">
        <w:rPr>
          <w:rFonts w:ascii="Times New Roman" w:eastAsia="黑体" w:hAnsi="Times New Roman" w:cs="Times New Roman"/>
          <w:color w:val="212121"/>
          <w:sz w:val="24"/>
          <w:szCs w:val="24"/>
          <w:shd w:val="clear" w:color="auto" w:fill="FFFFFF"/>
        </w:rPr>
        <w:t xml:space="preserve"> </w:t>
      </w:r>
      <w:r w:rsidR="003154AD" w:rsidRPr="00AF2059">
        <w:rPr>
          <w:rFonts w:ascii="Times New Roman" w:eastAsia="黑体" w:hAnsi="Times New Roman" w:cs="Times New Roman"/>
          <w:color w:val="212121"/>
          <w:sz w:val="24"/>
          <w:szCs w:val="24"/>
          <w:shd w:val="clear" w:color="auto" w:fill="FFFFFF"/>
        </w:rPr>
        <w:t xml:space="preserve">Total MET values for each category from the </w:t>
      </w:r>
      <w:r w:rsidR="003154AD" w:rsidRPr="00434698">
        <w:rPr>
          <w:rFonts w:ascii="Times New Roman" w:eastAsia="黑体" w:hAnsi="Times New Roman" w:cs="Times New Roman"/>
          <w:color w:val="212121"/>
          <w:sz w:val="24"/>
          <w:szCs w:val="24"/>
          <w:shd w:val="clear" w:color="auto" w:fill="FFFFFF"/>
        </w:rPr>
        <w:t>IPAQ</w:t>
      </w:r>
      <w:r w:rsidR="003154AD" w:rsidRPr="00AF2059">
        <w:rPr>
          <w:rFonts w:ascii="Times New Roman" w:eastAsia="黑体" w:hAnsi="Times New Roman" w:cs="Times New Roman"/>
          <w:color w:val="212121"/>
          <w:sz w:val="24"/>
          <w:szCs w:val="24"/>
          <w:shd w:val="clear" w:color="auto" w:fill="FFFFFF"/>
        </w:rPr>
        <w:t xml:space="preserve"> were: 3.3 for walking, 4.0 for moderate physical activity</w:t>
      </w:r>
      <w:r w:rsidR="003154AD">
        <w:rPr>
          <w:rFonts w:ascii="Times New Roman" w:eastAsia="黑体" w:hAnsi="Times New Roman" w:cs="Times New Roman"/>
          <w:color w:val="212121"/>
          <w:sz w:val="24"/>
          <w:szCs w:val="24"/>
          <w:shd w:val="clear" w:color="auto" w:fill="FFFFFF"/>
        </w:rPr>
        <w:t>,</w:t>
      </w:r>
      <w:r w:rsidR="003154AD" w:rsidRPr="00AF2059">
        <w:rPr>
          <w:rFonts w:ascii="Times New Roman" w:eastAsia="黑体" w:hAnsi="Times New Roman" w:cs="Times New Roman"/>
          <w:color w:val="212121"/>
          <w:sz w:val="24"/>
          <w:szCs w:val="24"/>
          <w:shd w:val="clear" w:color="auto" w:fill="FFFFFF"/>
        </w:rPr>
        <w:t xml:space="preserve"> and 8.0 for vigorous physical activity</w:t>
      </w:r>
      <w:r w:rsidR="003154AD">
        <w:rPr>
          <w:rFonts w:ascii="Times New Roman" w:eastAsia="黑体" w:hAnsi="Times New Roman" w:cs="Times New Roman"/>
          <w:color w:val="212121"/>
          <w:sz w:val="24"/>
          <w:szCs w:val="24"/>
          <w:shd w:val="clear" w:color="auto" w:fill="FFFFFF"/>
        </w:rPr>
        <w:t>.</w:t>
      </w:r>
    </w:p>
    <w:p w14:paraId="3A007065" w14:textId="65E0C2C1" w:rsidR="003D4E54" w:rsidRDefault="003D4E54" w:rsidP="00304F17">
      <w:pPr>
        <w:spacing w:line="480" w:lineRule="auto"/>
        <w:rPr>
          <w:rFonts w:ascii="Times New Roman" w:eastAsia="黑体" w:hAnsi="Times New Roman" w:cs="Times New Roman"/>
          <w:b/>
          <w:color w:val="212121"/>
          <w:sz w:val="24"/>
          <w:szCs w:val="24"/>
          <w:shd w:val="clear" w:color="auto" w:fill="FFFFFF"/>
        </w:rPr>
      </w:pPr>
      <w:r w:rsidRPr="00304F17">
        <w:rPr>
          <w:rFonts w:ascii="Times New Roman" w:eastAsia="黑体" w:hAnsi="Times New Roman" w:cs="Times New Roman"/>
          <w:b/>
          <w:color w:val="212121"/>
          <w:sz w:val="24"/>
          <w:szCs w:val="24"/>
          <w:shd w:val="clear" w:color="auto" w:fill="FFFFFF"/>
        </w:rPr>
        <w:t xml:space="preserve">Definitions of </w:t>
      </w:r>
      <w:r w:rsidRPr="003D4E54">
        <w:rPr>
          <w:rFonts w:ascii="Times New Roman" w:eastAsia="黑体" w:hAnsi="Times New Roman" w:cs="Times New Roman"/>
          <w:b/>
          <w:color w:val="212121"/>
          <w:sz w:val="24"/>
          <w:szCs w:val="24"/>
          <w:shd w:val="clear" w:color="auto" w:fill="FFFFFF"/>
        </w:rPr>
        <w:t>dietary diversity score</w:t>
      </w:r>
      <w:r w:rsidR="000138F2">
        <w:rPr>
          <w:rFonts w:ascii="Times New Roman" w:eastAsia="黑体" w:hAnsi="Times New Roman" w:cs="Times New Roman"/>
          <w:b/>
          <w:color w:val="212121"/>
          <w:sz w:val="24"/>
          <w:szCs w:val="24"/>
          <w:shd w:val="clear" w:color="auto" w:fill="FFFFFF"/>
        </w:rPr>
        <w:t xml:space="preserve"> (DDS)</w:t>
      </w:r>
    </w:p>
    <w:p w14:paraId="665E729D" w14:textId="0060F743" w:rsidR="003C3EAD" w:rsidRPr="00C83D60" w:rsidRDefault="007235C8" w:rsidP="00304F17">
      <w:pPr>
        <w:spacing w:line="480" w:lineRule="auto"/>
        <w:rPr>
          <w:rFonts w:ascii="Times New Roman" w:eastAsia="黑体" w:hAnsi="Times New Roman" w:cs="Times New Roman"/>
          <w:color w:val="212121"/>
          <w:sz w:val="24"/>
          <w:szCs w:val="24"/>
          <w:shd w:val="clear" w:color="auto" w:fill="FFFFFF"/>
        </w:rPr>
      </w:pPr>
      <w:r w:rsidRPr="00C83D60">
        <w:rPr>
          <w:rFonts w:ascii="Times New Roman" w:eastAsia="黑体" w:hAnsi="Times New Roman" w:cs="Times New Roman"/>
          <w:color w:val="212121"/>
          <w:sz w:val="24"/>
          <w:szCs w:val="24"/>
          <w:shd w:val="clear" w:color="auto" w:fill="FFFFFF"/>
        </w:rPr>
        <w:t>Based on previously published literature</w:t>
      </w:r>
      <w:r w:rsidRPr="00C83D60">
        <w:rPr>
          <w:rFonts w:ascii="Times New Roman" w:eastAsia="黑体" w:hAnsi="Times New Roman" w:cs="Times New Roman"/>
          <w:color w:val="212121"/>
          <w:sz w:val="24"/>
          <w:szCs w:val="24"/>
          <w:shd w:val="clear" w:color="auto" w:fill="FFFFFF"/>
        </w:rPr>
        <w:fldChar w:fldCharType="begin"/>
      </w:r>
      <w:r w:rsidR="005C75F4">
        <w:rPr>
          <w:rFonts w:ascii="Times New Roman" w:eastAsia="黑体" w:hAnsi="Times New Roman" w:cs="Times New Roman"/>
          <w:color w:val="212121"/>
          <w:sz w:val="24"/>
          <w:szCs w:val="24"/>
          <w:shd w:val="clear" w:color="auto" w:fill="FFFFFF"/>
        </w:rPr>
        <w:instrText xml:space="preserve"> ADDIN EN.CITE &lt;EndNote&gt;&lt;Cite&gt;&lt;Author&gt;Zheng&lt;/Author&gt;&lt;Year&gt;2023&lt;/Year&gt;&lt;RecNum&gt;382&lt;/RecNum&gt;&lt;DisplayText&gt;&lt;style face="superscript"&gt;2&lt;/style&gt;&lt;/DisplayText&gt;&lt;record&gt;&lt;rec-number&gt;382&lt;/rec-number&gt;&lt;foreign-keys&gt;&lt;key app="EN" db-id="0v9fed0f5fa0pde02tlvrpzmw50e9vpve05z" timestamp="1702437121"&gt;382&lt;/key&gt;&lt;/foreign-keys&gt;&lt;ref-type name="Electronic Article"&gt;43&lt;/ref-type&gt;&lt;contributors&gt;&lt;authors&gt;&lt;author&gt;Zheng, Guzhengyue&lt;/author&gt;&lt;author&gt;Cai, Miao&lt;/author&gt;&lt;author&gt;Liu, Huiling&lt;/author&gt;&lt;author&gt;Li, Rui&lt;/author&gt;&lt;author&gt;Qian, Zhengmin&lt;/author&gt;&lt;author&gt;Howard, Steven W.&lt;/author&gt;&lt;author&gt;Keith, Amy E.&lt;/author&gt;&lt;author&gt;Zhang, Shiyu&lt;/author&gt;&lt;author&gt;Wang, Xiaojie&lt;/author&gt;&lt;author&gt;Zhang, Junguo&lt;/author&gt;&lt;author&gt;Lin, Hualiang&lt;/author&gt;&lt;author&gt;Hua, Junjie&lt;/author&gt;&lt;/authors&gt;&lt;/contributors&gt;&lt;titles&gt;&lt;title&gt;Dietary Diversity and Inflammatory Diet Associated with All-Cause Mortality and Incidence and Mortality of Type 2 Diabetes: Two Prospective Cohort Studies&lt;/title&gt;&lt;secondary-title&gt;Nutrients&lt;/secondary-title&gt;&lt;/titles&gt;&lt;periodical&gt;&lt;full-title&gt;Nutrients&lt;/full-title&gt;&lt;/periodical&gt;&lt;volume&gt;15&lt;/volume&gt;&lt;number&gt;9&lt;/number&gt;&lt;keywords&gt;&lt;keyword&gt;mortality&lt;/keyword&gt;&lt;keyword&gt;dietary diversity score&lt;/keyword&gt;&lt;keyword&gt;energy-adjusted dietary inflammatory index&lt;/keyword&gt;&lt;keyword&gt;joint effects&lt;/keyword&gt;&lt;keyword&gt;type 2 diabetes&lt;/keyword&gt;&lt;/keywords&gt;&lt;dates&gt;&lt;year&gt;2023&lt;/year&gt;&lt;/dates&gt;&lt;isbn&gt;2072-6643&lt;/isbn&gt;&lt;urls&gt;&lt;/urls&gt;&lt;electronic-resource-num&gt;10.3390/nu15092120&lt;/electronic-resource-num&gt;&lt;/record&gt;&lt;/Cite&gt;&lt;/EndNote&gt;</w:instrText>
      </w:r>
      <w:r w:rsidRPr="00C83D60">
        <w:rPr>
          <w:rFonts w:ascii="Times New Roman" w:eastAsia="黑体" w:hAnsi="Times New Roman" w:cs="Times New Roman"/>
          <w:color w:val="212121"/>
          <w:sz w:val="24"/>
          <w:szCs w:val="24"/>
          <w:shd w:val="clear" w:color="auto" w:fill="FFFFFF"/>
        </w:rPr>
        <w:fldChar w:fldCharType="separate"/>
      </w:r>
      <w:r w:rsidR="005C75F4" w:rsidRPr="005C75F4">
        <w:rPr>
          <w:rFonts w:ascii="Times New Roman" w:eastAsia="黑体" w:hAnsi="Times New Roman" w:cs="Times New Roman"/>
          <w:noProof/>
          <w:color w:val="212121"/>
          <w:sz w:val="24"/>
          <w:szCs w:val="24"/>
          <w:shd w:val="clear" w:color="auto" w:fill="FFFFFF"/>
          <w:vertAlign w:val="superscript"/>
        </w:rPr>
        <w:t>2</w:t>
      </w:r>
      <w:r w:rsidRPr="00C83D60">
        <w:rPr>
          <w:rFonts w:ascii="Times New Roman" w:eastAsia="黑体" w:hAnsi="Times New Roman" w:cs="Times New Roman"/>
          <w:color w:val="212121"/>
          <w:sz w:val="24"/>
          <w:szCs w:val="24"/>
          <w:shd w:val="clear" w:color="auto" w:fill="FFFFFF"/>
        </w:rPr>
        <w:fldChar w:fldCharType="end"/>
      </w:r>
      <w:r w:rsidRPr="00C83D60">
        <w:rPr>
          <w:rFonts w:ascii="Times New Roman" w:eastAsia="黑体" w:hAnsi="Times New Roman" w:cs="Times New Roman"/>
          <w:color w:val="212121"/>
          <w:sz w:val="24"/>
          <w:szCs w:val="24"/>
          <w:shd w:val="clear" w:color="auto" w:fill="FFFFFF"/>
        </w:rPr>
        <w:t xml:space="preserve">, we calculated participants' dietary diversity scores using </w:t>
      </w:r>
      <w:r w:rsidR="0039767B">
        <w:rPr>
          <w:rFonts w:ascii="Times New Roman" w:eastAsia="黑体" w:hAnsi="Times New Roman" w:cs="Times New Roman"/>
          <w:color w:val="212121"/>
          <w:sz w:val="24"/>
          <w:szCs w:val="24"/>
          <w:shd w:val="clear" w:color="auto" w:fill="FFFFFF"/>
        </w:rPr>
        <w:t>the UK Biobank 24-hour dietary recall survey data</w:t>
      </w:r>
      <w:r w:rsidRPr="00C83D60">
        <w:rPr>
          <w:rFonts w:ascii="Times New Roman" w:eastAsia="黑体" w:hAnsi="Times New Roman" w:cs="Times New Roman"/>
          <w:color w:val="212121"/>
          <w:sz w:val="24"/>
          <w:szCs w:val="24"/>
          <w:shd w:val="clear" w:color="auto" w:fill="FFFFFF"/>
        </w:rPr>
        <w:t>.</w:t>
      </w:r>
      <w:r w:rsidR="00000C5D" w:rsidRPr="00C83D60">
        <w:rPr>
          <w:rFonts w:ascii="Times New Roman" w:eastAsia="黑体" w:hAnsi="Times New Roman" w:cs="Times New Roman"/>
          <w:color w:val="212121"/>
          <w:sz w:val="24"/>
          <w:szCs w:val="24"/>
          <w:shd w:val="clear" w:color="auto" w:fill="FFFFFF"/>
        </w:rPr>
        <w:t xml:space="preserve"> We divided the food</w:t>
      </w:r>
      <w:r w:rsidR="00006BF8" w:rsidRPr="00C83D60">
        <w:rPr>
          <w:rFonts w:ascii="Times New Roman" w:eastAsia="黑体" w:hAnsi="Times New Roman" w:cs="Times New Roman"/>
          <w:color w:val="212121"/>
          <w:sz w:val="24"/>
          <w:szCs w:val="24"/>
          <w:shd w:val="clear" w:color="auto" w:fill="FFFFFF"/>
        </w:rPr>
        <w:t xml:space="preserve"> items</w:t>
      </w:r>
      <w:bookmarkStart w:id="4" w:name="_GoBack"/>
      <w:bookmarkEnd w:id="4"/>
      <w:r w:rsidR="00000C5D" w:rsidRPr="00C83D60">
        <w:rPr>
          <w:rFonts w:ascii="Times New Roman" w:eastAsia="黑体" w:hAnsi="Times New Roman" w:cs="Times New Roman"/>
          <w:color w:val="212121"/>
          <w:sz w:val="24"/>
          <w:szCs w:val="24"/>
          <w:shd w:val="clear" w:color="auto" w:fill="FFFFFF"/>
        </w:rPr>
        <w:t xml:space="preserve"> into five categories</w:t>
      </w:r>
      <w:r w:rsidR="0039767B">
        <w:rPr>
          <w:rFonts w:ascii="Times New Roman" w:eastAsia="黑体" w:hAnsi="Times New Roman" w:cs="Times New Roman"/>
          <w:color w:val="212121"/>
          <w:sz w:val="24"/>
          <w:szCs w:val="24"/>
          <w:shd w:val="clear" w:color="auto" w:fill="FFFFFF"/>
        </w:rPr>
        <w:t>:</w:t>
      </w:r>
      <w:r w:rsidR="00C83D60" w:rsidRPr="00C83D60">
        <w:rPr>
          <w:sz w:val="24"/>
          <w:szCs w:val="24"/>
        </w:rPr>
        <w:t xml:space="preserve"> </w:t>
      </w:r>
      <w:r w:rsidR="00C83D60" w:rsidRPr="00C83D60">
        <w:rPr>
          <w:rFonts w:ascii="Times New Roman" w:eastAsia="黑体" w:hAnsi="Times New Roman" w:cs="Times New Roman"/>
          <w:color w:val="212121"/>
          <w:sz w:val="24"/>
          <w:szCs w:val="24"/>
          <w:shd w:val="clear" w:color="auto" w:fill="FFFFFF"/>
        </w:rPr>
        <w:t>grain</w:t>
      </w:r>
      <w:r w:rsidR="00C83D60" w:rsidRPr="00C83D60">
        <w:rPr>
          <w:rFonts w:ascii="Times New Roman" w:hAnsi="Times New Roman" w:cs="Times New Roman"/>
          <w:sz w:val="24"/>
          <w:szCs w:val="24"/>
        </w:rPr>
        <w:t xml:space="preserve"> products</w:t>
      </w:r>
      <w:r w:rsidR="00C83D60" w:rsidRPr="00C83D60">
        <w:rPr>
          <w:rFonts w:ascii="Times New Roman" w:eastAsia="黑体" w:hAnsi="Times New Roman" w:cs="Times New Roman"/>
          <w:color w:val="212121"/>
          <w:sz w:val="24"/>
          <w:szCs w:val="24"/>
          <w:shd w:val="clear" w:color="auto" w:fill="FFFFFF"/>
        </w:rPr>
        <w:t>, vegetables, fruits, meat and protein</w:t>
      </w:r>
      <w:r w:rsidR="00C83D60" w:rsidRPr="00C83D60">
        <w:rPr>
          <w:rFonts w:ascii="Times New Roman" w:hAnsi="Times New Roman" w:cs="Times New Roman"/>
          <w:sz w:val="24"/>
          <w:szCs w:val="24"/>
        </w:rPr>
        <w:t xml:space="preserve"> alternatives</w:t>
      </w:r>
      <w:r w:rsidR="00C83D60" w:rsidRPr="00C83D60">
        <w:rPr>
          <w:rFonts w:ascii="Times New Roman" w:eastAsia="黑体" w:hAnsi="Times New Roman" w:cs="Times New Roman"/>
          <w:color w:val="212121"/>
          <w:sz w:val="24"/>
          <w:szCs w:val="24"/>
          <w:shd w:val="clear" w:color="auto" w:fill="FFFFFF"/>
        </w:rPr>
        <w:t>, and dairy products</w:t>
      </w:r>
      <w:r w:rsidR="00C83D60">
        <w:rPr>
          <w:rFonts w:ascii="Times New Roman" w:eastAsia="黑体" w:hAnsi="Times New Roman" w:cs="Times New Roman"/>
          <w:color w:val="212121"/>
          <w:sz w:val="24"/>
          <w:szCs w:val="24"/>
          <w:shd w:val="clear" w:color="auto" w:fill="FFFFFF"/>
        </w:rPr>
        <w:t>.</w:t>
      </w:r>
      <w:r w:rsidR="00C83D60" w:rsidRPr="00C83D60">
        <w:rPr>
          <w:rFonts w:ascii="Times New Roman" w:eastAsia="黑体" w:hAnsi="Times New Roman" w:cs="Times New Roman"/>
          <w:color w:val="212121"/>
          <w:sz w:val="24"/>
          <w:szCs w:val="24"/>
          <w:shd w:val="clear" w:color="auto" w:fill="FFFFFF"/>
        </w:rPr>
        <w:t xml:space="preserve"> </w:t>
      </w:r>
      <w:r w:rsidR="00D73E3D">
        <w:rPr>
          <w:rFonts w:ascii="Times New Roman" w:eastAsia="黑体" w:hAnsi="Times New Roman" w:cs="Times New Roman"/>
          <w:color w:val="212121"/>
          <w:sz w:val="24"/>
          <w:szCs w:val="24"/>
          <w:shd w:val="clear" w:color="auto" w:fill="FFFFFF"/>
        </w:rPr>
        <w:t>Then</w:t>
      </w:r>
      <w:r w:rsidR="00266134">
        <w:rPr>
          <w:rFonts w:ascii="Times New Roman" w:eastAsia="黑体" w:hAnsi="Times New Roman" w:cs="Times New Roman"/>
          <w:color w:val="212121"/>
          <w:sz w:val="24"/>
          <w:szCs w:val="24"/>
          <w:shd w:val="clear" w:color="auto" w:fill="FFFFFF"/>
        </w:rPr>
        <w:t xml:space="preserve">, </w:t>
      </w:r>
      <w:r w:rsidR="00C83D60" w:rsidRPr="00C83D60">
        <w:rPr>
          <w:rFonts w:ascii="Times New Roman" w:eastAsia="黑体" w:hAnsi="Times New Roman" w:cs="Times New Roman"/>
          <w:color w:val="212121"/>
          <w:sz w:val="24"/>
          <w:szCs w:val="24"/>
          <w:shd w:val="clear" w:color="auto" w:fill="FFFFFF"/>
        </w:rPr>
        <w:t xml:space="preserve">these </w:t>
      </w:r>
      <w:r w:rsidR="00C83D60">
        <w:rPr>
          <w:rFonts w:ascii="Times New Roman" w:eastAsia="黑体" w:hAnsi="Times New Roman" w:cs="Times New Roman"/>
          <w:color w:val="212121"/>
          <w:sz w:val="24"/>
          <w:szCs w:val="24"/>
          <w:shd w:val="clear" w:color="auto" w:fill="FFFFFF"/>
        </w:rPr>
        <w:t>five</w:t>
      </w:r>
      <w:r w:rsidR="00C83D60" w:rsidRPr="00C83D60">
        <w:rPr>
          <w:rFonts w:ascii="Times New Roman" w:eastAsia="黑体" w:hAnsi="Times New Roman" w:cs="Times New Roman"/>
          <w:color w:val="212121"/>
          <w:sz w:val="24"/>
          <w:szCs w:val="24"/>
          <w:shd w:val="clear" w:color="auto" w:fill="FFFFFF"/>
        </w:rPr>
        <w:t xml:space="preserve"> categories </w:t>
      </w:r>
      <w:r w:rsidR="00266134">
        <w:rPr>
          <w:rFonts w:ascii="Times New Roman" w:eastAsia="黑体" w:hAnsi="Times New Roman" w:cs="Times New Roman"/>
          <w:color w:val="212121"/>
          <w:sz w:val="24"/>
          <w:szCs w:val="24"/>
          <w:shd w:val="clear" w:color="auto" w:fill="FFFFFF"/>
        </w:rPr>
        <w:t xml:space="preserve">were subdivided </w:t>
      </w:r>
      <w:r w:rsidR="00C83D60" w:rsidRPr="00C83D60">
        <w:rPr>
          <w:rFonts w:ascii="Times New Roman" w:eastAsia="黑体" w:hAnsi="Times New Roman" w:cs="Times New Roman"/>
          <w:color w:val="212121"/>
          <w:sz w:val="24"/>
          <w:szCs w:val="24"/>
          <w:shd w:val="clear" w:color="auto" w:fill="FFFFFF"/>
        </w:rPr>
        <w:t>into 18 subgroups,</w:t>
      </w:r>
      <w:r w:rsidR="00C83D60">
        <w:rPr>
          <w:rFonts w:ascii="Times New Roman" w:eastAsia="黑体" w:hAnsi="Times New Roman" w:cs="Times New Roman"/>
          <w:color w:val="212121"/>
          <w:sz w:val="24"/>
          <w:szCs w:val="24"/>
          <w:shd w:val="clear" w:color="auto" w:fill="FFFFFF"/>
        </w:rPr>
        <w:t xml:space="preserve"> which can be seen i</w:t>
      </w:r>
      <w:r w:rsidR="00C83D60" w:rsidRPr="002243D3">
        <w:rPr>
          <w:rFonts w:ascii="Times New Roman" w:eastAsia="黑体" w:hAnsi="Times New Roman" w:cs="Times New Roman"/>
          <w:color w:val="212121"/>
          <w:sz w:val="24"/>
          <w:szCs w:val="24"/>
          <w:shd w:val="clear" w:color="auto" w:fill="FFFFFF"/>
        </w:rPr>
        <w:t>n</w:t>
      </w:r>
      <w:r w:rsidR="00006BF8" w:rsidRPr="002243D3">
        <w:rPr>
          <w:rFonts w:ascii="Times New Roman" w:eastAsia="黑体" w:hAnsi="Times New Roman" w:cs="Times New Roman"/>
          <w:color w:val="212121"/>
          <w:sz w:val="24"/>
          <w:szCs w:val="24"/>
          <w:shd w:val="clear" w:color="auto" w:fill="FFFFFF"/>
        </w:rPr>
        <w:t xml:space="preserve"> </w:t>
      </w:r>
      <w:r w:rsidR="002243D3" w:rsidRPr="002243D3">
        <w:rPr>
          <w:rFonts w:ascii="Times New Roman" w:eastAsia="黑体" w:hAnsi="Times New Roman" w:cs="Times New Roman"/>
          <w:color w:val="212121"/>
          <w:sz w:val="24"/>
          <w:szCs w:val="24"/>
          <w:shd w:val="clear" w:color="auto" w:fill="FFFFFF"/>
        </w:rPr>
        <w:t>Supplementary</w:t>
      </w:r>
      <w:r w:rsidR="002243D3" w:rsidRPr="002243D3">
        <w:rPr>
          <w:rFonts w:ascii="Times New Roman" w:eastAsia="黑体" w:hAnsi="Times New Roman" w:cs="Times New Roman"/>
          <w:color w:val="212121"/>
          <w:sz w:val="24"/>
          <w:szCs w:val="24"/>
          <w:shd w:val="clear" w:color="auto" w:fill="FFFFFF"/>
        </w:rPr>
        <w:t xml:space="preserve"> </w:t>
      </w:r>
      <w:r w:rsidR="00006BF8" w:rsidRPr="002243D3">
        <w:rPr>
          <w:rFonts w:ascii="Times New Roman" w:eastAsia="黑体" w:hAnsi="Times New Roman" w:cs="Times New Roman"/>
          <w:color w:val="212121"/>
          <w:sz w:val="24"/>
          <w:szCs w:val="24"/>
          <w:shd w:val="clear" w:color="auto" w:fill="FFFFFF"/>
        </w:rPr>
        <w:t>Tabl</w:t>
      </w:r>
      <w:r w:rsidR="00006BF8" w:rsidRPr="00C83D60">
        <w:rPr>
          <w:rFonts w:ascii="Times New Roman" w:eastAsia="黑体" w:hAnsi="Times New Roman" w:cs="Times New Roman"/>
          <w:color w:val="212121"/>
          <w:sz w:val="24"/>
          <w:szCs w:val="24"/>
          <w:shd w:val="clear" w:color="auto" w:fill="FFFFFF"/>
        </w:rPr>
        <w:t xml:space="preserve">e S1. </w:t>
      </w:r>
      <w:r w:rsidR="00266134" w:rsidRPr="00266134">
        <w:rPr>
          <w:rFonts w:ascii="Times New Roman" w:eastAsia="黑体" w:hAnsi="Times New Roman" w:cs="Times New Roman"/>
          <w:color w:val="212121"/>
          <w:sz w:val="24"/>
          <w:szCs w:val="24"/>
          <w:shd w:val="clear" w:color="auto" w:fill="FFFFFF"/>
        </w:rPr>
        <w:t xml:space="preserve">We averaged the number of repeated dietary assessments. For each category, the score increases if a participant consumes any food in that category. However, within the same </w:t>
      </w:r>
      <w:r w:rsidR="00266134">
        <w:rPr>
          <w:rFonts w:ascii="Times New Roman" w:eastAsia="黑体" w:hAnsi="Times New Roman" w:cs="Times New Roman"/>
          <w:color w:val="212121"/>
          <w:sz w:val="24"/>
          <w:szCs w:val="24"/>
          <w:shd w:val="clear" w:color="auto" w:fill="FFFFFF"/>
        </w:rPr>
        <w:t>sub</w:t>
      </w:r>
      <w:r w:rsidR="00266134" w:rsidRPr="00266134">
        <w:rPr>
          <w:rFonts w:ascii="Times New Roman" w:eastAsia="黑体" w:hAnsi="Times New Roman" w:cs="Times New Roman"/>
          <w:color w:val="212121"/>
          <w:sz w:val="24"/>
          <w:szCs w:val="24"/>
          <w:shd w:val="clear" w:color="auto" w:fill="FFFFFF"/>
        </w:rPr>
        <w:t>group, there is no double counting for different food</w:t>
      </w:r>
      <w:r w:rsidR="00266134">
        <w:rPr>
          <w:rFonts w:ascii="Times New Roman" w:eastAsia="黑体" w:hAnsi="Times New Roman" w:cs="Times New Roman"/>
          <w:color w:val="212121"/>
          <w:sz w:val="24"/>
          <w:szCs w:val="24"/>
          <w:shd w:val="clear" w:color="auto" w:fill="FFFFFF"/>
        </w:rPr>
        <w:t xml:space="preserve"> items</w:t>
      </w:r>
      <w:r w:rsidR="00266134" w:rsidRPr="00266134">
        <w:rPr>
          <w:rFonts w:ascii="Times New Roman" w:eastAsia="黑体" w:hAnsi="Times New Roman" w:cs="Times New Roman"/>
          <w:color w:val="212121"/>
          <w:sz w:val="24"/>
          <w:szCs w:val="24"/>
          <w:shd w:val="clear" w:color="auto" w:fill="FFFFFF"/>
        </w:rPr>
        <w:t xml:space="preserve"> intake.</w:t>
      </w:r>
      <w:r w:rsidR="00266134">
        <w:rPr>
          <w:rFonts w:ascii="Times New Roman" w:eastAsia="黑体" w:hAnsi="Times New Roman" w:cs="Times New Roman"/>
          <w:color w:val="212121"/>
          <w:sz w:val="24"/>
          <w:szCs w:val="24"/>
          <w:shd w:val="clear" w:color="auto" w:fill="FFFFFF"/>
        </w:rPr>
        <w:t xml:space="preserve"> </w:t>
      </w:r>
      <w:r w:rsidR="004177F2" w:rsidRPr="004177F2">
        <w:rPr>
          <w:rFonts w:ascii="Times New Roman" w:eastAsia="黑体" w:hAnsi="Times New Roman" w:cs="Times New Roman"/>
          <w:color w:val="212121"/>
          <w:sz w:val="24"/>
          <w:szCs w:val="24"/>
          <w:shd w:val="clear" w:color="auto" w:fill="FFFFFF"/>
        </w:rPr>
        <w:t>The value of DDS is the sum of the scores of all 18 subgroups, ranging from 1 to 18. A higher DDS reflects a richer diet.</w:t>
      </w:r>
    </w:p>
    <w:p w14:paraId="7DA8767A" w14:textId="77777777" w:rsidR="007235C8" w:rsidRDefault="007235C8">
      <w:pPr>
        <w:widowControl/>
        <w:jc w:val="left"/>
        <w:rPr>
          <w:rFonts w:ascii="Times New Roman" w:hAnsi="Times New Roman" w:cs="Times New Roman"/>
          <w:b/>
          <w:sz w:val="28"/>
          <w:szCs w:val="24"/>
        </w:rPr>
      </w:pPr>
      <w:r>
        <w:rPr>
          <w:rFonts w:ascii="Times New Roman" w:hAnsi="Times New Roman" w:cs="Times New Roman"/>
          <w:b/>
          <w:sz w:val="28"/>
          <w:szCs w:val="24"/>
        </w:rPr>
        <w:br w:type="page"/>
      </w:r>
    </w:p>
    <w:p w14:paraId="08A5C624" w14:textId="390B32CB" w:rsidR="003C3EAD" w:rsidRDefault="007235C8" w:rsidP="00304F17">
      <w:pPr>
        <w:spacing w:line="480" w:lineRule="auto"/>
      </w:pPr>
      <w:r w:rsidRPr="00D2552B">
        <w:rPr>
          <w:rFonts w:ascii="Times New Roman" w:hAnsi="Times New Roman" w:cs="Times New Roman" w:hint="eastAsia"/>
          <w:b/>
          <w:sz w:val="28"/>
          <w:szCs w:val="24"/>
        </w:rPr>
        <w:lastRenderedPageBreak/>
        <w:t>Reference</w:t>
      </w:r>
    </w:p>
    <w:p w14:paraId="4AC4B6AE" w14:textId="77777777" w:rsidR="005C75F4" w:rsidRPr="005C75F4" w:rsidRDefault="003C3EAD" w:rsidP="005C75F4">
      <w:pPr>
        <w:pStyle w:val="EndNoteBibliography"/>
      </w:pPr>
      <w:r>
        <w:fldChar w:fldCharType="begin"/>
      </w:r>
      <w:r>
        <w:instrText xml:space="preserve"> ADDIN EN.REFLIST </w:instrText>
      </w:r>
      <w:r>
        <w:fldChar w:fldCharType="separate"/>
      </w:r>
      <w:r w:rsidR="005C75F4" w:rsidRPr="005C75F4">
        <w:t>1.</w:t>
      </w:r>
      <w:r w:rsidR="005C75F4" w:rsidRPr="005C75F4">
        <w:tab/>
        <w:t xml:space="preserve">Craig CL, Marshall AL, Sjöström M, Bauman AE, Booth ML, Ainsworth BE, Pratt M, Ekelund U, Yngve A, Sallis JF, Oja P. International physical activity questionnaire: 12-country reliability and validity. </w:t>
      </w:r>
      <w:r w:rsidR="005C75F4" w:rsidRPr="005C75F4">
        <w:rPr>
          <w:i/>
        </w:rPr>
        <w:t>Med Sci Sports Exerc</w:t>
      </w:r>
      <w:r w:rsidR="005C75F4" w:rsidRPr="005C75F4">
        <w:t>. Aug 2003;35(8):1381-95. doi:10.1249/01.Mss.0000078924.61453.Fb</w:t>
      </w:r>
    </w:p>
    <w:p w14:paraId="083E34EE" w14:textId="77777777" w:rsidR="005C75F4" w:rsidRPr="005C75F4" w:rsidRDefault="005C75F4" w:rsidP="005C75F4">
      <w:pPr>
        <w:pStyle w:val="EndNoteBibliography"/>
      </w:pPr>
      <w:r w:rsidRPr="005C75F4">
        <w:t>2.</w:t>
      </w:r>
      <w:r w:rsidRPr="005C75F4">
        <w:tab/>
        <w:t xml:space="preserve">Zheng G, Cai M, Liu H, Li R, Qian Z, Howard SW, Keith AE, Zhang S, Wang X, Zhang J, Lin H, Hua J. Dietary Diversity and Inflammatory Diet Associated with All-Cause Mortality and Incidence and Mortality of Type 2 Diabetes: Two Prospective Cohort Studies. </w:t>
      </w:r>
      <w:r w:rsidRPr="005C75F4">
        <w:rPr>
          <w:i/>
        </w:rPr>
        <w:t>Nutrients</w:t>
      </w:r>
      <w:r w:rsidRPr="005C75F4">
        <w:t xml:space="preserve">. 2023;15(9). doi:10.3390/nu15092120 </w:t>
      </w:r>
    </w:p>
    <w:p w14:paraId="4BF7ECE5" w14:textId="7A7C2902" w:rsidR="003D4E54" w:rsidRDefault="003C3EAD" w:rsidP="00304F17">
      <w:pPr>
        <w:spacing w:line="480" w:lineRule="auto"/>
      </w:pPr>
      <w:r>
        <w:fldChar w:fldCharType="end"/>
      </w:r>
    </w:p>
    <w:sectPr w:rsidR="003D4E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47F7B" w14:textId="77777777" w:rsidR="00924367" w:rsidRDefault="00924367" w:rsidP="00304F17">
      <w:r>
        <w:separator/>
      </w:r>
    </w:p>
  </w:endnote>
  <w:endnote w:type="continuationSeparator" w:id="0">
    <w:p w14:paraId="73FE95A5" w14:textId="77777777" w:rsidR="00924367" w:rsidRDefault="00924367" w:rsidP="00304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101BD" w14:textId="77777777" w:rsidR="00924367" w:rsidRDefault="00924367" w:rsidP="00304F17">
      <w:r>
        <w:separator/>
      </w:r>
    </w:p>
  </w:footnote>
  <w:footnote w:type="continuationSeparator" w:id="0">
    <w:p w14:paraId="2A4595A8" w14:textId="77777777" w:rsidR="00924367" w:rsidRDefault="00924367" w:rsidP="00304F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zNDU2tzAxszAwM7dQ0lEKTi0uzszPAykwrgUAyJi8OiwAAAA="/>
    <w:docVar w:name="EN.InstantFormat" w:val="&lt;ENInstantFormat&gt;&lt;Enabled&gt;1&lt;/Enabled&gt;&lt;ScanUnformatted&gt;1&lt;/ScanUnformatted&gt;&lt;ScanChanges&gt;1&lt;/ScanChanges&gt;&lt;Suspended&gt;0&lt;/Suspended&gt;&lt;/ENInstantFormat&gt;"/>
    <w:docVar w:name="EN.Layout" w:val="&lt;ENLayout&gt;&lt;Style&gt;AMA 11th-full nam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fed0f5fa0pde02tlvrpzmw50e9vpve05z&quot;&gt;My EndNote Library&lt;record-ids&gt;&lt;item&gt;381&lt;/item&gt;&lt;item&gt;382&lt;/item&gt;&lt;/record-ids&gt;&lt;/item&gt;&lt;/Libraries&gt;"/>
  </w:docVars>
  <w:rsids>
    <w:rsidRoot w:val="008C3C4E"/>
    <w:rsid w:val="00000C5D"/>
    <w:rsid w:val="00006BF8"/>
    <w:rsid w:val="000138F2"/>
    <w:rsid w:val="00124ABE"/>
    <w:rsid w:val="00143D39"/>
    <w:rsid w:val="001A2791"/>
    <w:rsid w:val="001E3607"/>
    <w:rsid w:val="002243D3"/>
    <w:rsid w:val="00266134"/>
    <w:rsid w:val="002C187A"/>
    <w:rsid w:val="00304F17"/>
    <w:rsid w:val="003154AD"/>
    <w:rsid w:val="0039767B"/>
    <w:rsid w:val="003C3EAD"/>
    <w:rsid w:val="003D4E54"/>
    <w:rsid w:val="004177F2"/>
    <w:rsid w:val="00434698"/>
    <w:rsid w:val="004519A9"/>
    <w:rsid w:val="0047023D"/>
    <w:rsid w:val="00501A2D"/>
    <w:rsid w:val="00567E48"/>
    <w:rsid w:val="005C75F4"/>
    <w:rsid w:val="00697B5A"/>
    <w:rsid w:val="00700273"/>
    <w:rsid w:val="007235C8"/>
    <w:rsid w:val="00770C0D"/>
    <w:rsid w:val="008C3C4E"/>
    <w:rsid w:val="008F4FC1"/>
    <w:rsid w:val="00924367"/>
    <w:rsid w:val="00947EE4"/>
    <w:rsid w:val="00AF2059"/>
    <w:rsid w:val="00B430BD"/>
    <w:rsid w:val="00B473D4"/>
    <w:rsid w:val="00BF078A"/>
    <w:rsid w:val="00C63209"/>
    <w:rsid w:val="00C655D6"/>
    <w:rsid w:val="00C83D60"/>
    <w:rsid w:val="00D73E3D"/>
    <w:rsid w:val="00DC595C"/>
    <w:rsid w:val="00DE485D"/>
    <w:rsid w:val="00E34AA2"/>
    <w:rsid w:val="00E617D2"/>
    <w:rsid w:val="00FE3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9B2C8"/>
  <w15:chartTrackingRefBased/>
  <w15:docId w15:val="{6EE6F62B-053C-4DD3-9553-0357D829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4F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4F17"/>
    <w:rPr>
      <w:sz w:val="18"/>
      <w:szCs w:val="18"/>
    </w:rPr>
  </w:style>
  <w:style w:type="paragraph" w:styleId="a5">
    <w:name w:val="footer"/>
    <w:basedOn w:val="a"/>
    <w:link w:val="a6"/>
    <w:uiPriority w:val="99"/>
    <w:unhideWhenUsed/>
    <w:rsid w:val="00304F17"/>
    <w:pPr>
      <w:tabs>
        <w:tab w:val="center" w:pos="4153"/>
        <w:tab w:val="right" w:pos="8306"/>
      </w:tabs>
      <w:snapToGrid w:val="0"/>
      <w:jc w:val="left"/>
    </w:pPr>
    <w:rPr>
      <w:sz w:val="18"/>
      <w:szCs w:val="18"/>
    </w:rPr>
  </w:style>
  <w:style w:type="character" w:customStyle="1" w:styleId="a6">
    <w:name w:val="页脚 字符"/>
    <w:basedOn w:val="a0"/>
    <w:link w:val="a5"/>
    <w:uiPriority w:val="99"/>
    <w:rsid w:val="00304F17"/>
    <w:rPr>
      <w:sz w:val="18"/>
      <w:szCs w:val="18"/>
    </w:rPr>
  </w:style>
  <w:style w:type="paragraph" w:customStyle="1" w:styleId="EndNoteBibliographyTitle">
    <w:name w:val="EndNote Bibliography Title"/>
    <w:basedOn w:val="a"/>
    <w:link w:val="EndNoteBibliographyTitle0"/>
    <w:rsid w:val="003C3EAD"/>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3C3EAD"/>
    <w:rPr>
      <w:rFonts w:ascii="等线" w:eastAsia="等线" w:hAnsi="等线"/>
      <w:noProof/>
      <w:sz w:val="20"/>
    </w:rPr>
  </w:style>
  <w:style w:type="paragraph" w:customStyle="1" w:styleId="EndNoteBibliography">
    <w:name w:val="EndNote Bibliography"/>
    <w:basedOn w:val="a"/>
    <w:link w:val="EndNoteBibliography0"/>
    <w:rsid w:val="003C3EAD"/>
    <w:rPr>
      <w:rFonts w:ascii="等线" w:eastAsia="等线" w:hAnsi="等线"/>
      <w:noProof/>
      <w:sz w:val="20"/>
    </w:rPr>
  </w:style>
  <w:style w:type="character" w:customStyle="1" w:styleId="EndNoteBibliography0">
    <w:name w:val="EndNote Bibliography 字符"/>
    <w:basedOn w:val="a0"/>
    <w:link w:val="EndNoteBibliography"/>
    <w:rsid w:val="003C3EAD"/>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3</Pages>
  <Words>726</Words>
  <Characters>4143</Characters>
  <Application>Microsoft Office Word</Application>
  <DocSecurity>0</DocSecurity>
  <Lines>34</Lines>
  <Paragraphs>9</Paragraphs>
  <ScaleCrop>false</ScaleCrop>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Hedan</dc:creator>
  <cp:keywords/>
  <dc:description/>
  <cp:lastModifiedBy>Hedan</cp:lastModifiedBy>
  <cp:revision>37</cp:revision>
  <dcterms:created xsi:type="dcterms:W3CDTF">2023-12-13T01:59:00Z</dcterms:created>
  <dcterms:modified xsi:type="dcterms:W3CDTF">2024-01-25T03:02:00Z</dcterms:modified>
</cp:coreProperties>
</file>