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7935" w:type="dxa"/>
        <w:jc w:val="left"/>
        <w:tblInd w:w="0" w:type="dxa"/>
        <w:tblLayout w:type="fixed"/>
        <w:tblCellMar>
          <w:top w:w="0" w:type="dxa"/>
          <w:left w:w="37" w:type="dxa"/>
          <w:bottom w:w="0" w:type="dxa"/>
          <w:right w:w="37" w:type="dxa"/>
        </w:tblCellMar>
        <w:tblLook w:val="04a0" w:noHBand="0" w:noVBand="1" w:firstColumn="1" w:lastRow="0" w:lastColumn="0" w:firstRow="1"/>
      </w:tblPr>
      <w:tblGrid>
        <w:gridCol w:w="2486"/>
        <w:gridCol w:w="5448"/>
      </w:tblGrid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tulo2"/>
              <w:widowControl w:val="false"/>
              <w:spacing w:lineRule="auto" w:line="2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Titulares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Depto. / Instituição Tel. / e-mail</w:t>
            </w:r>
          </w:p>
        </w:tc>
      </w:tr>
      <w:tr>
        <w:trPr>
          <w:trHeight w:val="285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Presidente (Orientador) 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Dr. 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2º membro (interno ou externo)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3º membro (externo ao IB)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Prof. Dr. 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4º membro (externo à USP)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Prof. Dr. </w:t>
            </w:r>
          </w:p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8" w:hRule="atLeast"/>
        </w:trPr>
        <w:tc>
          <w:tcPr>
            <w:tcW w:w="79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Suplentes</w:t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1º Interno: </w:t>
            </w:r>
          </w:p>
          <w:p>
            <w:pPr>
              <w:pStyle w:val="Normal"/>
              <w:widowControl w:val="fals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Profª Drª 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2º interno ou externo: 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Dr. 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3º externo ao IB: 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Dr. 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  <w:shd w:fill="FFFFFF" w:val="clear"/>
              </w:rPr>
            </w:pPr>
            <w:r>
              <w:rPr>
                <w:sz w:val="24"/>
                <w:szCs w:val="24"/>
                <w:shd w:fill="FFFFFF" w:val="clear"/>
              </w:rPr>
              <w:t xml:space="preserve">4º Externo à USP: </w:t>
            </w:r>
          </w:p>
          <w:p>
            <w:pPr>
              <w:pStyle w:val="Normal"/>
              <w:widowControl w:val="false"/>
              <w:jc w:val="both"/>
              <w:rPr>
                <w:sz w:val="24"/>
                <w:szCs w:val="24"/>
                <w:shd w:fill="FFFFFF" w:val="clear"/>
              </w:rPr>
            </w:pPr>
            <w:r>
              <w:rPr>
                <w:sz w:val="24"/>
                <w:szCs w:val="24"/>
                <w:shd w:fill="FFFFFF" w:val="clear"/>
              </w:rPr>
              <w:t xml:space="preserve">Profª Drª 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4"/>
                <w:szCs w:val="24"/>
                <w:shd w:fill="FFFFFF" w:val="clear"/>
              </w:rPr>
            </w:pPr>
            <w:r>
              <w:rPr>
                <w:sz w:val="24"/>
                <w:szCs w:val="24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MESTRADO (Botânica, Genética, MPAG e Zoologia)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7935" w:type="dxa"/>
        <w:jc w:val="left"/>
        <w:tblInd w:w="0" w:type="dxa"/>
        <w:tblLayout w:type="fixed"/>
        <w:tblCellMar>
          <w:top w:w="0" w:type="dxa"/>
          <w:left w:w="37" w:type="dxa"/>
          <w:bottom w:w="0" w:type="dxa"/>
          <w:right w:w="37" w:type="dxa"/>
        </w:tblCellMar>
        <w:tblLook w:val="04a0" w:noHBand="0" w:noVBand="1" w:firstColumn="1" w:lastRow="0" w:lastColumn="0" w:firstRow="1"/>
      </w:tblPr>
      <w:tblGrid>
        <w:gridCol w:w="2486"/>
        <w:gridCol w:w="5448"/>
      </w:tblGrid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tulo2"/>
              <w:widowControl w:val="false"/>
              <w:spacing w:lineRule="auto" w:line="24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Titulares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Depto. / Instituição Tel. / e-mail</w:t>
            </w:r>
          </w:p>
        </w:tc>
      </w:tr>
      <w:tr>
        <w:trPr>
          <w:trHeight w:val="285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Presidente (Orientador) 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Dr. 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Paulo Inácio de Knegt López de Prado</w:t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2º membro (externo ao IB)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Prof. Dr. 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Jayme Augusto Prevedello</w:t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3º membro (externo à USP)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Prof. Dr. </w:t>
            </w:r>
          </w:p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Paulo Roberto de Araújo Campos</w:t>
            </w:r>
          </w:p>
        </w:tc>
      </w:tr>
      <w:tr>
        <w:trPr>
          <w:trHeight w:val="298" w:hRule="atLeast"/>
        </w:trPr>
        <w:tc>
          <w:tcPr>
            <w:tcW w:w="79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Suplentes</w:t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1º Interno: </w:t>
            </w:r>
          </w:p>
          <w:p>
            <w:pPr>
              <w:pStyle w:val="Normal"/>
              <w:widowControl w:val="fals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Profª Drª 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Alexandre Adalardo de Oliveira</w:t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2º externo ao IB: 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Prof. Dr. 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Thomas Püttker</w:t>
            </w:r>
          </w:p>
        </w:tc>
      </w:tr>
      <w:tr>
        <w:trPr>
          <w:trHeight w:val="298" w:hRule="atLeast"/>
        </w:trPr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  <w:shd w:fill="FFFFFF" w:val="clear"/>
              </w:rPr>
            </w:pPr>
            <w:r>
              <w:rPr>
                <w:sz w:val="24"/>
                <w:szCs w:val="24"/>
                <w:shd w:fill="FFFFFF" w:val="clear"/>
              </w:rPr>
              <w:t xml:space="preserve">3º Externo à USP: </w:t>
            </w:r>
          </w:p>
          <w:p>
            <w:pPr>
              <w:pStyle w:val="Normal"/>
              <w:widowControl w:val="false"/>
              <w:jc w:val="both"/>
              <w:rPr>
                <w:sz w:val="24"/>
                <w:szCs w:val="24"/>
                <w:shd w:fill="FFFFFF" w:val="clear"/>
              </w:rPr>
            </w:pPr>
            <w:r>
              <w:rPr>
                <w:sz w:val="24"/>
                <w:szCs w:val="24"/>
                <w:shd w:fill="FFFFFF" w:val="clear"/>
              </w:rPr>
              <w:t xml:space="preserve">Profª Drª </w:t>
            </w:r>
          </w:p>
        </w:tc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rPr>
                <w:sz w:val="24"/>
                <w:szCs w:val="24"/>
                <w:shd w:fill="FFFFFF" w:val="clear"/>
              </w:rPr>
            </w:pPr>
            <w:r>
              <w:rPr>
                <w:sz w:val="24"/>
                <w:szCs w:val="24"/>
                <w:shd w:fill="FFFFFF" w:val="clear"/>
              </w:rPr>
              <w:t>Leandro Reverberi Tambosi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3ee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a3ee1"/>
    <w:pPr>
      <w:keepNext w:val="true"/>
      <w:spacing w:lineRule="auto" w:line="360"/>
      <w:jc w:val="center"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semiHidden/>
    <w:qFormat/>
    <w:rsid w:val="001a3ee1"/>
    <w:rPr>
      <w:rFonts w:ascii="Arial" w:hAnsi="Arial" w:eastAsia="Times New Roman" w:cs="Times New Roman"/>
      <w:sz w:val="24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1" w:customStyle="1">
    <w:name w:val="List Paragraph1"/>
    <w:basedOn w:val="Normal"/>
    <w:uiPriority w:val="34"/>
    <w:qFormat/>
    <w:rsid w:val="001a3ee1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132</Words>
  <Characters>663</Characters>
  <CharactersWithSpaces>776</CharactersWithSpaces>
  <Paragraphs>42</Paragraphs>
  <Company>USP - Instituto de Biociências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2020-10-26T19:45:00Z</dcterms:created>
  <dc:creator>Erika</dc:creator>
  <dc:description/>
  <dc:language>pt-BR</dc:language>
  <cp:lastModifiedBy/>
  <dcterms:modified xsi:type="dcterms:W3CDTF">2025-07-07T01:43:57Z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