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94F" w:rsidRPr="00BB594F" w:rsidRDefault="00BB594F" w:rsidP="00BB594F">
      <w:pPr>
        <w:jc w:val="center"/>
        <w:rPr>
          <w:b/>
          <w:sz w:val="28"/>
          <w:szCs w:val="28"/>
          <w:lang w:val="es-ES"/>
        </w:rPr>
      </w:pPr>
      <w:r w:rsidRPr="00BB594F">
        <w:rPr>
          <w:b/>
          <w:sz w:val="28"/>
          <w:szCs w:val="28"/>
          <w:lang w:val="es-ES"/>
        </w:rPr>
        <w:t>Seguridad Biométrica</w:t>
      </w:r>
    </w:p>
    <w:p w:rsidR="00BB594F" w:rsidRPr="00BB594F" w:rsidRDefault="00BB594F" w:rsidP="00BB594F">
      <w:pPr>
        <w:rPr>
          <w:b/>
          <w:lang w:val="es-ES"/>
        </w:rPr>
      </w:pPr>
      <w:r w:rsidRPr="00BB594F">
        <w:rPr>
          <w:b/>
          <w:lang w:val="es-ES"/>
        </w:rPr>
        <w:t>Objetivo General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Crear un sistema de seguridad biométrico basado en Arduino para el control de acceso a una sala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restringida dentro de una empresa, permitiendo el ingreso únicamente a personal autorizado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mediante el uso de reconocimiento biométrico, con el fin de proteger información confidencial y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garantizar la seguridad del área.</w:t>
      </w:r>
    </w:p>
    <w:p w:rsidR="00BB594F" w:rsidRPr="00BB594F" w:rsidRDefault="00BB594F" w:rsidP="00BB594F">
      <w:pPr>
        <w:rPr>
          <w:b/>
          <w:lang w:val="es-ES"/>
        </w:rPr>
      </w:pPr>
      <w:r w:rsidRPr="00BB594F">
        <w:rPr>
          <w:b/>
          <w:lang w:val="es-ES"/>
        </w:rPr>
        <w:t>Objetivos Específicos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1. Diseñar y ensamblar el sistema de control de acceso: Utilizando una placa Arduino, un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sensor biométrico y una cerradura electrónica para permitir la autenticación segura.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2. Programar el software del sistema: En Arduino IDE se realizara toda la programación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necesaria para el buen funcionamiento del proyecto, se llevara a cabo la configuración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necesaria para el sistema de seguridad biométrico (sensor de huellas dactilares).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3. Realizar base de datos: Aquí se llevara a cabo el registro de las personas que ingresen a el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área restringida y así tener un seguimiento del usuario (Hora de ingreso, hora de salida,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documento de identidad, que cargo tiene en la empresa etc.)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4. Implementar medidas de seguridad adicionales: Como almacenamiento cifrado de datos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biométricos y un sistema de respaldo en caso de fallos eléctricos o errores en la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autenticación.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5. Realizar pruebas de funcionalidad y optimización: Para garantizar que el sistema sea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eficiente, seguro y confiable en entornos empresariales.</w:t>
      </w:r>
    </w:p>
    <w:p w:rsidR="00BB594F" w:rsidRPr="00BB594F" w:rsidRDefault="00BB594F" w:rsidP="00BB594F">
      <w:pPr>
        <w:rPr>
          <w:lang w:val="es-ES"/>
        </w:rPr>
      </w:pPr>
      <w:r w:rsidRPr="00BB594F">
        <w:rPr>
          <w:lang w:val="es-ES"/>
        </w:rPr>
        <w:t>6. Documentar el desarrollo del proyecto: Incluyendo el diseño, código, pruebas realizadas y</w:t>
      </w:r>
    </w:p>
    <w:p w:rsidR="006935ED" w:rsidRDefault="00BB594F" w:rsidP="00BB594F">
      <w:pPr>
        <w:rPr>
          <w:lang w:val="es-ES"/>
        </w:rPr>
      </w:pPr>
      <w:r w:rsidRPr="00BB594F">
        <w:rPr>
          <w:lang w:val="es-ES"/>
        </w:rPr>
        <w:t>recomendaciones para futuras mejoras del sistema.</w:t>
      </w:r>
    </w:p>
    <w:p w:rsidR="001F5387" w:rsidRPr="00BB594F" w:rsidRDefault="00BB594F">
      <w:pPr>
        <w:rPr>
          <w:b/>
          <w:lang w:val="es-ES"/>
        </w:rPr>
      </w:pPr>
      <w:bookmarkStart w:id="0" w:name="_GoBack"/>
      <w:r w:rsidRPr="00BB594F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4814C9B0" wp14:editId="608A31BD">
            <wp:simplePos x="0" y="0"/>
            <wp:positionH relativeFrom="margin">
              <wp:align>left</wp:align>
            </wp:positionH>
            <wp:positionV relativeFrom="page">
              <wp:posOffset>1161553</wp:posOffset>
            </wp:positionV>
            <wp:extent cx="5486400" cy="320040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B594F">
        <w:rPr>
          <w:b/>
          <w:lang w:val="es-ES"/>
        </w:rPr>
        <w:t xml:space="preserve">Cuadro de la matriz </w:t>
      </w:r>
    </w:p>
    <w:sectPr w:rsidR="001F5387" w:rsidRPr="00BB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ED"/>
    <w:rsid w:val="001F5387"/>
    <w:rsid w:val="0032090A"/>
    <w:rsid w:val="006935ED"/>
    <w:rsid w:val="00BB594F"/>
    <w:rsid w:val="00C751C3"/>
    <w:rsid w:val="00D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5B54"/>
  <w15:chartTrackingRefBased/>
  <w15:docId w15:val="{92560D5A-7197-4008-86CD-C0754930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BAB55-5FAC-4233-B1F5-B2B01F0E8415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6BB0BA97-E694-40B8-A65F-900897C2FA89}">
      <dgm:prSet phldrT="[Texto]"/>
      <dgm:spPr>
        <a:solidFill>
          <a:srgbClr val="FFFF00"/>
        </a:solidFill>
      </dgm:spPr>
      <dgm:t>
        <a:bodyPr/>
        <a:lstStyle/>
        <a:p>
          <a:pPr algn="l"/>
          <a:r>
            <a:rPr lang="es-CO" b="1" i="1">
              <a:solidFill>
                <a:sysClr val="windowText" lastClr="000000"/>
              </a:solidFill>
            </a:rPr>
            <a:t>-Gerentes de operaciones.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-Alta dirección (CEO).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-Ministerio TIC.</a:t>
          </a:r>
        </a:p>
      </dgm:t>
    </dgm:pt>
    <dgm:pt modelId="{130F0DD0-D245-4005-8C3F-2691C99E90AE}" type="parTrans" cxnId="{A26CDD96-E5FE-42B3-BD6B-1CC48C458393}">
      <dgm:prSet/>
      <dgm:spPr/>
      <dgm:t>
        <a:bodyPr/>
        <a:lstStyle/>
        <a:p>
          <a:endParaRPr lang="es-CO"/>
        </a:p>
      </dgm:t>
    </dgm:pt>
    <dgm:pt modelId="{8F3BB242-413E-41CB-8A68-C9A6A5D87FF0}" type="sibTrans" cxnId="{A26CDD96-E5FE-42B3-BD6B-1CC48C458393}">
      <dgm:prSet/>
      <dgm:spPr/>
      <dgm:t>
        <a:bodyPr/>
        <a:lstStyle/>
        <a:p>
          <a:endParaRPr lang="es-CO"/>
        </a:p>
      </dgm:t>
    </dgm:pt>
    <dgm:pt modelId="{5DCF2F15-6EE9-41CF-A6D8-36D01469F45E}">
      <dgm:prSet phldrT="[Texto]"/>
      <dgm:spPr>
        <a:solidFill>
          <a:srgbClr val="FFC000"/>
        </a:solidFill>
      </dgm:spPr>
      <dgm:t>
        <a:bodyPr/>
        <a:lstStyle/>
        <a:p>
          <a:pPr algn="l"/>
          <a:r>
            <a:rPr lang="es-CO" b="1" i="1">
              <a:solidFill>
                <a:sysClr val="windowText" lastClr="000000"/>
              </a:solidFill>
            </a:rPr>
            <a:t>-Personal autorizados.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-Empleados de departamento(Ti).	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-Oficina de gestion de proyectos(OGP).</a:t>
          </a:r>
        </a:p>
      </dgm:t>
    </dgm:pt>
    <dgm:pt modelId="{79E9D4F8-AEF8-4432-81A0-4E9128515137}" type="parTrans" cxnId="{B0403197-F04A-4702-AAFF-612F980E30D3}">
      <dgm:prSet/>
      <dgm:spPr/>
      <dgm:t>
        <a:bodyPr/>
        <a:lstStyle/>
        <a:p>
          <a:endParaRPr lang="es-CO"/>
        </a:p>
      </dgm:t>
    </dgm:pt>
    <dgm:pt modelId="{05589D84-8984-4DCB-8337-E44026CBB6C9}" type="sibTrans" cxnId="{B0403197-F04A-4702-AAFF-612F980E30D3}">
      <dgm:prSet/>
      <dgm:spPr/>
      <dgm:t>
        <a:bodyPr/>
        <a:lstStyle/>
        <a:p>
          <a:endParaRPr lang="es-CO"/>
        </a:p>
      </dgm:t>
    </dgm:pt>
    <dgm:pt modelId="{ED7884BF-6CFA-4C61-8DC5-ECA60DF882C5}">
      <dgm:prSet/>
      <dgm:spPr/>
      <dgm:t>
        <a:bodyPr/>
        <a:lstStyle/>
        <a:p>
          <a:endParaRPr lang="es-CO"/>
        </a:p>
      </dgm:t>
    </dgm:pt>
    <dgm:pt modelId="{FEE73978-BFC3-4CC4-AB03-25FD20B371BE}" type="parTrans" cxnId="{B4C983EB-4D0C-4E40-B324-E45AB73E7E8E}">
      <dgm:prSet/>
      <dgm:spPr/>
      <dgm:t>
        <a:bodyPr/>
        <a:lstStyle/>
        <a:p>
          <a:endParaRPr lang="es-CO"/>
        </a:p>
      </dgm:t>
    </dgm:pt>
    <dgm:pt modelId="{C5AF25F4-F771-4742-B41C-9A84AB5264E0}" type="sibTrans" cxnId="{B4C983EB-4D0C-4E40-B324-E45AB73E7E8E}">
      <dgm:prSet/>
      <dgm:spPr/>
      <dgm:t>
        <a:bodyPr/>
        <a:lstStyle/>
        <a:p>
          <a:endParaRPr lang="es-CO"/>
        </a:p>
      </dgm:t>
    </dgm:pt>
    <dgm:pt modelId="{713C2A0C-90B4-4BF8-811B-3CD82371506D}">
      <dgm:prSet/>
      <dgm:spPr>
        <a:solidFill>
          <a:srgbClr val="FF0000"/>
        </a:solidFill>
      </dgm:spPr>
      <dgm:t>
        <a:bodyPr/>
        <a:lstStyle/>
        <a:p>
          <a:pPr algn="l"/>
          <a:r>
            <a:rPr lang="es-CO" b="1" i="1">
              <a:solidFill>
                <a:sysClr val="windowText" lastClr="000000"/>
              </a:solidFill>
            </a:rPr>
            <a:t>-Marketing.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-Personal de apoyo ocasional.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-Recursos humanos.</a:t>
          </a:r>
          <a:endParaRPr lang="es-CO" b="1" i="1"/>
        </a:p>
      </dgm:t>
    </dgm:pt>
    <dgm:pt modelId="{64DD060B-D4FD-4472-A642-F3236C59B128}" type="parTrans" cxnId="{E2AC1A80-81B9-4881-A980-AD4CEA75A822}">
      <dgm:prSet/>
      <dgm:spPr/>
      <dgm:t>
        <a:bodyPr/>
        <a:lstStyle/>
        <a:p>
          <a:endParaRPr lang="es-CO"/>
        </a:p>
      </dgm:t>
    </dgm:pt>
    <dgm:pt modelId="{239EAC58-751C-4953-B7F3-88B0F706AE1E}" type="sibTrans" cxnId="{E2AC1A80-81B9-4881-A980-AD4CEA75A822}">
      <dgm:prSet/>
      <dgm:spPr/>
      <dgm:t>
        <a:bodyPr/>
        <a:lstStyle/>
        <a:p>
          <a:endParaRPr lang="es-CO"/>
        </a:p>
      </dgm:t>
    </dgm:pt>
    <dgm:pt modelId="{5B8D70FF-11EC-4511-9738-466DABFBAEC4}">
      <dgm:prSet phldrT="[Texto]"/>
      <dgm:spPr>
        <a:solidFill>
          <a:srgbClr val="92D050"/>
        </a:solidFill>
      </dgm:spPr>
      <dgm:t>
        <a:bodyPr/>
        <a:lstStyle/>
        <a:p>
          <a:pPr algn="l"/>
          <a:r>
            <a:rPr lang="es-CO" b="1" i="1">
              <a:solidFill>
                <a:sysClr val="windowText" lastClr="000000"/>
              </a:solidFill>
            </a:rPr>
            <a:t>-Lideres de equipo.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-. Departamento de tecnologia(TI)</a:t>
          </a:r>
        </a:p>
        <a:p>
          <a:pPr algn="l"/>
          <a:r>
            <a:rPr lang="es-CO" b="1" i="1">
              <a:solidFill>
                <a:sysClr val="windowText" lastClr="000000"/>
              </a:solidFill>
            </a:rPr>
            <a:t>-Gerentes de seguridad de la informacion(CISO).</a:t>
          </a:r>
        </a:p>
      </dgm:t>
    </dgm:pt>
    <dgm:pt modelId="{4961F59A-D927-4CA5-B1D3-CC87FD1E62E2}" type="sibTrans" cxnId="{D7FFDE98-58FD-4D64-B6BC-915BF16AD2D8}">
      <dgm:prSet/>
      <dgm:spPr/>
      <dgm:t>
        <a:bodyPr/>
        <a:lstStyle/>
        <a:p>
          <a:endParaRPr lang="es-CO"/>
        </a:p>
      </dgm:t>
    </dgm:pt>
    <dgm:pt modelId="{7AE60E7D-79A3-4668-A4E3-AFECCE8451E6}" type="parTrans" cxnId="{D7FFDE98-58FD-4D64-B6BC-915BF16AD2D8}">
      <dgm:prSet/>
      <dgm:spPr/>
      <dgm:t>
        <a:bodyPr/>
        <a:lstStyle/>
        <a:p>
          <a:endParaRPr lang="es-CO"/>
        </a:p>
      </dgm:t>
    </dgm:pt>
    <dgm:pt modelId="{A92A1FC3-001B-4BAE-AA0A-F2E04FF218A6}" type="pres">
      <dgm:prSet presAssocID="{6AABAB55-5FAC-4233-B1F5-B2B01F0E8415}" presName="matrix" presStyleCnt="0">
        <dgm:presLayoutVars>
          <dgm:chMax val="1"/>
          <dgm:dir/>
          <dgm:resizeHandles val="exact"/>
        </dgm:presLayoutVars>
      </dgm:prSet>
      <dgm:spPr/>
    </dgm:pt>
    <dgm:pt modelId="{0B095920-A6DF-4735-8397-5AF0916BEEF7}" type="pres">
      <dgm:prSet presAssocID="{6AABAB55-5FAC-4233-B1F5-B2B01F0E8415}" presName="axisShape" presStyleLbl="bgShp" presStyleIdx="0" presStyleCnt="1" custLinFactNeighborX="5556"/>
      <dgm:spPr/>
    </dgm:pt>
    <dgm:pt modelId="{D4DD2A7C-7CE4-4C5C-A915-72746F385A0C}" type="pres">
      <dgm:prSet presAssocID="{6AABAB55-5FAC-4233-B1F5-B2B01F0E8415}" presName="rect1" presStyleLbl="node1" presStyleIdx="0" presStyleCnt="4" custScaleX="131515" custLinFactX="46242" custLinFactNeighborX="100000" custLinFactNeighborY="-1859">
        <dgm:presLayoutVars>
          <dgm:chMax val="0"/>
          <dgm:chPref val="0"/>
          <dgm:bulletEnabled val="1"/>
        </dgm:presLayoutVars>
      </dgm:prSet>
      <dgm:spPr/>
    </dgm:pt>
    <dgm:pt modelId="{A49789FB-3EF3-4F1E-9107-E93774FD618D}" type="pres">
      <dgm:prSet presAssocID="{6AABAB55-5FAC-4233-B1F5-B2B01F0E8415}" presName="rect2" presStyleLbl="node1" presStyleIdx="1" presStyleCnt="4" custScaleX="132500" custLinFactX="-18260" custLinFactNeighborX="-100000" custLinFactNeighborY="-3842">
        <dgm:presLayoutVars>
          <dgm:chMax val="0"/>
          <dgm:chPref val="0"/>
          <dgm:bulletEnabled val="1"/>
        </dgm:presLayoutVars>
      </dgm:prSet>
      <dgm:spPr/>
    </dgm:pt>
    <dgm:pt modelId="{F1B91ED4-48C3-47C9-80F3-235D9BDE218A}" type="pres">
      <dgm:prSet presAssocID="{6AABAB55-5FAC-4233-B1F5-B2B01F0E8415}" presName="rect3" presStyleLbl="node1" presStyleIdx="2" presStyleCnt="4" custScaleX="136413" custLinFactNeighborX="-1117" custLinFactNeighborY="992">
        <dgm:presLayoutVars>
          <dgm:chMax val="0"/>
          <dgm:chPref val="0"/>
          <dgm:bulletEnabled val="1"/>
        </dgm:presLayoutVars>
      </dgm:prSet>
      <dgm:spPr/>
    </dgm:pt>
    <dgm:pt modelId="{07FAE7CA-CCFB-4FD7-8117-A0231463721A}" type="pres">
      <dgm:prSet presAssocID="{6AABAB55-5FAC-4233-B1F5-B2B01F0E8415}" presName="rect4" presStyleLbl="node1" presStyleIdx="3" presStyleCnt="4" custScaleX="132751" custLinFactNeighborX="28906" custLinFactNeighborY="496">
        <dgm:presLayoutVars>
          <dgm:chMax val="0"/>
          <dgm:chPref val="0"/>
          <dgm:bulletEnabled val="1"/>
        </dgm:presLayoutVars>
      </dgm:prSet>
      <dgm:spPr/>
    </dgm:pt>
  </dgm:ptLst>
  <dgm:cxnLst>
    <dgm:cxn modelId="{4A9F004A-2AE4-49C7-8281-2F5B46ABDB84}" type="presOf" srcId="{713C2A0C-90B4-4BF8-811B-3CD82371506D}" destId="{07FAE7CA-CCFB-4FD7-8117-A0231463721A}" srcOrd="0" destOrd="0" presId="urn:microsoft.com/office/officeart/2005/8/layout/matrix2"/>
    <dgm:cxn modelId="{E6E8C078-B756-4092-B9B6-1BC4011767BE}" type="presOf" srcId="{6BB0BA97-E694-40B8-A65F-900897C2FA89}" destId="{A49789FB-3EF3-4F1E-9107-E93774FD618D}" srcOrd="0" destOrd="0" presId="urn:microsoft.com/office/officeart/2005/8/layout/matrix2"/>
    <dgm:cxn modelId="{E2AC1A80-81B9-4881-A980-AD4CEA75A822}" srcId="{6AABAB55-5FAC-4233-B1F5-B2B01F0E8415}" destId="{713C2A0C-90B4-4BF8-811B-3CD82371506D}" srcOrd="3" destOrd="0" parTransId="{64DD060B-D4FD-4472-A642-F3236C59B128}" sibTransId="{239EAC58-751C-4953-B7F3-88B0F706AE1E}"/>
    <dgm:cxn modelId="{A26CDD96-E5FE-42B3-BD6B-1CC48C458393}" srcId="{6AABAB55-5FAC-4233-B1F5-B2B01F0E8415}" destId="{6BB0BA97-E694-40B8-A65F-900897C2FA89}" srcOrd="1" destOrd="0" parTransId="{130F0DD0-D245-4005-8C3F-2691C99E90AE}" sibTransId="{8F3BB242-413E-41CB-8A68-C9A6A5D87FF0}"/>
    <dgm:cxn modelId="{B0403197-F04A-4702-AAFF-612F980E30D3}" srcId="{6AABAB55-5FAC-4233-B1F5-B2B01F0E8415}" destId="{5DCF2F15-6EE9-41CF-A6D8-36D01469F45E}" srcOrd="2" destOrd="0" parTransId="{79E9D4F8-AEF8-4432-81A0-4E9128515137}" sibTransId="{05589D84-8984-4DCB-8337-E44026CBB6C9}"/>
    <dgm:cxn modelId="{D7FFDE98-58FD-4D64-B6BC-915BF16AD2D8}" srcId="{6AABAB55-5FAC-4233-B1F5-B2B01F0E8415}" destId="{5B8D70FF-11EC-4511-9738-466DABFBAEC4}" srcOrd="0" destOrd="0" parTransId="{7AE60E7D-79A3-4668-A4E3-AFECCE8451E6}" sibTransId="{4961F59A-D927-4CA5-B1D3-CC87FD1E62E2}"/>
    <dgm:cxn modelId="{82CF58A9-3028-476F-A903-4F46455E8134}" type="presOf" srcId="{6AABAB55-5FAC-4233-B1F5-B2B01F0E8415}" destId="{A92A1FC3-001B-4BAE-AA0A-F2E04FF218A6}" srcOrd="0" destOrd="0" presId="urn:microsoft.com/office/officeart/2005/8/layout/matrix2"/>
    <dgm:cxn modelId="{BEAE7BB0-234C-4B4C-B9B2-186578BCAC24}" type="presOf" srcId="{5B8D70FF-11EC-4511-9738-466DABFBAEC4}" destId="{D4DD2A7C-7CE4-4C5C-A915-72746F385A0C}" srcOrd="0" destOrd="0" presId="urn:microsoft.com/office/officeart/2005/8/layout/matrix2"/>
    <dgm:cxn modelId="{B4C983EB-4D0C-4E40-B324-E45AB73E7E8E}" srcId="{6AABAB55-5FAC-4233-B1F5-B2B01F0E8415}" destId="{ED7884BF-6CFA-4C61-8DC5-ECA60DF882C5}" srcOrd="4" destOrd="0" parTransId="{FEE73978-BFC3-4CC4-AB03-25FD20B371BE}" sibTransId="{C5AF25F4-F771-4742-B41C-9A84AB5264E0}"/>
    <dgm:cxn modelId="{6868F2F5-7435-4F79-B724-442C57D28F0B}" type="presOf" srcId="{5DCF2F15-6EE9-41CF-A6D8-36D01469F45E}" destId="{F1B91ED4-48C3-47C9-80F3-235D9BDE218A}" srcOrd="0" destOrd="0" presId="urn:microsoft.com/office/officeart/2005/8/layout/matrix2"/>
    <dgm:cxn modelId="{D946CE8C-63F9-4892-AB5C-CE59ABBF1D4A}" type="presParOf" srcId="{A92A1FC3-001B-4BAE-AA0A-F2E04FF218A6}" destId="{0B095920-A6DF-4735-8397-5AF0916BEEF7}" srcOrd="0" destOrd="0" presId="urn:microsoft.com/office/officeart/2005/8/layout/matrix2"/>
    <dgm:cxn modelId="{96F63DC1-F9C8-47D8-AD8A-6B7DF6A36040}" type="presParOf" srcId="{A92A1FC3-001B-4BAE-AA0A-F2E04FF218A6}" destId="{D4DD2A7C-7CE4-4C5C-A915-72746F385A0C}" srcOrd="1" destOrd="0" presId="urn:microsoft.com/office/officeart/2005/8/layout/matrix2"/>
    <dgm:cxn modelId="{179973F5-A0A7-4885-92A4-13AECE99062C}" type="presParOf" srcId="{A92A1FC3-001B-4BAE-AA0A-F2E04FF218A6}" destId="{A49789FB-3EF3-4F1E-9107-E93774FD618D}" srcOrd="2" destOrd="0" presId="urn:microsoft.com/office/officeart/2005/8/layout/matrix2"/>
    <dgm:cxn modelId="{31D803F8-D8B0-4A1E-8964-361E72895329}" type="presParOf" srcId="{A92A1FC3-001B-4BAE-AA0A-F2E04FF218A6}" destId="{F1B91ED4-48C3-47C9-80F3-235D9BDE218A}" srcOrd="3" destOrd="0" presId="urn:microsoft.com/office/officeart/2005/8/layout/matrix2"/>
    <dgm:cxn modelId="{94717DFD-EC60-41BA-932C-6367BEF78B45}" type="presParOf" srcId="{A92A1FC3-001B-4BAE-AA0A-F2E04FF218A6}" destId="{07FAE7CA-CCFB-4FD7-8117-A0231463721A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095920-A6DF-4735-8397-5AF0916BEEF7}">
      <dsp:nvSpPr>
        <dsp:cNvPr id="0" name=""/>
        <dsp:cNvSpPr/>
      </dsp:nvSpPr>
      <dsp:spPr>
        <a:xfrm>
          <a:off x="1332534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DD2A7C-7CE4-4C5C-A915-72746F385A0C}">
      <dsp:nvSpPr>
        <dsp:cNvPr id="0" name=""/>
        <dsp:cNvSpPr/>
      </dsp:nvSpPr>
      <dsp:spPr>
        <a:xfrm>
          <a:off x="3033156" y="184227"/>
          <a:ext cx="1683602" cy="1280160"/>
        </a:xfrm>
        <a:prstGeom prst="round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-Lideres de equipo.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-. Departamento de tecnologia(TI)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-Gerentes de seguridad de la informacion(CISO).</a:t>
          </a:r>
        </a:p>
      </dsp:txBody>
      <dsp:txXfrm>
        <a:off x="3095648" y="246719"/>
        <a:ext cx="1558618" cy="1155176"/>
      </dsp:txXfrm>
    </dsp:sp>
    <dsp:sp modelId="{A49789FB-3EF3-4F1E-9107-E93774FD618D}">
      <dsp:nvSpPr>
        <dsp:cNvPr id="0" name=""/>
        <dsp:cNvSpPr/>
      </dsp:nvSpPr>
      <dsp:spPr>
        <a:xfrm>
          <a:off x="1144990" y="158842"/>
          <a:ext cx="1696212" cy="1280160"/>
        </a:xfrm>
        <a:prstGeom prst="round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-Gerentes de operaciones.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-Alta dirección (CEO).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-Ministerio TIC.</a:t>
          </a:r>
        </a:p>
      </dsp:txBody>
      <dsp:txXfrm>
        <a:off x="1207482" y="221334"/>
        <a:ext cx="1571228" cy="1155176"/>
      </dsp:txXfrm>
    </dsp:sp>
    <dsp:sp modelId="{F1B91ED4-48C3-47C9-80F3-235D9BDE218A}">
      <dsp:nvSpPr>
        <dsp:cNvPr id="0" name=""/>
        <dsp:cNvSpPr/>
      </dsp:nvSpPr>
      <dsp:spPr>
        <a:xfrm>
          <a:off x="1115374" y="1724913"/>
          <a:ext cx="1746304" cy="1280160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-Personal autorizados.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-Empleados de departamento(Ti).	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-Oficina de gestion de proyectos(OGP).</a:t>
          </a:r>
        </a:p>
      </dsp:txBody>
      <dsp:txXfrm>
        <a:off x="1177866" y="1787405"/>
        <a:ext cx="1621320" cy="1155176"/>
      </dsp:txXfrm>
    </dsp:sp>
    <dsp:sp modelId="{07FAE7CA-CCFB-4FD7-8117-A0231463721A}">
      <dsp:nvSpPr>
        <dsp:cNvPr id="0" name=""/>
        <dsp:cNvSpPr/>
      </dsp:nvSpPr>
      <dsp:spPr>
        <a:xfrm>
          <a:off x="3027344" y="1718563"/>
          <a:ext cx="1699425" cy="1280160"/>
        </a:xfrm>
        <a:prstGeom prst="round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-Marketing.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-Personal de apoyo ocasional.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1" kern="1200">
              <a:solidFill>
                <a:sysClr val="windowText" lastClr="000000"/>
              </a:solidFill>
            </a:rPr>
            <a:t>-Recursos humanos.</a:t>
          </a:r>
          <a:endParaRPr lang="es-CO" sz="1000" b="1" i="1" kern="1200"/>
        </a:p>
      </dsp:txBody>
      <dsp:txXfrm>
        <a:off x="3089836" y="1781055"/>
        <a:ext cx="157444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2025-04-03T15:58:00Z</dcterms:created>
  <dcterms:modified xsi:type="dcterms:W3CDTF">2025-04-03T18:13:00Z</dcterms:modified>
</cp:coreProperties>
</file>