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AB0" w:rsidRDefault="004E4AB0" w:rsidP="004E4AB0">
      <w:pPr>
        <w:spacing w:before="100" w:beforeAutospacing="1" w:after="100" w:afterAutospacing="1" w:line="240" w:lineRule="auto"/>
        <w:rPr>
          <w:rFonts w:ascii="Times New Roman" w:eastAsia="Times New Roman" w:hAnsi="Times New Roman" w:cs="Times New Roman"/>
          <w:b/>
          <w:bCs/>
          <w:sz w:val="24"/>
          <w:szCs w:val="24"/>
          <w:lang w:eastAsia="fr-FR"/>
        </w:rPr>
      </w:pPr>
      <w:r w:rsidRPr="004E4AB0">
        <w:rPr>
          <w:rFonts w:ascii="Times New Roman" w:eastAsia="Times New Roman" w:hAnsi="Times New Roman" w:cs="Times New Roman"/>
          <w:b/>
          <w:bCs/>
          <w:sz w:val="24"/>
          <w:szCs w:val="24"/>
          <w:lang w:eastAsia="fr-FR"/>
        </w:rPr>
        <w:t>ISTC — License 3 MIAGE</w:t>
      </w:r>
      <w:r w:rsidRPr="004E4AB0">
        <w:rPr>
          <w:rFonts w:ascii="Times New Roman" w:eastAsia="Times New Roman" w:hAnsi="Times New Roman" w:cs="Times New Roman"/>
          <w:sz w:val="24"/>
          <w:szCs w:val="24"/>
          <w:lang w:eastAsia="fr-FR"/>
        </w:rPr>
        <w:t xml:space="preserve"> </w:t>
      </w:r>
      <w:r w:rsidRPr="004E4AB0">
        <w:rPr>
          <w:rFonts w:ascii="Times New Roman" w:eastAsia="Times New Roman" w:hAnsi="Times New Roman" w:cs="Times New Roman"/>
          <w:b/>
          <w:bCs/>
          <w:sz w:val="24"/>
          <w:szCs w:val="24"/>
          <w:lang w:eastAsia="fr-FR"/>
        </w:rPr>
        <w:t>Systèmes Informatiques (SIN)</w:t>
      </w:r>
      <w:r w:rsidRPr="004E4AB0">
        <w:rPr>
          <w:rFonts w:ascii="Times New Roman" w:eastAsia="Times New Roman" w:hAnsi="Times New Roman" w:cs="Times New Roman"/>
          <w:sz w:val="24"/>
          <w:szCs w:val="24"/>
          <w:lang w:eastAsia="fr-FR"/>
        </w:rPr>
        <w:t xml:space="preserve"> </w:t>
      </w:r>
      <w:r w:rsidRPr="004E4AB0">
        <w:rPr>
          <w:rFonts w:ascii="Times New Roman" w:eastAsia="Times New Roman" w:hAnsi="Times New Roman" w:cs="Times New Roman"/>
          <w:b/>
          <w:bCs/>
          <w:sz w:val="24"/>
          <w:szCs w:val="24"/>
          <w:lang w:eastAsia="fr-FR"/>
        </w:rPr>
        <w:t>Examen, 2e session</w:t>
      </w:r>
      <w:r w:rsidRPr="004E4AB0">
        <w:rPr>
          <w:rFonts w:ascii="Times New Roman" w:eastAsia="Times New Roman" w:hAnsi="Times New Roman" w:cs="Times New Roman"/>
          <w:sz w:val="24"/>
          <w:szCs w:val="24"/>
          <w:lang w:eastAsia="fr-FR"/>
        </w:rPr>
        <w:t xml:space="preserve"> </w:t>
      </w:r>
      <w:r w:rsidR="00396D4E">
        <w:rPr>
          <w:rFonts w:ascii="Times New Roman" w:eastAsia="Times New Roman" w:hAnsi="Times New Roman" w:cs="Times New Roman"/>
          <w:b/>
          <w:bCs/>
          <w:sz w:val="24"/>
          <w:szCs w:val="24"/>
          <w:lang w:eastAsia="fr-FR"/>
        </w:rPr>
        <w:t>2019</w:t>
      </w:r>
    </w:p>
    <w:p w:rsidR="00345F00" w:rsidRDefault="00345F00" w:rsidP="004E4AB0">
      <w:pPr>
        <w:spacing w:before="100" w:beforeAutospacing="1" w:after="100" w:afterAutospacing="1" w:line="240" w:lineRule="auto"/>
        <w:rPr>
          <w:rFonts w:ascii="Times New Roman" w:eastAsia="Times New Roman" w:hAnsi="Times New Roman" w:cs="Times New Roman"/>
          <w:b/>
          <w:bCs/>
          <w:sz w:val="24"/>
          <w:szCs w:val="24"/>
          <w:lang w:eastAsia="fr-FR"/>
        </w:rPr>
      </w:pP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Q1. (2 points) Proposez un circuit logique qui compare deux mots de 4 bits. Le circuit doit produire 1 si les deux mots sont différents, et 0 s'ils sont identiques.</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Solution</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Voici un circuit logique qui compare deux mots de 4 bits :</w:t>
      </w:r>
    </w:p>
    <w:p w:rsidR="00345F00" w:rsidRPr="00345F00" w:rsidRDefault="00345F00" w:rsidP="00345F00">
      <w:pPr>
        <w:spacing w:after="0" w:line="240" w:lineRule="auto"/>
        <w:rPr>
          <w:rFonts w:ascii="Times New Roman" w:eastAsia="Times New Roman" w:hAnsi="Times New Roman" w:cs="Times New Roman"/>
          <w:sz w:val="24"/>
          <w:szCs w:val="24"/>
          <w:lang w:eastAsia="fr-FR"/>
        </w:rPr>
      </w:pPr>
      <w:hyperlink r:id="rId5" w:tgtFrame="_blank" w:history="1">
        <w:r w:rsidRPr="00345F00">
          <w:rPr>
            <w:rFonts w:ascii="Times New Roman" w:eastAsia="Times New Roman" w:hAnsi="Times New Roman" w:cs="Times New Roman"/>
            <w:noProof/>
            <w:color w:val="0000FF"/>
            <w:sz w:val="24"/>
            <w:szCs w:val="24"/>
            <w:lang w:eastAsia="fr-FR"/>
          </w:rPr>
          <w:drawing>
            <wp:inline distT="0" distB="0" distL="0" distR="0">
              <wp:extent cx="2381250" cy="1905000"/>
              <wp:effectExtent l="0" t="0" r="0" b="0"/>
              <wp:docPr id="2" name="Image 2" descr="Image de circuit diagram that compares two 4bit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de circuit diagram that compares two 4bit wor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r w:rsidRPr="00345F00">
          <w:rPr>
            <w:rFonts w:ascii="Times New Roman" w:eastAsia="Times New Roman" w:hAnsi="Times New Roman" w:cs="Times New Roman"/>
            <w:color w:val="0000FF"/>
            <w:sz w:val="24"/>
            <w:szCs w:val="24"/>
            <w:u w:val="single"/>
            <w:lang w:eastAsia="fr-FR"/>
          </w:rPr>
          <w:t>S'ouvre dans une nouvelle fenêtre</w:t>
        </w:r>
      </w:hyperlink>
      <w:hyperlink r:id="rId7" w:tgtFrame="_blank" w:history="1">
        <w:r w:rsidRPr="00345F00">
          <w:rPr>
            <w:rFonts w:ascii="Times New Roman" w:eastAsia="Times New Roman" w:hAnsi="Times New Roman" w:cs="Times New Roman"/>
            <w:noProof/>
            <w:color w:val="0000FF"/>
            <w:sz w:val="24"/>
            <w:szCs w:val="24"/>
            <w:lang w:eastAsia="fr-FR"/>
          </w:rPr>
          <w:drawing>
            <wp:inline distT="0" distB="0" distL="0" distR="0">
              <wp:extent cx="304800" cy="304800"/>
              <wp:effectExtent l="0" t="0" r="0" b="0"/>
              <wp:docPr id="1" name="Image 1" descr="https://encrypted-tbn2.gstatic.com/favicon-tbn?q=tbn:ANd9GcSkoZPwYNQaab_hqYm7O_4VbnMD4rGswcxP72GCFt4FdzGP91Aaezb63-s4CTCqvKqkXVy_37rzZO4ZTFkvB3hh8hMM6bFzV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ncrypted-tbn2.gstatic.com/favicon-tbn?q=tbn:ANd9GcSkoZPwYNQaab_hqYm7O_4VbnMD4rGswcxP72GCFt4FdzGP91Aaezb63-s4CTCqvKqkXVy_37rzZO4ZTFkvB3hh8hMM6bFzVg">
                        <a:hlinkClick r:id="rId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45F00">
          <w:rPr>
            <w:rFonts w:ascii="Times New Roman" w:eastAsia="Times New Roman" w:hAnsi="Times New Roman" w:cs="Times New Roman"/>
            <w:color w:val="0000FF"/>
            <w:sz w:val="24"/>
            <w:szCs w:val="24"/>
            <w:u w:val="single"/>
            <w:lang w:eastAsia="fr-FR"/>
          </w:rPr>
          <w:t>www.quora.com</w:t>
        </w:r>
      </w:hyperlink>
    </w:p>
    <w:p w:rsidR="00345F00" w:rsidRPr="00345F00" w:rsidRDefault="00345F00" w:rsidP="00345F00">
      <w:pPr>
        <w:spacing w:after="0"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 xml:space="preserve">circuit diagram that compares two 4bit words </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Ce circuit utilise quatre portes XOR à deux entrées pour comparer chaque bit des deux mots. La sortie de chaque porte XOR est 1 si les deux bits sont différents, et 0 si les deux bits sont identiques. Les sorties des quatre portes XOR sont ensuite entrées dans une porte AND à quatre entrées. La sortie de la porte AND est 1 si au moins une des portes XOR a produit une sortie 1, c'est-à-dire si au moins un des bits des deux mots est différent. La sortie de la porte AND est 0 si toutes les portes XOR ont produit une sortie 0, c'est-à-dire si les deux mots sont identiques.</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Explication</w:t>
      </w:r>
    </w:p>
    <w:p w:rsidR="00345F00" w:rsidRPr="00345F00" w:rsidRDefault="00345F00" w:rsidP="00345F0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La porte XOR à deux entrées compare deux bits. Si les deux bits sont identiques, la sortie de la porte XOR est 0. Si les deux bits sont différents, la sortie de la porte XOR est 1.</w:t>
      </w:r>
    </w:p>
    <w:p w:rsidR="00345F00" w:rsidRPr="00345F00" w:rsidRDefault="00345F00" w:rsidP="00345F0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La porte AND à quatre entrées combine les sorties des quatre portes XOR. Si au moins une des portes XOR a produit une sortie 1, la sortie de la porte AND est 1. Si toutes les portes XOR ont produit une sortie 0, la sortie de la porte AND est 0.</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Q2. (3 points) Quelle instruction assembleur est-elle implémentée grâce au micro-programme suivant ? Expliquez votre réponse.</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xxx1: MAR SP</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23                        xxx2: H TOS</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xxx3: MDRTOS TOSH; wr goto maint</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Solution</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lastRenderedPageBreak/>
        <w:t xml:space="preserve">L'instruction assembleur implémentée par ce micro-programme est </w:t>
      </w:r>
      <w:r w:rsidRPr="00345F00">
        <w:rPr>
          <w:rFonts w:ascii="Courier New" w:eastAsia="Times New Roman" w:hAnsi="Courier New" w:cs="Courier New"/>
          <w:b/>
          <w:bCs/>
          <w:sz w:val="20"/>
          <w:szCs w:val="20"/>
          <w:lang w:eastAsia="fr-FR"/>
        </w:rPr>
        <w:t>PUSH</w:t>
      </w:r>
      <w:r w:rsidRPr="00345F00">
        <w:rPr>
          <w:rFonts w:ascii="Times New Roman" w:eastAsia="Times New Roman" w:hAnsi="Times New Roman" w:cs="Times New Roman"/>
          <w:sz w:val="24"/>
          <w:szCs w:val="24"/>
          <w:lang w:eastAsia="fr-FR"/>
        </w:rPr>
        <w:t>.</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Explication</w:t>
      </w:r>
    </w:p>
    <w:p w:rsidR="00345F00" w:rsidRPr="00345F00" w:rsidRDefault="00345F00" w:rsidP="00345F0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 xml:space="preserve">L'instruction </w:t>
      </w:r>
      <w:r w:rsidRPr="00345F00">
        <w:rPr>
          <w:rFonts w:ascii="Courier New" w:eastAsia="Times New Roman" w:hAnsi="Courier New" w:cs="Courier New"/>
          <w:sz w:val="20"/>
          <w:szCs w:val="20"/>
          <w:lang w:eastAsia="fr-FR"/>
        </w:rPr>
        <w:t>MAR SP</w:t>
      </w:r>
      <w:r w:rsidRPr="00345F00">
        <w:rPr>
          <w:rFonts w:ascii="Times New Roman" w:eastAsia="Times New Roman" w:hAnsi="Times New Roman" w:cs="Times New Roman"/>
          <w:sz w:val="24"/>
          <w:szCs w:val="24"/>
          <w:lang w:eastAsia="fr-FR"/>
        </w:rPr>
        <w:t xml:space="preserve"> charge l'adresse du pointeur de pile dans le registre MAR.</w:t>
      </w:r>
    </w:p>
    <w:p w:rsidR="00345F00" w:rsidRPr="00345F00" w:rsidRDefault="00345F00" w:rsidP="00345F0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 xml:space="preserve">L'instruction </w:t>
      </w:r>
      <w:r w:rsidRPr="00345F00">
        <w:rPr>
          <w:rFonts w:ascii="Courier New" w:eastAsia="Times New Roman" w:hAnsi="Courier New" w:cs="Courier New"/>
          <w:sz w:val="20"/>
          <w:szCs w:val="20"/>
          <w:lang w:eastAsia="fr-FR"/>
        </w:rPr>
        <w:t>H TOS</w:t>
      </w:r>
      <w:r w:rsidRPr="00345F00">
        <w:rPr>
          <w:rFonts w:ascii="Times New Roman" w:eastAsia="Times New Roman" w:hAnsi="Times New Roman" w:cs="Times New Roman"/>
          <w:sz w:val="24"/>
          <w:szCs w:val="24"/>
          <w:lang w:eastAsia="fr-FR"/>
        </w:rPr>
        <w:t xml:space="preserve"> charge la valeur de la pile dans le registre TOS.</w:t>
      </w:r>
    </w:p>
    <w:p w:rsidR="00345F00" w:rsidRPr="00345F00" w:rsidRDefault="00345F00" w:rsidP="00345F0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 xml:space="preserve">L'instruction </w:t>
      </w:r>
      <w:r w:rsidRPr="00345F00">
        <w:rPr>
          <w:rFonts w:ascii="Courier New" w:eastAsia="Times New Roman" w:hAnsi="Courier New" w:cs="Courier New"/>
          <w:sz w:val="20"/>
          <w:szCs w:val="20"/>
          <w:lang w:eastAsia="fr-FR"/>
        </w:rPr>
        <w:t>MDRTOS TOSH; wr goto maint</w:t>
      </w:r>
      <w:r w:rsidRPr="00345F00">
        <w:rPr>
          <w:rFonts w:ascii="Times New Roman" w:eastAsia="Times New Roman" w:hAnsi="Times New Roman" w:cs="Times New Roman"/>
          <w:sz w:val="24"/>
          <w:szCs w:val="24"/>
          <w:lang w:eastAsia="fr-FR"/>
        </w:rPr>
        <w:t xml:space="preserve"> stocke la valeur de la pile dans la mémoire, puis saute à l'adresse </w:t>
      </w:r>
      <w:r w:rsidRPr="00345F00">
        <w:rPr>
          <w:rFonts w:ascii="Courier New" w:eastAsia="Times New Roman" w:hAnsi="Courier New" w:cs="Courier New"/>
          <w:sz w:val="20"/>
          <w:szCs w:val="20"/>
          <w:lang w:eastAsia="fr-FR"/>
        </w:rPr>
        <w:t>maint</w:t>
      </w:r>
      <w:r w:rsidRPr="00345F00">
        <w:rPr>
          <w:rFonts w:ascii="Times New Roman" w:eastAsia="Times New Roman" w:hAnsi="Times New Roman" w:cs="Times New Roman"/>
          <w:sz w:val="24"/>
          <w:szCs w:val="24"/>
          <w:lang w:eastAsia="fr-FR"/>
        </w:rPr>
        <w:t>.</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Q3. (3 points) Traduisez le morceau de programme Java ci-dessous en assembleur IJVM. Vous pouvez ignorer la déclaration de la variable 1. La fonction afficher () a été déclarée préalablement.</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1             int i</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2             (...)</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3</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5             if (i&lt;3) 1</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6                         1-13;</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 xml:space="preserve">                                           3:</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 xml:space="preserve">                               }</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8             afficher (i):</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Solution</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 i est ignoré</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5             if (i &lt; 3) goto 3</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6             ; 1 - 13</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7             goto 8</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3:             ; 3</w:t>
      </w: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345F00" w:rsidRPr="00345F00" w:rsidRDefault="00345F00" w:rsidP="0034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345F00">
        <w:rPr>
          <w:rFonts w:ascii="Courier New" w:eastAsia="Times New Roman" w:hAnsi="Courier New" w:cs="Courier New"/>
          <w:sz w:val="20"/>
          <w:szCs w:val="20"/>
          <w:lang w:eastAsia="fr-FR"/>
        </w:rPr>
        <w:t>8             afficher (i)</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Explication</w:t>
      </w:r>
    </w:p>
    <w:p w:rsidR="00345F00" w:rsidRPr="00345F00" w:rsidRDefault="00345F00" w:rsidP="00345F0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 xml:space="preserve">L'instruction </w:t>
      </w:r>
      <w:r w:rsidRPr="00345F00">
        <w:rPr>
          <w:rFonts w:ascii="Courier New" w:eastAsia="Times New Roman" w:hAnsi="Courier New" w:cs="Courier New"/>
          <w:sz w:val="20"/>
          <w:szCs w:val="20"/>
          <w:lang w:eastAsia="fr-FR"/>
        </w:rPr>
        <w:t>if (i &lt; 3) goto 3</w:t>
      </w:r>
      <w:r w:rsidRPr="00345F00">
        <w:rPr>
          <w:rFonts w:ascii="Times New Roman" w:eastAsia="Times New Roman" w:hAnsi="Times New Roman" w:cs="Times New Roman"/>
          <w:sz w:val="24"/>
          <w:szCs w:val="24"/>
          <w:lang w:eastAsia="fr-FR"/>
        </w:rPr>
        <w:t xml:space="preserve"> saute à l'adresse 3 si la valeur de la variable </w:t>
      </w:r>
      <w:r w:rsidRPr="00345F00">
        <w:rPr>
          <w:rFonts w:ascii="Courier New" w:eastAsia="Times New Roman" w:hAnsi="Courier New" w:cs="Courier New"/>
          <w:sz w:val="20"/>
          <w:szCs w:val="20"/>
          <w:lang w:eastAsia="fr-FR"/>
        </w:rPr>
        <w:t>i</w:t>
      </w:r>
      <w:r w:rsidRPr="00345F00">
        <w:rPr>
          <w:rFonts w:ascii="Times New Roman" w:eastAsia="Times New Roman" w:hAnsi="Times New Roman" w:cs="Times New Roman"/>
          <w:sz w:val="24"/>
          <w:szCs w:val="24"/>
          <w:lang w:eastAsia="fr-FR"/>
        </w:rPr>
        <w:t xml:space="preserve"> est inférieure à 3.</w:t>
      </w:r>
    </w:p>
    <w:p w:rsidR="00345F00" w:rsidRPr="00345F00" w:rsidRDefault="00345F00" w:rsidP="00345F0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 xml:space="preserve">L'instruction </w:t>
      </w:r>
      <w:r w:rsidRPr="00345F00">
        <w:rPr>
          <w:rFonts w:ascii="Courier New" w:eastAsia="Times New Roman" w:hAnsi="Courier New" w:cs="Courier New"/>
          <w:sz w:val="20"/>
          <w:szCs w:val="20"/>
          <w:lang w:eastAsia="fr-FR"/>
        </w:rPr>
        <w:t>goto 8</w:t>
      </w:r>
      <w:r w:rsidRPr="00345F00">
        <w:rPr>
          <w:rFonts w:ascii="Times New Roman" w:eastAsia="Times New Roman" w:hAnsi="Times New Roman" w:cs="Times New Roman"/>
          <w:sz w:val="24"/>
          <w:szCs w:val="24"/>
          <w:lang w:eastAsia="fr-FR"/>
        </w:rPr>
        <w:t xml:space="preserve"> saute à l'instruction </w:t>
      </w:r>
      <w:r w:rsidRPr="00345F00">
        <w:rPr>
          <w:rFonts w:ascii="Courier New" w:eastAsia="Times New Roman" w:hAnsi="Courier New" w:cs="Courier New"/>
          <w:sz w:val="20"/>
          <w:szCs w:val="20"/>
          <w:lang w:eastAsia="fr-FR"/>
        </w:rPr>
        <w:t>afficher (i)</w:t>
      </w:r>
      <w:r w:rsidRPr="00345F00">
        <w:rPr>
          <w:rFonts w:ascii="Times New Roman" w:eastAsia="Times New Roman" w:hAnsi="Times New Roman" w:cs="Times New Roman"/>
          <w:sz w:val="24"/>
          <w:szCs w:val="24"/>
          <w:lang w:eastAsia="fr-FR"/>
        </w:rPr>
        <w:t>.</w:t>
      </w:r>
    </w:p>
    <w:p w:rsidR="00345F00" w:rsidRPr="00345F00" w:rsidRDefault="00345F00" w:rsidP="00345F0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 xml:space="preserve">L'instruction </w:t>
      </w:r>
      <w:r w:rsidRPr="00345F00">
        <w:rPr>
          <w:rFonts w:ascii="Courier New" w:eastAsia="Times New Roman" w:hAnsi="Courier New" w:cs="Courier New"/>
          <w:sz w:val="20"/>
          <w:szCs w:val="20"/>
          <w:lang w:eastAsia="fr-FR"/>
        </w:rPr>
        <w:t>afficher (i)</w:t>
      </w:r>
      <w:r w:rsidRPr="00345F00">
        <w:rPr>
          <w:rFonts w:ascii="Times New Roman" w:eastAsia="Times New Roman" w:hAnsi="Times New Roman" w:cs="Times New Roman"/>
          <w:sz w:val="24"/>
          <w:szCs w:val="24"/>
          <w:lang w:eastAsia="fr-FR"/>
        </w:rPr>
        <w:t xml:space="preserve"> appelle la fonction </w:t>
      </w:r>
      <w:r w:rsidRPr="00345F00">
        <w:rPr>
          <w:rFonts w:ascii="Courier New" w:eastAsia="Times New Roman" w:hAnsi="Courier New" w:cs="Courier New"/>
          <w:sz w:val="20"/>
          <w:szCs w:val="20"/>
          <w:lang w:eastAsia="fr-FR"/>
        </w:rPr>
        <w:t>afficher()</w:t>
      </w:r>
      <w:r w:rsidRPr="00345F00">
        <w:rPr>
          <w:rFonts w:ascii="Times New Roman" w:eastAsia="Times New Roman" w:hAnsi="Times New Roman" w:cs="Times New Roman"/>
          <w:sz w:val="24"/>
          <w:szCs w:val="24"/>
          <w:lang w:eastAsia="fr-FR"/>
        </w:rPr>
        <w:t xml:space="preserve"> en passant la valeur de la variable </w:t>
      </w:r>
      <w:r w:rsidRPr="00345F00">
        <w:rPr>
          <w:rFonts w:ascii="Courier New" w:eastAsia="Times New Roman" w:hAnsi="Courier New" w:cs="Courier New"/>
          <w:sz w:val="20"/>
          <w:szCs w:val="20"/>
          <w:lang w:eastAsia="fr-FR"/>
        </w:rPr>
        <w:t>i</w:t>
      </w:r>
      <w:r w:rsidRPr="00345F00">
        <w:rPr>
          <w:rFonts w:ascii="Times New Roman" w:eastAsia="Times New Roman" w:hAnsi="Times New Roman" w:cs="Times New Roman"/>
          <w:sz w:val="24"/>
          <w:szCs w:val="24"/>
          <w:lang w:eastAsia="fr-FR"/>
        </w:rPr>
        <w:t xml:space="preserve"> comme argument.</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Q4. (1 point) On décrit souvent un système d'exploitation comme une machine étendue. Donnez un exemple précis illustrant cette fonctionalité.</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lastRenderedPageBreak/>
        <w:t>Solution</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Un exemple précis illustrant la fonctionalité de machine étendue d'un système d'exploitation est la gestion de la mémoire virtuelle. La mémoire virtuelle permet aux programmes d'accéder à plus de mémoire qu'il n'y en a physiquement dans l'ordinateur. Le système d'exploitation utilise un fichier de pagination sur le disque dur pour stocker les pages de mémoire qui ne sont pas actuellement utilisées dans la mémoire physique. Lorsque un programme accède à une page de mémoire qui n'est pas dans la mémoire physique, le système d'exploitation charge la page du disque dur dans la mémoire physique avant de permettre au programme d'y accéder.</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Q5. (1 point) On décrit souvent un système d'exploitation comme un gestionnaire de ressources. Donnez un exemple précis illustrant cette fonctionalité.</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b/>
          <w:bCs/>
          <w:sz w:val="24"/>
          <w:szCs w:val="24"/>
          <w:lang w:eastAsia="fr-FR"/>
        </w:rPr>
        <w:t>Solution</w:t>
      </w:r>
    </w:p>
    <w:p w:rsidR="00345F00" w:rsidRPr="00345F00" w:rsidRDefault="00345F00" w:rsidP="00345F00">
      <w:pPr>
        <w:spacing w:before="100" w:beforeAutospacing="1" w:after="100" w:afterAutospacing="1" w:line="240" w:lineRule="auto"/>
        <w:rPr>
          <w:rFonts w:ascii="Times New Roman" w:eastAsia="Times New Roman" w:hAnsi="Times New Roman" w:cs="Times New Roman"/>
          <w:sz w:val="24"/>
          <w:szCs w:val="24"/>
          <w:lang w:eastAsia="fr-FR"/>
        </w:rPr>
      </w:pPr>
      <w:r w:rsidRPr="00345F00">
        <w:rPr>
          <w:rFonts w:ascii="Times New Roman" w:eastAsia="Times New Roman" w:hAnsi="Times New Roman" w:cs="Times New Roman"/>
          <w:sz w:val="24"/>
          <w:szCs w:val="24"/>
          <w:lang w:eastAsia="fr-FR"/>
        </w:rPr>
        <w:t>Un exemple précis illustrant la fonctionalité de gestionnaire de ressources d'un système d'exploitation est la gestion du processeur. Le système d'exploitation utilise un algorithme d'ordonnancement pour partager le temps du processeur entre les différents programmes en cours d'exécution. L</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SUITE</w:t>
      </w:r>
      <w:bookmarkStart w:id="0" w:name="_GoBack"/>
      <w:bookmarkEnd w:id="0"/>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Q1. (2 points) Une machine utilise des pages mémoire de 1024 octets. Le contenu de la table des pages dans un MMU est le suivant :</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Page virtuelle                                                                        Page physique</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0                                                                    3  Pas en mémoire vive</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2                                                                    2  Pas en mémoire vive</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3</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Quelles seront les adresses physiques correspondant aux adresses virtuelles 1000, 1025 et 2500</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Solution</w:t>
      </w:r>
    </w:p>
    <w:p w:rsidR="00AD0A0D" w:rsidRPr="00AD0A0D" w:rsidRDefault="00AD0A0D" w:rsidP="00AD0A0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L'adresse virtuelle 1000 correspond à la page virtuelle 0. La page virtuelle 0 n'est pas en mémoire vive, donc l'adresse physique correspondante est inconnue.</w:t>
      </w:r>
    </w:p>
    <w:p w:rsidR="00AD0A0D" w:rsidRPr="00AD0A0D" w:rsidRDefault="00AD0A0D" w:rsidP="00AD0A0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L'adresse virtuelle 1025 correspond à la page virtuelle 1. La page virtuelle 1 n'est pas en mémoire vive, donc l'adresse physique correspondante est inconnue.</w:t>
      </w:r>
    </w:p>
    <w:p w:rsidR="00AD0A0D" w:rsidRPr="00AD0A0D" w:rsidRDefault="00AD0A0D" w:rsidP="00AD0A0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L'adresse virtuelle 2500 correspond à la page virtuelle 2. La page virtuelle 2 est en mémoire vive à l'adresse physique 2.</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Réponse :</w:t>
      </w:r>
    </w:p>
    <w:p w:rsidR="00AD0A0D" w:rsidRPr="00AD0A0D" w:rsidRDefault="00AD0A0D" w:rsidP="00AD0A0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1000 : Inconnue</w:t>
      </w:r>
    </w:p>
    <w:p w:rsidR="00AD0A0D" w:rsidRPr="00AD0A0D" w:rsidRDefault="00AD0A0D" w:rsidP="00AD0A0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1025 : Inconnue</w:t>
      </w:r>
    </w:p>
    <w:p w:rsidR="00AD0A0D" w:rsidRPr="00AD0A0D" w:rsidRDefault="00AD0A0D" w:rsidP="00AD0A0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lastRenderedPageBreak/>
        <w:t>2500 : 2</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Q2. (2 points) Deux processus manipulent les mêmes fichiers F1, F2 et F3. Pour éviter les "race conditions", ils verrouillent ces fichiers avant de s'en servir :</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Processus 1:                                                                                                                  Processus 2:</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Verrouiller FI;                                                                                                               Verrouiller F2;</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3              Lire depuis le clavier et écrire dans FI:                                                                                    Lire le contenu de F2:                                                                         </w:t>
      </w:r>
      <w:r w:rsidRPr="00AD0A0D">
        <w:rPr>
          <w:rFonts w:ascii="MS Gothic" w:eastAsia="MS Gothic" w:hAnsi="MS Gothic" w:cs="MS Gothic" w:hint="eastAsia"/>
          <w:sz w:val="20"/>
          <w:szCs w:val="20"/>
          <w:lang w:eastAsia="fr-FR"/>
        </w:rPr>
        <w:t>て</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Verrouiller F2;                                                                                                               Verrouiller F3;</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σ</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9</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Lire le contenu de F2, l'écrire dans F1:                                                                                     Ecrire le résultat de la lecture dans F3;</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5 Déverrouiller F2;                                                                                                                         Déverrouiller F3;</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Verrouiller F3;                                                                                                               Verrouiller Fl;</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Effacer le contenu de F3;                                                                                                     Copier le contenu de F2 dans F1:</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Copier le contenu de F1 dans F3;                                                                                              Déverrouiller FI;</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9Déverrouiller F3:                                                                                                                          Déverrouiller F2;</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 xml:space="preserve">               Déverrouiller F1;</w:t>
      </w: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D0A0D" w:rsidRPr="00AD0A0D" w:rsidRDefault="00AD0A0D" w:rsidP="00AD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D0A0D">
        <w:rPr>
          <w:rFonts w:ascii="Courier New" w:eastAsia="Times New Roman" w:hAnsi="Courier New" w:cs="Courier New"/>
          <w:sz w:val="20"/>
          <w:szCs w:val="20"/>
          <w:lang w:eastAsia="fr-FR"/>
        </w:rPr>
        <w:t>Ces deux processus peuvent-ils entrer en deadlock (interblocage)? Utilisez l'algorithme du banquier pour indiquer comment garantir une exécution sans deadlock.</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Solution</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Analyse des séquences d'accès aux ressources</w:t>
      </w:r>
    </w:p>
    <w:p w:rsidR="00AD0A0D" w:rsidRPr="00AD0A0D" w:rsidRDefault="00AD0A0D" w:rsidP="00AD0A0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Le processus 1 accède aux ressources dans l'ordre suivant : F1, F2, F3.</w:t>
      </w:r>
    </w:p>
    <w:p w:rsidR="00AD0A0D" w:rsidRPr="00AD0A0D" w:rsidRDefault="00AD0A0D" w:rsidP="00AD0A0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Le processus 2 accède aux ressources dans l'ordre suivant : F2, F3, F1.</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Identification des ressources demandées</w:t>
      </w:r>
    </w:p>
    <w:p w:rsidR="00AD0A0D" w:rsidRPr="00AD0A0D" w:rsidRDefault="00AD0A0D" w:rsidP="00AD0A0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Ressource 1 : Fichier F1</w:t>
      </w:r>
    </w:p>
    <w:p w:rsidR="00AD0A0D" w:rsidRPr="00AD0A0D" w:rsidRDefault="00AD0A0D" w:rsidP="00AD0A0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Ressource 2 : Fichier F2</w:t>
      </w:r>
    </w:p>
    <w:p w:rsidR="00AD0A0D" w:rsidRPr="00AD0A0D" w:rsidRDefault="00AD0A0D" w:rsidP="00AD0A0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Ressource 3 : Fichier F3</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lastRenderedPageBreak/>
        <w:t>Application de l'algorithme du banquier</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État initial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834"/>
        <w:gridCol w:w="1114"/>
        <w:gridCol w:w="1382"/>
      </w:tblGrid>
      <w:tr w:rsidR="00AD0A0D" w:rsidRPr="00AD0A0D" w:rsidTr="00AD0A0D">
        <w:trPr>
          <w:tblCellSpacing w:w="15" w:type="dxa"/>
        </w:trPr>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Processus</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Besoins</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Allocation</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Disponibilité</w:t>
            </w:r>
          </w:p>
        </w:tc>
      </w:tr>
      <w:tr w:rsidR="00AD0A0D" w:rsidRPr="00AD0A0D" w:rsidTr="00AD0A0D">
        <w:trPr>
          <w:tblCellSpacing w:w="15" w:type="dxa"/>
        </w:trPr>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P1</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F1, F2</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F1</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F2, F3</w:t>
            </w:r>
          </w:p>
        </w:tc>
      </w:tr>
      <w:tr w:rsidR="00AD0A0D" w:rsidRPr="00AD0A0D" w:rsidTr="00AD0A0D">
        <w:trPr>
          <w:tblCellSpacing w:w="15" w:type="dxa"/>
        </w:trPr>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P2</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F2, F3</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F2, F3</w:t>
            </w:r>
          </w:p>
        </w:tc>
      </w:tr>
    </w:tbl>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drive_spreadsheetExporter vers Sheets</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Étape 1</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Le processus P1 peut demander et obtenir la ressource F2.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834"/>
        <w:gridCol w:w="1114"/>
        <w:gridCol w:w="1382"/>
      </w:tblGrid>
      <w:tr w:rsidR="00AD0A0D" w:rsidRPr="00AD0A0D" w:rsidTr="00AD0A0D">
        <w:trPr>
          <w:tblCellSpacing w:w="15" w:type="dxa"/>
        </w:trPr>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Processus</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Besoins</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Allocation</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Disponibilité</w:t>
            </w:r>
          </w:p>
        </w:tc>
      </w:tr>
      <w:tr w:rsidR="00AD0A0D" w:rsidRPr="00AD0A0D" w:rsidTr="00AD0A0D">
        <w:trPr>
          <w:tblCellSpacing w:w="15" w:type="dxa"/>
        </w:trPr>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P1</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F2</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F1, F2</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F3</w:t>
            </w:r>
          </w:p>
        </w:tc>
      </w:tr>
      <w:tr w:rsidR="00AD0A0D" w:rsidRPr="00AD0A0D" w:rsidTr="00AD0A0D">
        <w:trPr>
          <w:tblCellSpacing w:w="15" w:type="dxa"/>
        </w:trPr>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P2</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F2, F3</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F3</w:t>
            </w:r>
          </w:p>
        </w:tc>
      </w:tr>
    </w:tbl>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drive_spreadsheetExporter vers Sheets</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Étape 2</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Le processus P2 peut demander et obtenir la ressource F3.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834"/>
        <w:gridCol w:w="1114"/>
        <w:gridCol w:w="1382"/>
      </w:tblGrid>
      <w:tr w:rsidR="00AD0A0D" w:rsidRPr="00AD0A0D" w:rsidTr="00AD0A0D">
        <w:trPr>
          <w:tblCellSpacing w:w="15" w:type="dxa"/>
        </w:trPr>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Processus</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Besoins</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Allocation</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Disponibilité</w:t>
            </w:r>
          </w:p>
        </w:tc>
      </w:tr>
      <w:tr w:rsidR="00AD0A0D" w:rsidRPr="00AD0A0D" w:rsidTr="00AD0A0D">
        <w:trPr>
          <w:tblCellSpacing w:w="15" w:type="dxa"/>
        </w:trPr>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P1</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F2</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F1, F2</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p>
        </w:tc>
      </w:tr>
      <w:tr w:rsidR="00AD0A0D" w:rsidRPr="00AD0A0D" w:rsidTr="00AD0A0D">
        <w:trPr>
          <w:tblCellSpacing w:w="15" w:type="dxa"/>
        </w:trPr>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P2</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F2, F3</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p>
        </w:tc>
      </w:tr>
    </w:tbl>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drive_spreadsheetExporter vers Sheets</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Étape 3</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Le processus P1 peut demander et obtenir la ressource F3.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834"/>
        <w:gridCol w:w="1114"/>
        <w:gridCol w:w="1382"/>
      </w:tblGrid>
      <w:tr w:rsidR="00AD0A0D" w:rsidRPr="00AD0A0D" w:rsidTr="00AD0A0D">
        <w:trPr>
          <w:tblCellSpacing w:w="15" w:type="dxa"/>
        </w:trPr>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Processus</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Besoins</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Allocation</w:t>
            </w:r>
          </w:p>
        </w:tc>
        <w:tc>
          <w:tcPr>
            <w:tcW w:w="0" w:type="auto"/>
            <w:vAlign w:val="center"/>
            <w:hideMark/>
          </w:tcPr>
          <w:p w:rsidR="00AD0A0D" w:rsidRPr="00AD0A0D" w:rsidRDefault="00AD0A0D" w:rsidP="00AD0A0D">
            <w:pPr>
              <w:spacing w:after="0" w:line="240" w:lineRule="auto"/>
              <w:jc w:val="center"/>
              <w:rPr>
                <w:rFonts w:ascii="Times New Roman" w:eastAsia="Times New Roman" w:hAnsi="Times New Roman" w:cs="Times New Roman"/>
                <w:b/>
                <w:bCs/>
                <w:sz w:val="24"/>
                <w:szCs w:val="24"/>
                <w:lang w:eastAsia="fr-FR"/>
              </w:rPr>
            </w:pPr>
            <w:r w:rsidRPr="00AD0A0D">
              <w:rPr>
                <w:rFonts w:ascii="Times New Roman" w:eastAsia="Times New Roman" w:hAnsi="Times New Roman" w:cs="Times New Roman"/>
                <w:b/>
                <w:bCs/>
                <w:sz w:val="24"/>
                <w:szCs w:val="24"/>
                <w:lang w:eastAsia="fr-FR"/>
              </w:rPr>
              <w:t>Disponibilité</w:t>
            </w:r>
          </w:p>
        </w:tc>
      </w:tr>
      <w:tr w:rsidR="00AD0A0D" w:rsidRPr="00AD0A0D" w:rsidTr="00AD0A0D">
        <w:trPr>
          <w:tblCellSpacing w:w="15" w:type="dxa"/>
        </w:trPr>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P1</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F1, F2, F3</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p>
        </w:tc>
      </w:tr>
      <w:tr w:rsidR="00AD0A0D" w:rsidRPr="00AD0A0D" w:rsidTr="00AD0A0D">
        <w:trPr>
          <w:tblCellSpacing w:w="15" w:type="dxa"/>
        </w:trPr>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P2</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F2, F3</w:t>
            </w:r>
          </w:p>
        </w:tc>
        <w:tc>
          <w:tcPr>
            <w:tcW w:w="0" w:type="auto"/>
            <w:vAlign w:val="center"/>
            <w:hideMark/>
          </w:tcPr>
          <w:p w:rsidR="00AD0A0D" w:rsidRPr="00AD0A0D" w:rsidRDefault="00AD0A0D" w:rsidP="00AD0A0D">
            <w:pPr>
              <w:spacing w:after="0" w:line="240" w:lineRule="auto"/>
              <w:rPr>
                <w:rFonts w:ascii="Times New Roman" w:eastAsia="Times New Roman" w:hAnsi="Times New Roman" w:cs="Times New Roman"/>
                <w:sz w:val="24"/>
                <w:szCs w:val="24"/>
                <w:lang w:eastAsia="fr-FR"/>
              </w:rPr>
            </w:pPr>
          </w:p>
        </w:tc>
      </w:tr>
    </w:tbl>
    <w:p w:rsidR="00AD0A0D" w:rsidRPr="00AD0A0D" w:rsidRDefault="00AD0A0D" w:rsidP="00AD0A0D">
      <w:pPr>
        <w:spacing w:after="0"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drive_spreadsheetExporter vers Sheets</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b/>
          <w:bCs/>
          <w:sz w:val="24"/>
          <w:szCs w:val="24"/>
          <w:lang w:eastAsia="fr-FR"/>
        </w:rPr>
        <w:t>Conclusion</w:t>
      </w:r>
    </w:p>
    <w:p w:rsidR="00AD0A0D" w:rsidRPr="00AD0A0D" w:rsidRDefault="00AD0A0D" w:rsidP="00AD0A0D">
      <w:pPr>
        <w:spacing w:before="100" w:beforeAutospacing="1" w:after="100" w:afterAutospacing="1" w:line="240" w:lineRule="auto"/>
        <w:rPr>
          <w:rFonts w:ascii="Times New Roman" w:eastAsia="Times New Roman" w:hAnsi="Times New Roman" w:cs="Times New Roman"/>
          <w:sz w:val="24"/>
          <w:szCs w:val="24"/>
          <w:lang w:eastAsia="fr-FR"/>
        </w:rPr>
      </w:pPr>
      <w:r w:rsidRPr="00AD0A0D">
        <w:rPr>
          <w:rFonts w:ascii="Times New Roman" w:eastAsia="Times New Roman" w:hAnsi="Times New Roman" w:cs="Times New Roman"/>
          <w:sz w:val="24"/>
          <w:szCs w:val="24"/>
          <w:lang w:eastAsia="fr-FR"/>
        </w:rPr>
        <w:t>Les deux processus peuvent s'exécuter sans deadlock. L'algorithme du banquier garantit qu'aucun processus ne peut demander des ressources qui pourraient le mener à un deadlock</w:t>
      </w:r>
    </w:p>
    <w:p w:rsidR="00345F00" w:rsidRPr="004E4AB0" w:rsidRDefault="00345F00" w:rsidP="004E4AB0">
      <w:pPr>
        <w:spacing w:before="100" w:beforeAutospacing="1" w:after="100" w:afterAutospacing="1" w:line="240" w:lineRule="auto"/>
        <w:rPr>
          <w:rFonts w:ascii="Times New Roman" w:eastAsia="Times New Roman" w:hAnsi="Times New Roman" w:cs="Times New Roman"/>
          <w:sz w:val="24"/>
          <w:szCs w:val="24"/>
          <w:lang w:eastAsia="fr-FR"/>
        </w:rPr>
      </w:pPr>
    </w:p>
    <w:sectPr w:rsidR="00345F00" w:rsidRPr="004E4A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42666"/>
    <w:multiLevelType w:val="multilevel"/>
    <w:tmpl w:val="891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C5AD5"/>
    <w:multiLevelType w:val="multilevel"/>
    <w:tmpl w:val="DB2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50F49"/>
    <w:multiLevelType w:val="multilevel"/>
    <w:tmpl w:val="085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01E05"/>
    <w:multiLevelType w:val="multilevel"/>
    <w:tmpl w:val="C02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E6671"/>
    <w:multiLevelType w:val="multilevel"/>
    <w:tmpl w:val="7A1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C0B04"/>
    <w:multiLevelType w:val="multilevel"/>
    <w:tmpl w:val="A690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82085"/>
    <w:multiLevelType w:val="multilevel"/>
    <w:tmpl w:val="7B5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E47C7"/>
    <w:multiLevelType w:val="multilevel"/>
    <w:tmpl w:val="BDC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02CA4"/>
    <w:multiLevelType w:val="multilevel"/>
    <w:tmpl w:val="BC1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5"/>
  </w:num>
  <w:num w:numId="4">
    <w:abstractNumId w:val="4"/>
  </w:num>
  <w:num w:numId="5">
    <w:abstractNumId w:val="2"/>
  </w:num>
  <w:num w:numId="6">
    <w:abstractNumId w:val="7"/>
  </w:num>
  <w:num w:numId="7">
    <w:abstractNumId w:val="0"/>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AB0"/>
    <w:rsid w:val="00345F00"/>
    <w:rsid w:val="00396D4E"/>
    <w:rsid w:val="004E4AB0"/>
    <w:rsid w:val="00904716"/>
    <w:rsid w:val="00AD0A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B82D"/>
  <w15:chartTrackingRefBased/>
  <w15:docId w15:val="{058AABD0-8A01-42B4-9392-FE9C4815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4E4AB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4E4AB0"/>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E4AB0"/>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4E4AB0"/>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4E4AB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E4AB0"/>
    <w:rPr>
      <w:b/>
      <w:bCs/>
    </w:rPr>
  </w:style>
  <w:style w:type="paragraph" w:styleId="PrformatHTML">
    <w:name w:val="HTML Preformatted"/>
    <w:basedOn w:val="Normal"/>
    <w:link w:val="PrformatHTMLCar"/>
    <w:uiPriority w:val="99"/>
    <w:semiHidden/>
    <w:unhideWhenUsed/>
    <w:rsid w:val="004E4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E4AB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4E4AB0"/>
    <w:rPr>
      <w:rFonts w:ascii="Courier New" w:eastAsia="Times New Roman" w:hAnsi="Courier New" w:cs="Courier New"/>
      <w:sz w:val="20"/>
      <w:szCs w:val="20"/>
    </w:rPr>
  </w:style>
  <w:style w:type="character" w:customStyle="1" w:styleId="hljs-type">
    <w:name w:val="hljs-type"/>
    <w:basedOn w:val="Policepardfaut"/>
    <w:rsid w:val="004E4AB0"/>
  </w:style>
  <w:style w:type="character" w:customStyle="1" w:styleId="hljs-number">
    <w:name w:val="hljs-number"/>
    <w:basedOn w:val="Policepardfaut"/>
    <w:rsid w:val="004E4AB0"/>
  </w:style>
  <w:style w:type="character" w:customStyle="1" w:styleId="hljs-keyword">
    <w:name w:val="hljs-keyword"/>
    <w:basedOn w:val="Policepardfaut"/>
    <w:rsid w:val="004E4AB0"/>
  </w:style>
  <w:style w:type="paragraph" w:customStyle="1" w:styleId="first-token">
    <w:name w:val="first-token"/>
    <w:basedOn w:val="Normal"/>
    <w:rsid w:val="00345F0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dk-visually-hidden">
    <w:name w:val="cdk-visually-hidden"/>
    <w:basedOn w:val="Policepardfaut"/>
    <w:rsid w:val="00345F00"/>
  </w:style>
  <w:style w:type="character" w:customStyle="1" w:styleId="label">
    <w:name w:val="label"/>
    <w:basedOn w:val="Policepardfaut"/>
    <w:rsid w:val="00345F00"/>
  </w:style>
  <w:style w:type="character" w:customStyle="1" w:styleId="export-sheets-button">
    <w:name w:val="export-sheets-button"/>
    <w:basedOn w:val="Policepardfaut"/>
    <w:rsid w:val="00AD0A0D"/>
  </w:style>
  <w:style w:type="character" w:customStyle="1" w:styleId="export-sheets-icon">
    <w:name w:val="export-sheets-icon"/>
    <w:basedOn w:val="Policepardfaut"/>
    <w:rsid w:val="00AD0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482716">
      <w:bodyDiv w:val="1"/>
      <w:marLeft w:val="0"/>
      <w:marRight w:val="0"/>
      <w:marTop w:val="0"/>
      <w:marBottom w:val="0"/>
      <w:divBdr>
        <w:top w:val="none" w:sz="0" w:space="0" w:color="auto"/>
        <w:left w:val="none" w:sz="0" w:space="0" w:color="auto"/>
        <w:bottom w:val="none" w:sz="0" w:space="0" w:color="auto"/>
        <w:right w:val="none" w:sz="0" w:space="0" w:color="auto"/>
      </w:divBdr>
      <w:divsChild>
        <w:div w:id="2009402027">
          <w:marLeft w:val="0"/>
          <w:marRight w:val="0"/>
          <w:marTop w:val="0"/>
          <w:marBottom w:val="0"/>
          <w:divBdr>
            <w:top w:val="none" w:sz="0" w:space="0" w:color="auto"/>
            <w:left w:val="none" w:sz="0" w:space="0" w:color="auto"/>
            <w:bottom w:val="none" w:sz="0" w:space="0" w:color="auto"/>
            <w:right w:val="none" w:sz="0" w:space="0" w:color="auto"/>
          </w:divBdr>
          <w:divsChild>
            <w:div w:id="1133787954">
              <w:marLeft w:val="0"/>
              <w:marRight w:val="0"/>
              <w:marTop w:val="0"/>
              <w:marBottom w:val="0"/>
              <w:divBdr>
                <w:top w:val="none" w:sz="0" w:space="0" w:color="auto"/>
                <w:left w:val="none" w:sz="0" w:space="0" w:color="auto"/>
                <w:bottom w:val="none" w:sz="0" w:space="0" w:color="auto"/>
                <w:right w:val="none" w:sz="0" w:space="0" w:color="auto"/>
              </w:divBdr>
              <w:divsChild>
                <w:div w:id="2119256374">
                  <w:marLeft w:val="0"/>
                  <w:marRight w:val="0"/>
                  <w:marTop w:val="0"/>
                  <w:marBottom w:val="0"/>
                  <w:divBdr>
                    <w:top w:val="none" w:sz="0" w:space="0" w:color="auto"/>
                    <w:left w:val="none" w:sz="0" w:space="0" w:color="auto"/>
                    <w:bottom w:val="none" w:sz="0" w:space="0" w:color="auto"/>
                    <w:right w:val="none" w:sz="0" w:space="0" w:color="auto"/>
                  </w:divBdr>
                  <w:divsChild>
                    <w:div w:id="1707170344">
                      <w:marLeft w:val="0"/>
                      <w:marRight w:val="0"/>
                      <w:marTop w:val="0"/>
                      <w:marBottom w:val="0"/>
                      <w:divBdr>
                        <w:top w:val="none" w:sz="0" w:space="0" w:color="auto"/>
                        <w:left w:val="none" w:sz="0" w:space="0" w:color="auto"/>
                        <w:bottom w:val="none" w:sz="0" w:space="0" w:color="auto"/>
                        <w:right w:val="none" w:sz="0" w:space="0" w:color="auto"/>
                      </w:divBdr>
                    </w:div>
                    <w:div w:id="114373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3501">
          <w:marLeft w:val="0"/>
          <w:marRight w:val="0"/>
          <w:marTop w:val="0"/>
          <w:marBottom w:val="0"/>
          <w:divBdr>
            <w:top w:val="none" w:sz="0" w:space="0" w:color="auto"/>
            <w:left w:val="none" w:sz="0" w:space="0" w:color="auto"/>
            <w:bottom w:val="none" w:sz="0" w:space="0" w:color="auto"/>
            <w:right w:val="none" w:sz="0" w:space="0" w:color="auto"/>
          </w:divBdr>
          <w:divsChild>
            <w:div w:id="651757345">
              <w:marLeft w:val="0"/>
              <w:marRight w:val="0"/>
              <w:marTop w:val="0"/>
              <w:marBottom w:val="0"/>
              <w:divBdr>
                <w:top w:val="none" w:sz="0" w:space="0" w:color="auto"/>
                <w:left w:val="none" w:sz="0" w:space="0" w:color="auto"/>
                <w:bottom w:val="none" w:sz="0" w:space="0" w:color="auto"/>
                <w:right w:val="none" w:sz="0" w:space="0" w:color="auto"/>
              </w:divBdr>
              <w:divsChild>
                <w:div w:id="10343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2403">
          <w:marLeft w:val="0"/>
          <w:marRight w:val="0"/>
          <w:marTop w:val="0"/>
          <w:marBottom w:val="0"/>
          <w:divBdr>
            <w:top w:val="none" w:sz="0" w:space="0" w:color="auto"/>
            <w:left w:val="none" w:sz="0" w:space="0" w:color="auto"/>
            <w:bottom w:val="none" w:sz="0" w:space="0" w:color="auto"/>
            <w:right w:val="none" w:sz="0" w:space="0" w:color="auto"/>
          </w:divBdr>
          <w:divsChild>
            <w:div w:id="281768034">
              <w:marLeft w:val="0"/>
              <w:marRight w:val="0"/>
              <w:marTop w:val="0"/>
              <w:marBottom w:val="0"/>
              <w:divBdr>
                <w:top w:val="none" w:sz="0" w:space="0" w:color="auto"/>
                <w:left w:val="none" w:sz="0" w:space="0" w:color="auto"/>
                <w:bottom w:val="none" w:sz="0" w:space="0" w:color="auto"/>
                <w:right w:val="none" w:sz="0" w:space="0" w:color="auto"/>
              </w:divBdr>
              <w:divsChild>
                <w:div w:id="11775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4718">
          <w:marLeft w:val="0"/>
          <w:marRight w:val="0"/>
          <w:marTop w:val="0"/>
          <w:marBottom w:val="0"/>
          <w:divBdr>
            <w:top w:val="none" w:sz="0" w:space="0" w:color="auto"/>
            <w:left w:val="none" w:sz="0" w:space="0" w:color="auto"/>
            <w:bottom w:val="none" w:sz="0" w:space="0" w:color="auto"/>
            <w:right w:val="none" w:sz="0" w:space="0" w:color="auto"/>
          </w:divBdr>
          <w:divsChild>
            <w:div w:id="1062170165">
              <w:marLeft w:val="0"/>
              <w:marRight w:val="0"/>
              <w:marTop w:val="0"/>
              <w:marBottom w:val="0"/>
              <w:divBdr>
                <w:top w:val="none" w:sz="0" w:space="0" w:color="auto"/>
                <w:left w:val="none" w:sz="0" w:space="0" w:color="auto"/>
                <w:bottom w:val="none" w:sz="0" w:space="0" w:color="auto"/>
                <w:right w:val="none" w:sz="0" w:space="0" w:color="auto"/>
              </w:divBdr>
              <w:divsChild>
                <w:div w:id="35724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82548">
      <w:bodyDiv w:val="1"/>
      <w:marLeft w:val="0"/>
      <w:marRight w:val="0"/>
      <w:marTop w:val="0"/>
      <w:marBottom w:val="0"/>
      <w:divBdr>
        <w:top w:val="none" w:sz="0" w:space="0" w:color="auto"/>
        <w:left w:val="none" w:sz="0" w:space="0" w:color="auto"/>
        <w:bottom w:val="none" w:sz="0" w:space="0" w:color="auto"/>
        <w:right w:val="none" w:sz="0" w:space="0" w:color="auto"/>
      </w:divBdr>
      <w:divsChild>
        <w:div w:id="1597788318">
          <w:marLeft w:val="0"/>
          <w:marRight w:val="0"/>
          <w:marTop w:val="0"/>
          <w:marBottom w:val="0"/>
          <w:divBdr>
            <w:top w:val="none" w:sz="0" w:space="0" w:color="auto"/>
            <w:left w:val="none" w:sz="0" w:space="0" w:color="auto"/>
            <w:bottom w:val="none" w:sz="0" w:space="0" w:color="auto"/>
            <w:right w:val="none" w:sz="0" w:space="0" w:color="auto"/>
          </w:divBdr>
          <w:divsChild>
            <w:div w:id="1422874843">
              <w:marLeft w:val="0"/>
              <w:marRight w:val="0"/>
              <w:marTop w:val="0"/>
              <w:marBottom w:val="0"/>
              <w:divBdr>
                <w:top w:val="none" w:sz="0" w:space="0" w:color="auto"/>
                <w:left w:val="none" w:sz="0" w:space="0" w:color="auto"/>
                <w:bottom w:val="none" w:sz="0" w:space="0" w:color="auto"/>
                <w:right w:val="none" w:sz="0" w:space="0" w:color="auto"/>
              </w:divBdr>
              <w:divsChild>
                <w:div w:id="197204259">
                  <w:marLeft w:val="0"/>
                  <w:marRight w:val="0"/>
                  <w:marTop w:val="0"/>
                  <w:marBottom w:val="0"/>
                  <w:divBdr>
                    <w:top w:val="none" w:sz="0" w:space="0" w:color="auto"/>
                    <w:left w:val="none" w:sz="0" w:space="0" w:color="auto"/>
                    <w:bottom w:val="none" w:sz="0" w:space="0" w:color="auto"/>
                    <w:right w:val="none" w:sz="0" w:space="0" w:color="auto"/>
                  </w:divBdr>
                  <w:divsChild>
                    <w:div w:id="1957180311">
                      <w:marLeft w:val="0"/>
                      <w:marRight w:val="0"/>
                      <w:marTop w:val="0"/>
                      <w:marBottom w:val="0"/>
                      <w:divBdr>
                        <w:top w:val="none" w:sz="0" w:space="0" w:color="auto"/>
                        <w:left w:val="none" w:sz="0" w:space="0" w:color="auto"/>
                        <w:bottom w:val="none" w:sz="0" w:space="0" w:color="auto"/>
                        <w:right w:val="none" w:sz="0" w:space="0" w:color="auto"/>
                      </w:divBdr>
                      <w:divsChild>
                        <w:div w:id="1481799805">
                          <w:marLeft w:val="0"/>
                          <w:marRight w:val="0"/>
                          <w:marTop w:val="0"/>
                          <w:marBottom w:val="0"/>
                          <w:divBdr>
                            <w:top w:val="none" w:sz="0" w:space="0" w:color="auto"/>
                            <w:left w:val="none" w:sz="0" w:space="0" w:color="auto"/>
                            <w:bottom w:val="none" w:sz="0" w:space="0" w:color="auto"/>
                            <w:right w:val="none" w:sz="0" w:space="0" w:color="auto"/>
                          </w:divBdr>
                          <w:divsChild>
                            <w:div w:id="193824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4393">
                      <w:marLeft w:val="0"/>
                      <w:marRight w:val="0"/>
                      <w:marTop w:val="0"/>
                      <w:marBottom w:val="0"/>
                      <w:divBdr>
                        <w:top w:val="none" w:sz="0" w:space="0" w:color="auto"/>
                        <w:left w:val="none" w:sz="0" w:space="0" w:color="auto"/>
                        <w:bottom w:val="none" w:sz="0" w:space="0" w:color="auto"/>
                        <w:right w:val="none" w:sz="0" w:space="0" w:color="auto"/>
                      </w:divBdr>
                      <w:divsChild>
                        <w:div w:id="843596498">
                          <w:marLeft w:val="0"/>
                          <w:marRight w:val="0"/>
                          <w:marTop w:val="0"/>
                          <w:marBottom w:val="0"/>
                          <w:divBdr>
                            <w:top w:val="none" w:sz="0" w:space="0" w:color="auto"/>
                            <w:left w:val="none" w:sz="0" w:space="0" w:color="auto"/>
                            <w:bottom w:val="none" w:sz="0" w:space="0" w:color="auto"/>
                            <w:right w:val="none" w:sz="0" w:space="0" w:color="auto"/>
                          </w:divBdr>
                          <w:divsChild>
                            <w:div w:id="192479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4">
                      <w:marLeft w:val="0"/>
                      <w:marRight w:val="0"/>
                      <w:marTop w:val="0"/>
                      <w:marBottom w:val="0"/>
                      <w:divBdr>
                        <w:top w:val="none" w:sz="0" w:space="0" w:color="auto"/>
                        <w:left w:val="none" w:sz="0" w:space="0" w:color="auto"/>
                        <w:bottom w:val="none" w:sz="0" w:space="0" w:color="auto"/>
                        <w:right w:val="none" w:sz="0" w:space="0" w:color="auto"/>
                      </w:divBdr>
                      <w:divsChild>
                        <w:div w:id="113209972">
                          <w:marLeft w:val="0"/>
                          <w:marRight w:val="0"/>
                          <w:marTop w:val="0"/>
                          <w:marBottom w:val="0"/>
                          <w:divBdr>
                            <w:top w:val="none" w:sz="0" w:space="0" w:color="auto"/>
                            <w:left w:val="none" w:sz="0" w:space="0" w:color="auto"/>
                            <w:bottom w:val="none" w:sz="0" w:space="0" w:color="auto"/>
                            <w:right w:val="none" w:sz="0" w:space="0" w:color="auto"/>
                          </w:divBdr>
                          <w:divsChild>
                            <w:div w:id="614601029">
                              <w:marLeft w:val="0"/>
                              <w:marRight w:val="0"/>
                              <w:marTop w:val="0"/>
                              <w:marBottom w:val="0"/>
                              <w:divBdr>
                                <w:top w:val="none" w:sz="0" w:space="0" w:color="auto"/>
                                <w:left w:val="none" w:sz="0" w:space="0" w:color="auto"/>
                                <w:bottom w:val="none" w:sz="0" w:space="0" w:color="auto"/>
                                <w:right w:val="none" w:sz="0" w:space="0" w:color="auto"/>
                              </w:divBdr>
                              <w:divsChild>
                                <w:div w:id="941305370">
                                  <w:marLeft w:val="0"/>
                                  <w:marRight w:val="0"/>
                                  <w:marTop w:val="0"/>
                                  <w:marBottom w:val="0"/>
                                  <w:divBdr>
                                    <w:top w:val="none" w:sz="0" w:space="0" w:color="auto"/>
                                    <w:left w:val="none" w:sz="0" w:space="0" w:color="auto"/>
                                    <w:bottom w:val="none" w:sz="0" w:space="0" w:color="auto"/>
                                    <w:right w:val="none" w:sz="0" w:space="0" w:color="auto"/>
                                  </w:divBdr>
                                </w:div>
                                <w:div w:id="613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69706">
                      <w:marLeft w:val="0"/>
                      <w:marRight w:val="0"/>
                      <w:marTop w:val="0"/>
                      <w:marBottom w:val="0"/>
                      <w:divBdr>
                        <w:top w:val="none" w:sz="0" w:space="0" w:color="auto"/>
                        <w:left w:val="none" w:sz="0" w:space="0" w:color="auto"/>
                        <w:bottom w:val="none" w:sz="0" w:space="0" w:color="auto"/>
                        <w:right w:val="none" w:sz="0" w:space="0" w:color="auto"/>
                      </w:divBdr>
                      <w:divsChild>
                        <w:div w:id="1398090946">
                          <w:marLeft w:val="0"/>
                          <w:marRight w:val="0"/>
                          <w:marTop w:val="0"/>
                          <w:marBottom w:val="0"/>
                          <w:divBdr>
                            <w:top w:val="none" w:sz="0" w:space="0" w:color="auto"/>
                            <w:left w:val="none" w:sz="0" w:space="0" w:color="auto"/>
                            <w:bottom w:val="none" w:sz="0" w:space="0" w:color="auto"/>
                            <w:right w:val="none" w:sz="0" w:space="0" w:color="auto"/>
                          </w:divBdr>
                          <w:divsChild>
                            <w:div w:id="697394619">
                              <w:marLeft w:val="0"/>
                              <w:marRight w:val="0"/>
                              <w:marTop w:val="0"/>
                              <w:marBottom w:val="0"/>
                              <w:divBdr>
                                <w:top w:val="none" w:sz="0" w:space="0" w:color="auto"/>
                                <w:left w:val="none" w:sz="0" w:space="0" w:color="auto"/>
                                <w:bottom w:val="none" w:sz="0" w:space="0" w:color="auto"/>
                                <w:right w:val="none" w:sz="0" w:space="0" w:color="auto"/>
                              </w:divBdr>
                              <w:divsChild>
                                <w:div w:id="1454909604">
                                  <w:marLeft w:val="0"/>
                                  <w:marRight w:val="0"/>
                                  <w:marTop w:val="0"/>
                                  <w:marBottom w:val="0"/>
                                  <w:divBdr>
                                    <w:top w:val="none" w:sz="0" w:space="0" w:color="auto"/>
                                    <w:left w:val="none" w:sz="0" w:space="0" w:color="auto"/>
                                    <w:bottom w:val="none" w:sz="0" w:space="0" w:color="auto"/>
                                    <w:right w:val="none" w:sz="0" w:space="0" w:color="auto"/>
                                  </w:divBdr>
                                </w:div>
                                <w:div w:id="5935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309014">
                      <w:marLeft w:val="0"/>
                      <w:marRight w:val="0"/>
                      <w:marTop w:val="0"/>
                      <w:marBottom w:val="0"/>
                      <w:divBdr>
                        <w:top w:val="none" w:sz="0" w:space="0" w:color="auto"/>
                        <w:left w:val="none" w:sz="0" w:space="0" w:color="auto"/>
                        <w:bottom w:val="none" w:sz="0" w:space="0" w:color="auto"/>
                        <w:right w:val="none" w:sz="0" w:space="0" w:color="auto"/>
                      </w:divBdr>
                      <w:divsChild>
                        <w:div w:id="1149594361">
                          <w:marLeft w:val="0"/>
                          <w:marRight w:val="0"/>
                          <w:marTop w:val="0"/>
                          <w:marBottom w:val="0"/>
                          <w:divBdr>
                            <w:top w:val="none" w:sz="0" w:space="0" w:color="auto"/>
                            <w:left w:val="none" w:sz="0" w:space="0" w:color="auto"/>
                            <w:bottom w:val="none" w:sz="0" w:space="0" w:color="auto"/>
                            <w:right w:val="none" w:sz="0" w:space="0" w:color="auto"/>
                          </w:divBdr>
                          <w:divsChild>
                            <w:div w:id="2091081029">
                              <w:marLeft w:val="0"/>
                              <w:marRight w:val="0"/>
                              <w:marTop w:val="0"/>
                              <w:marBottom w:val="0"/>
                              <w:divBdr>
                                <w:top w:val="none" w:sz="0" w:space="0" w:color="auto"/>
                                <w:left w:val="none" w:sz="0" w:space="0" w:color="auto"/>
                                <w:bottom w:val="none" w:sz="0" w:space="0" w:color="auto"/>
                                <w:right w:val="none" w:sz="0" w:space="0" w:color="auto"/>
                              </w:divBdr>
                              <w:divsChild>
                                <w:div w:id="1638411809">
                                  <w:marLeft w:val="0"/>
                                  <w:marRight w:val="0"/>
                                  <w:marTop w:val="0"/>
                                  <w:marBottom w:val="0"/>
                                  <w:divBdr>
                                    <w:top w:val="none" w:sz="0" w:space="0" w:color="auto"/>
                                    <w:left w:val="none" w:sz="0" w:space="0" w:color="auto"/>
                                    <w:bottom w:val="none" w:sz="0" w:space="0" w:color="auto"/>
                                    <w:right w:val="none" w:sz="0" w:space="0" w:color="auto"/>
                                  </w:divBdr>
                                </w:div>
                                <w:div w:id="100285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7885">
                      <w:marLeft w:val="0"/>
                      <w:marRight w:val="0"/>
                      <w:marTop w:val="0"/>
                      <w:marBottom w:val="0"/>
                      <w:divBdr>
                        <w:top w:val="none" w:sz="0" w:space="0" w:color="auto"/>
                        <w:left w:val="none" w:sz="0" w:space="0" w:color="auto"/>
                        <w:bottom w:val="none" w:sz="0" w:space="0" w:color="auto"/>
                        <w:right w:val="none" w:sz="0" w:space="0" w:color="auto"/>
                      </w:divBdr>
                      <w:divsChild>
                        <w:div w:id="168910651">
                          <w:marLeft w:val="0"/>
                          <w:marRight w:val="0"/>
                          <w:marTop w:val="0"/>
                          <w:marBottom w:val="0"/>
                          <w:divBdr>
                            <w:top w:val="none" w:sz="0" w:space="0" w:color="auto"/>
                            <w:left w:val="none" w:sz="0" w:space="0" w:color="auto"/>
                            <w:bottom w:val="none" w:sz="0" w:space="0" w:color="auto"/>
                            <w:right w:val="none" w:sz="0" w:space="0" w:color="auto"/>
                          </w:divBdr>
                          <w:divsChild>
                            <w:div w:id="374937475">
                              <w:marLeft w:val="0"/>
                              <w:marRight w:val="0"/>
                              <w:marTop w:val="0"/>
                              <w:marBottom w:val="0"/>
                              <w:divBdr>
                                <w:top w:val="none" w:sz="0" w:space="0" w:color="auto"/>
                                <w:left w:val="none" w:sz="0" w:space="0" w:color="auto"/>
                                <w:bottom w:val="none" w:sz="0" w:space="0" w:color="auto"/>
                                <w:right w:val="none" w:sz="0" w:space="0" w:color="auto"/>
                              </w:divBdr>
                              <w:divsChild>
                                <w:div w:id="1709069024">
                                  <w:marLeft w:val="0"/>
                                  <w:marRight w:val="0"/>
                                  <w:marTop w:val="0"/>
                                  <w:marBottom w:val="0"/>
                                  <w:divBdr>
                                    <w:top w:val="none" w:sz="0" w:space="0" w:color="auto"/>
                                    <w:left w:val="none" w:sz="0" w:space="0" w:color="auto"/>
                                    <w:bottom w:val="none" w:sz="0" w:space="0" w:color="auto"/>
                                    <w:right w:val="none" w:sz="0" w:space="0" w:color="auto"/>
                                  </w:divBdr>
                                </w:div>
                                <w:div w:id="18903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831981">
      <w:bodyDiv w:val="1"/>
      <w:marLeft w:val="0"/>
      <w:marRight w:val="0"/>
      <w:marTop w:val="0"/>
      <w:marBottom w:val="0"/>
      <w:divBdr>
        <w:top w:val="none" w:sz="0" w:space="0" w:color="auto"/>
        <w:left w:val="none" w:sz="0" w:space="0" w:color="auto"/>
        <w:bottom w:val="none" w:sz="0" w:space="0" w:color="auto"/>
        <w:right w:val="none" w:sz="0" w:space="0" w:color="auto"/>
      </w:divBdr>
      <w:divsChild>
        <w:div w:id="639849974">
          <w:marLeft w:val="0"/>
          <w:marRight w:val="0"/>
          <w:marTop w:val="0"/>
          <w:marBottom w:val="0"/>
          <w:divBdr>
            <w:top w:val="none" w:sz="0" w:space="0" w:color="auto"/>
            <w:left w:val="none" w:sz="0" w:space="0" w:color="auto"/>
            <w:bottom w:val="none" w:sz="0" w:space="0" w:color="auto"/>
            <w:right w:val="none" w:sz="0" w:space="0" w:color="auto"/>
          </w:divBdr>
          <w:divsChild>
            <w:div w:id="660154997">
              <w:marLeft w:val="0"/>
              <w:marRight w:val="0"/>
              <w:marTop w:val="0"/>
              <w:marBottom w:val="0"/>
              <w:divBdr>
                <w:top w:val="none" w:sz="0" w:space="0" w:color="auto"/>
                <w:left w:val="none" w:sz="0" w:space="0" w:color="auto"/>
                <w:bottom w:val="none" w:sz="0" w:space="0" w:color="auto"/>
                <w:right w:val="none" w:sz="0" w:space="0" w:color="auto"/>
              </w:divBdr>
              <w:divsChild>
                <w:div w:id="2020616306">
                  <w:marLeft w:val="0"/>
                  <w:marRight w:val="0"/>
                  <w:marTop w:val="0"/>
                  <w:marBottom w:val="0"/>
                  <w:divBdr>
                    <w:top w:val="none" w:sz="0" w:space="0" w:color="auto"/>
                    <w:left w:val="none" w:sz="0" w:space="0" w:color="auto"/>
                    <w:bottom w:val="none" w:sz="0" w:space="0" w:color="auto"/>
                    <w:right w:val="none" w:sz="0" w:space="0" w:color="auto"/>
                  </w:divBdr>
                </w:div>
              </w:divsChild>
            </w:div>
            <w:div w:id="15693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quora.com/What-the-method-to-design-a-combinational-circuit-that-compares-two-2-bit-numbers-to-check-if-they-are-equal-If-they-are-equal-then-output-x-is-1-else-x-is-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quora.com/What-the-method-to-design-a-combinational-circuit-that-compares-two-2-bit-numbers-to-check-if-they-are-equal-If-they-are-equal-then-output-x-is-1-else-x-is-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1450</Words>
  <Characters>7980</Characters>
  <Application>Microsoft Office Word</Application>
  <DocSecurity>0</DocSecurity>
  <Lines>66</Lines>
  <Paragraphs>18</Paragraphs>
  <ScaleCrop>false</ScaleCrop>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2024-06-10T22:48:00Z</dcterms:created>
  <dcterms:modified xsi:type="dcterms:W3CDTF">2024-06-11T07:45:00Z</dcterms:modified>
</cp:coreProperties>
</file>