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2ABA7" w14:textId="700C0C70" w:rsidR="004631AB" w:rsidRPr="00802C23" w:rsidRDefault="004631AB" w:rsidP="004631AB">
      <w:pPr>
        <w:shd w:val="clear" w:color="auto" w:fill="F7F9FA"/>
        <w:spacing w:after="0" w:line="240" w:lineRule="auto"/>
        <w:textAlignment w:val="baseline"/>
        <w:outlineLvl w:val="2"/>
        <w:rPr>
          <w:rFonts w:ascii="Ayuthaya" w:eastAsia="Times New Roman" w:hAnsi="Ayuthaya" w:cs="Ayuthaya" w:hint="cs"/>
          <w:sz w:val="28"/>
          <w:szCs w:val="28"/>
          <w:lang w:eastAsia="fr-FR"/>
        </w:rPr>
      </w:pPr>
      <w:r w:rsidRPr="00802C23">
        <w:rPr>
          <w:rFonts w:ascii="Ayuthaya" w:eastAsia="Times New Roman" w:hAnsi="Ayuthaya" w:cs="Ayuthaya" w:hint="cs"/>
          <w:sz w:val="28"/>
          <w:szCs w:val="28"/>
          <w:lang w:eastAsia="fr-FR"/>
        </w:rPr>
        <w:t>Section 1 : Introduction</w:t>
      </w:r>
    </w:p>
    <w:p w14:paraId="19460E30" w14:textId="2F9B17B0" w:rsidR="004631AB" w:rsidRPr="00802C23" w:rsidRDefault="004631AB" w:rsidP="004631AB">
      <w:pPr>
        <w:shd w:val="clear" w:color="auto" w:fill="F7F9FA"/>
        <w:spacing w:after="0" w:line="240" w:lineRule="auto"/>
        <w:textAlignment w:val="baseline"/>
        <w:outlineLvl w:val="2"/>
        <w:rPr>
          <w:rFonts w:ascii="Ayuthaya" w:eastAsia="Times New Roman" w:hAnsi="Ayuthaya" w:cs="Ayuthaya" w:hint="cs"/>
          <w:sz w:val="28"/>
          <w:szCs w:val="28"/>
          <w:lang w:eastAsia="fr-FR"/>
        </w:rPr>
      </w:pPr>
    </w:p>
    <w:p w14:paraId="22393272" w14:textId="77777777" w:rsidR="004631AB" w:rsidRPr="004631AB" w:rsidRDefault="004631AB" w:rsidP="004631AB">
      <w:pPr>
        <w:spacing w:after="0" w:line="240" w:lineRule="auto"/>
        <w:rPr>
          <w:rFonts w:ascii="Ayuthaya" w:eastAsia="Times New Roman" w:hAnsi="Ayuthaya" w:cs="Ayuthaya" w:hint="cs"/>
          <w:sz w:val="28"/>
          <w:szCs w:val="28"/>
          <w:lang w:val="fr-CI" w:eastAsia="fr-FR"/>
        </w:rPr>
      </w:pPr>
      <w:r w:rsidRPr="004631AB">
        <w:rPr>
          <w:rFonts w:ascii="Ayuthaya" w:eastAsia="Times New Roman" w:hAnsi="Ayuthaya" w:cs="Ayuthaya" w:hint="cs"/>
          <w:b/>
          <w:bCs/>
          <w:sz w:val="28"/>
          <w:szCs w:val="28"/>
          <w:lang w:eastAsia="fr-FR"/>
        </w:rPr>
        <w:t>EXCEL</w:t>
      </w:r>
      <w:r w:rsidRPr="004631AB">
        <w:rPr>
          <w:rFonts w:ascii="Ayuthaya" w:eastAsia="Times New Roman" w:hAnsi="Ayuthaya" w:cs="Ayuthaya" w:hint="cs"/>
          <w:sz w:val="28"/>
          <w:szCs w:val="28"/>
          <w:lang w:eastAsia="fr-FR"/>
        </w:rPr>
        <w:t xml:space="preserve"> est un logiciel qui fait partie de la famille Tableur. Ce logiciel permet de réaliser des tableaux de calculs, des factures, des graphiques... Les calculs sont automatisés à l'aide de formules.</w:t>
      </w:r>
    </w:p>
    <w:p w14:paraId="6BE88304" w14:textId="0750F6DD" w:rsidR="004631AB" w:rsidRPr="00802C23" w:rsidRDefault="004631AB" w:rsidP="004631AB">
      <w:pPr>
        <w:shd w:val="clear" w:color="auto" w:fill="F7F9FA"/>
        <w:spacing w:after="0" w:line="240" w:lineRule="auto"/>
        <w:textAlignment w:val="baseline"/>
        <w:outlineLvl w:val="2"/>
        <w:rPr>
          <w:rFonts w:ascii="Ayuthaya" w:eastAsia="Times New Roman" w:hAnsi="Ayuthaya" w:cs="Ayuthaya" w:hint="cs"/>
          <w:sz w:val="28"/>
          <w:szCs w:val="28"/>
          <w:lang w:eastAsia="fr-FR"/>
        </w:rPr>
      </w:pPr>
    </w:p>
    <w:p w14:paraId="5D60FD9E" w14:textId="77777777" w:rsidR="004631AB" w:rsidRPr="00802C23" w:rsidRDefault="004631AB" w:rsidP="004631AB">
      <w:pPr>
        <w:spacing w:after="0" w:line="240" w:lineRule="auto"/>
        <w:rPr>
          <w:rFonts w:ascii="Ayuthaya" w:eastAsia="Times New Roman" w:hAnsi="Ayuthaya" w:cs="Ayuthaya" w:hint="cs"/>
          <w:sz w:val="28"/>
          <w:szCs w:val="28"/>
          <w:lang w:val="fr-CI" w:eastAsia="fr-FR"/>
        </w:rPr>
      </w:pPr>
      <w:r w:rsidRPr="004631AB">
        <w:rPr>
          <w:rFonts w:ascii="Ayuthaya" w:eastAsia="Times New Roman" w:hAnsi="Ayuthaya" w:cs="Ayuthaya" w:hint="cs"/>
          <w:sz w:val="28"/>
          <w:szCs w:val="28"/>
          <w:lang w:val="fr-CI" w:eastAsia="fr-FR"/>
        </w:rPr>
        <w:t>Qu’</w:t>
      </w:r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t>est-ce</w:t>
      </w:r>
      <w:r w:rsidRPr="004631AB">
        <w:rPr>
          <w:rFonts w:ascii="Ayuthaya" w:eastAsia="Times New Roman" w:hAnsi="Ayuthaya" w:cs="Ayuthaya" w:hint="cs"/>
          <w:sz w:val="28"/>
          <w:szCs w:val="28"/>
          <w:lang w:val="fr-CI" w:eastAsia="fr-FR"/>
        </w:rPr>
        <w:t xml:space="preserve"> qu’un tableur</w:t>
      </w:r>
    </w:p>
    <w:p w14:paraId="3B51BD6E" w14:textId="77777777" w:rsidR="004631AB" w:rsidRPr="00802C23" w:rsidRDefault="004631AB" w:rsidP="004631AB">
      <w:pPr>
        <w:pStyle w:val="Paragraphedeliste"/>
        <w:numPr>
          <w:ilvl w:val="0"/>
          <w:numId w:val="1"/>
        </w:numPr>
        <w:spacing w:after="0" w:line="240" w:lineRule="auto"/>
        <w:rPr>
          <w:rFonts w:ascii="Ayuthaya" w:eastAsia="Times New Roman" w:hAnsi="Ayuthaya" w:cs="Ayuthaya" w:hint="cs"/>
          <w:sz w:val="28"/>
          <w:szCs w:val="28"/>
          <w:lang w:val="fr-CI" w:eastAsia="fr-FR"/>
        </w:rPr>
      </w:pPr>
      <w:r w:rsidRPr="00802C23">
        <w:rPr>
          <w:rFonts w:ascii="Ayuthaya" w:eastAsia="Times New Roman" w:hAnsi="Ayuthaya" w:cs="Ayuthaya" w:hint="cs"/>
          <w:b/>
          <w:bCs/>
          <w:sz w:val="28"/>
          <w:szCs w:val="28"/>
          <w:lang w:val="fr-CI" w:eastAsia="fr-FR"/>
        </w:rPr>
        <w:t>Tableur</w:t>
      </w:r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t>: logiciel permettant d’effectuer des calculs sur</w:t>
      </w:r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t xml:space="preserve"> </w:t>
      </w:r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t>des nombres organisés dans un tableau (feuille de</w:t>
      </w:r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t xml:space="preserve"> </w:t>
      </w:r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t>calcul)</w:t>
      </w:r>
    </w:p>
    <w:p w14:paraId="37D8D1BB" w14:textId="41C846D2" w:rsidR="004631AB" w:rsidRPr="00802C23" w:rsidRDefault="004631AB" w:rsidP="004631AB">
      <w:pPr>
        <w:pStyle w:val="Paragraphedeliste"/>
        <w:numPr>
          <w:ilvl w:val="0"/>
          <w:numId w:val="1"/>
        </w:numPr>
        <w:spacing w:after="0" w:line="240" w:lineRule="auto"/>
        <w:rPr>
          <w:rFonts w:ascii="Ayuthaya" w:eastAsia="Times New Roman" w:hAnsi="Ayuthaya" w:cs="Ayuthaya" w:hint="cs"/>
          <w:sz w:val="28"/>
          <w:szCs w:val="28"/>
          <w:lang w:val="fr-CI" w:eastAsia="fr-FR"/>
        </w:rPr>
      </w:pPr>
      <w:r w:rsidRPr="00802C23">
        <w:rPr>
          <w:rFonts w:ascii="Ayuthaya" w:eastAsia="Times New Roman" w:hAnsi="Ayuthaya" w:cs="Ayuthaya" w:hint="cs"/>
          <w:b/>
          <w:bCs/>
          <w:sz w:val="28"/>
          <w:szCs w:val="28"/>
          <w:lang w:val="fr-CI" w:eastAsia="fr-FR"/>
        </w:rPr>
        <w:t>Avantages:</w:t>
      </w:r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br/>
        <w:t>– Visualisation synthétique des données sous forme de</w:t>
      </w:r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br/>
        <w:t>tableau</w:t>
      </w:r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br/>
        <w:t>– Bonne adaptation pour les calculs répétitifs</w:t>
      </w:r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br/>
        <w:t>– Génération aisée de graphiques et de rapports</w:t>
      </w:r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br/>
        <w:t>– Grande base d’utilisateurs</w:t>
      </w:r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br/>
        <w:t>• Principaux tableurs</w:t>
      </w:r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br/>
        <w:t>– Office Excel de Microsoft</w:t>
      </w:r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br/>
        <w:t xml:space="preserve">– </w:t>
      </w:r>
      <w:proofErr w:type="spellStart"/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t>StarOffice</w:t>
      </w:r>
      <w:proofErr w:type="spellEnd"/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t xml:space="preserve"> </w:t>
      </w:r>
      <w:proofErr w:type="spellStart"/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t>Calc</w:t>
      </w:r>
      <w:proofErr w:type="spellEnd"/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t xml:space="preserve"> de Sun</w:t>
      </w:r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br/>
        <w:t xml:space="preserve">– </w:t>
      </w:r>
      <w:proofErr w:type="spellStart"/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t>OpenCalc</w:t>
      </w:r>
      <w:proofErr w:type="spellEnd"/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t xml:space="preserve"> de OpenOffice</w:t>
      </w:r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br/>
        <w:t>– Lotus 123 de IBM</w:t>
      </w:r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br/>
        <w:t xml:space="preserve">– </w:t>
      </w:r>
      <w:proofErr w:type="spellStart"/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t>KSpread</w:t>
      </w:r>
      <w:proofErr w:type="spellEnd"/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t xml:space="preserve"> de </w:t>
      </w:r>
      <w:proofErr w:type="spellStart"/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t>KOffice</w:t>
      </w:r>
      <w:proofErr w:type="spellEnd"/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t>/Linux</w:t>
      </w:r>
    </w:p>
    <w:p w14:paraId="07965D72" w14:textId="77777777" w:rsidR="004631AB" w:rsidRPr="004631AB" w:rsidRDefault="004631AB" w:rsidP="004631AB">
      <w:pPr>
        <w:spacing w:after="0" w:line="240" w:lineRule="auto"/>
        <w:rPr>
          <w:rFonts w:ascii="Ayuthaya" w:eastAsia="Times New Roman" w:hAnsi="Ayuthaya" w:cs="Ayuthaya" w:hint="cs"/>
          <w:sz w:val="28"/>
          <w:szCs w:val="28"/>
          <w:lang w:val="fr-CI" w:eastAsia="fr-FR"/>
        </w:rPr>
      </w:pPr>
    </w:p>
    <w:p w14:paraId="481B3FA5" w14:textId="77777777" w:rsidR="004631AB" w:rsidRPr="00802C23" w:rsidRDefault="004631AB" w:rsidP="004631AB">
      <w:pPr>
        <w:shd w:val="clear" w:color="auto" w:fill="F7F9FA"/>
        <w:spacing w:after="0" w:line="240" w:lineRule="auto"/>
        <w:textAlignment w:val="baseline"/>
        <w:outlineLvl w:val="2"/>
        <w:rPr>
          <w:rFonts w:ascii="Ayuthaya" w:eastAsia="Times New Roman" w:hAnsi="Ayuthaya" w:cs="Ayuthaya" w:hint="cs"/>
          <w:sz w:val="28"/>
          <w:szCs w:val="28"/>
          <w:lang w:val="fr-CI" w:eastAsia="fr-FR"/>
        </w:rPr>
      </w:pPr>
    </w:p>
    <w:p w14:paraId="07F01278" w14:textId="77777777" w:rsidR="004631AB" w:rsidRPr="00802C23" w:rsidRDefault="004631AB" w:rsidP="004631AB">
      <w:pPr>
        <w:shd w:val="clear" w:color="auto" w:fill="F7F9FA"/>
        <w:spacing w:after="0" w:line="240" w:lineRule="auto"/>
        <w:textAlignment w:val="baseline"/>
        <w:outlineLvl w:val="2"/>
        <w:rPr>
          <w:rFonts w:ascii="Ayuthaya" w:eastAsia="Times New Roman" w:hAnsi="Ayuthaya" w:cs="Ayuthaya" w:hint="cs"/>
          <w:sz w:val="28"/>
          <w:szCs w:val="28"/>
          <w:lang w:eastAsia="fr-FR"/>
        </w:rPr>
      </w:pPr>
      <w:r w:rsidRPr="00802C23">
        <w:rPr>
          <w:rFonts w:ascii="Ayuthaya" w:eastAsia="Times New Roman" w:hAnsi="Ayuthaya" w:cs="Ayuthaya" w:hint="cs"/>
          <w:sz w:val="28"/>
          <w:szCs w:val="28"/>
          <w:lang w:eastAsia="fr-FR"/>
        </w:rPr>
        <w:t>Section 2 : LES BASES DU TABLEUR EXCEL</w:t>
      </w:r>
    </w:p>
    <w:p w14:paraId="20012F2E" w14:textId="3EFC87EB" w:rsidR="004631AB" w:rsidRDefault="004631AB" w:rsidP="004631AB">
      <w:pPr>
        <w:shd w:val="clear" w:color="auto" w:fill="FFFFFF"/>
        <w:spacing w:after="0" w:line="240" w:lineRule="auto"/>
        <w:ind w:left="720"/>
        <w:rPr>
          <w:rFonts w:ascii="Ayuthaya" w:eastAsia="Times New Roman" w:hAnsi="Ayuthaya" w:cs="Ayuthaya"/>
          <w:color w:val="1C1D1F"/>
          <w:sz w:val="28"/>
          <w:szCs w:val="28"/>
          <w:lang w:eastAsia="fr-FR"/>
        </w:rPr>
      </w:pPr>
      <w:r w:rsidRPr="00802C23">
        <w:rPr>
          <w:rFonts w:ascii="Ayuthaya" w:eastAsia="Times New Roman" w:hAnsi="Ayuthaya" w:cs="Ayuthaya" w:hint="cs"/>
          <w:color w:val="1C1D1F"/>
          <w:sz w:val="28"/>
          <w:szCs w:val="28"/>
          <w:lang w:eastAsia="fr-FR"/>
        </w:rPr>
        <w:t>A quoi sert Excel ?</w:t>
      </w:r>
    </w:p>
    <w:p w14:paraId="78F70EB8" w14:textId="38FCAC92" w:rsidR="00B8089A" w:rsidRPr="00B8089A" w:rsidRDefault="00B8089A" w:rsidP="00B8089A">
      <w:pPr>
        <w:shd w:val="clear" w:color="auto" w:fill="FFFFFF"/>
        <w:spacing w:after="0" w:line="240" w:lineRule="auto"/>
        <w:rPr>
          <w:rFonts w:ascii="Ayuthaya" w:eastAsia="Times New Roman" w:hAnsi="Ayuthaya" w:cs="Ayuthaya" w:hint="cs"/>
          <w:color w:val="1C1D1F"/>
          <w:sz w:val="28"/>
          <w:szCs w:val="28"/>
          <w:lang w:eastAsia="fr-FR"/>
        </w:rPr>
      </w:pPr>
    </w:p>
    <w:p w14:paraId="2EDEFF3C" w14:textId="77777777" w:rsidR="00B8089A" w:rsidRPr="00B8089A" w:rsidRDefault="00B8089A" w:rsidP="00B8089A">
      <w:pPr>
        <w:spacing w:after="0" w:line="240" w:lineRule="auto"/>
        <w:rPr>
          <w:rFonts w:ascii="Ayuthaya" w:eastAsia="Times New Roman" w:hAnsi="Ayuthaya" w:cs="Ayuthaya" w:hint="cs"/>
          <w:sz w:val="28"/>
          <w:szCs w:val="28"/>
          <w:lang w:val="fr-CI" w:eastAsia="fr-FR"/>
        </w:rPr>
      </w:pPr>
      <w:r w:rsidRPr="00B8089A">
        <w:rPr>
          <w:rFonts w:ascii="Ayuthaya" w:eastAsia="Times New Roman" w:hAnsi="Ayuthaya" w:cs="Ayuthaya" w:hint="cs"/>
          <w:sz w:val="28"/>
          <w:szCs w:val="28"/>
          <w:lang w:eastAsia="fr-FR"/>
        </w:rPr>
        <w:t xml:space="preserve">Logiciel Excel, à quoi sert-il ? Le logiciel Excel </w:t>
      </w:r>
      <w:r w:rsidRPr="00B8089A">
        <w:rPr>
          <w:rFonts w:ascii="Ayuthaya" w:eastAsia="Times New Roman" w:hAnsi="Ayuthaya" w:cs="Ayuthaya" w:hint="cs"/>
          <w:b/>
          <w:bCs/>
          <w:sz w:val="28"/>
          <w:szCs w:val="28"/>
          <w:lang w:eastAsia="fr-FR"/>
        </w:rPr>
        <w:t>fait partie des outils de traitement des données</w:t>
      </w:r>
      <w:r w:rsidRPr="00B8089A">
        <w:rPr>
          <w:rFonts w:ascii="Ayuthaya" w:eastAsia="Times New Roman" w:hAnsi="Ayuthaya" w:cs="Ayuthaya" w:hint="cs"/>
          <w:sz w:val="28"/>
          <w:szCs w:val="28"/>
          <w:lang w:eastAsia="fr-FR"/>
        </w:rPr>
        <w:t>. Avec Excel, vous pouvez effectuer de nombreuses transformations à partir de données brutes comme une mise en forme, des calculs ordonnés, des gestions, etc.</w:t>
      </w:r>
    </w:p>
    <w:p w14:paraId="50751D1A" w14:textId="77777777" w:rsidR="00B8089A" w:rsidRPr="00B8089A" w:rsidRDefault="00B8089A" w:rsidP="00B8089A">
      <w:pPr>
        <w:shd w:val="clear" w:color="auto" w:fill="FFFFFF"/>
        <w:spacing w:after="0" w:line="240" w:lineRule="auto"/>
        <w:rPr>
          <w:rFonts w:ascii="Ayuthaya" w:eastAsia="Times New Roman" w:hAnsi="Ayuthaya" w:cs="Ayuthaya" w:hint="cs"/>
          <w:color w:val="1C1D1F"/>
          <w:sz w:val="28"/>
          <w:szCs w:val="28"/>
          <w:lang w:val="fr-CI" w:eastAsia="fr-FR"/>
        </w:rPr>
      </w:pPr>
    </w:p>
    <w:p w14:paraId="687BCA48" w14:textId="49DD0851" w:rsidR="004631AB" w:rsidRPr="00802C23" w:rsidRDefault="004631AB" w:rsidP="004631AB">
      <w:pPr>
        <w:shd w:val="clear" w:color="auto" w:fill="FFFFFF"/>
        <w:spacing w:after="0" w:line="240" w:lineRule="auto"/>
        <w:ind w:left="720"/>
        <w:rPr>
          <w:rFonts w:ascii="Ayuthaya" w:eastAsia="Times New Roman" w:hAnsi="Ayuthaya" w:cs="Ayuthaya" w:hint="cs"/>
          <w:color w:val="1C1D1F"/>
          <w:sz w:val="28"/>
          <w:szCs w:val="28"/>
          <w:lang w:eastAsia="fr-FR"/>
        </w:rPr>
      </w:pPr>
      <w:r w:rsidRPr="00802C23">
        <w:rPr>
          <w:rFonts w:ascii="Ayuthaya" w:eastAsia="Times New Roman" w:hAnsi="Ayuthaya" w:cs="Ayuthaya" w:hint="cs"/>
          <w:color w:val="1C1D1F"/>
          <w:sz w:val="28"/>
          <w:szCs w:val="28"/>
          <w:lang w:eastAsia="fr-FR"/>
        </w:rPr>
        <w:lastRenderedPageBreak/>
        <w:t>5. Présentation de l'interface du tableur</w:t>
      </w:r>
    </w:p>
    <w:p w14:paraId="13F92076" w14:textId="7FEC38ED" w:rsidR="004631AB" w:rsidRPr="00802C23" w:rsidRDefault="004631AB" w:rsidP="004631AB">
      <w:pPr>
        <w:spacing w:after="0" w:line="240" w:lineRule="auto"/>
        <w:rPr>
          <w:rFonts w:ascii="Ayuthaya" w:eastAsia="Times New Roman" w:hAnsi="Ayuthaya" w:cs="Ayuthaya" w:hint="cs"/>
          <w:sz w:val="28"/>
          <w:szCs w:val="28"/>
          <w:lang w:val="fr-CI" w:eastAsia="fr-FR"/>
        </w:rPr>
      </w:pPr>
      <w:r w:rsidRPr="004631AB">
        <w:rPr>
          <w:rFonts w:ascii="Ayuthaya" w:eastAsia="Times New Roman" w:hAnsi="Ayuthaya" w:cs="Ayuthaya" w:hint="cs"/>
          <w:sz w:val="28"/>
          <w:szCs w:val="28"/>
          <w:lang w:val="fr-CI" w:eastAsia="fr-FR"/>
        </w:rPr>
        <w:t>Présentation de l’interface d’Excel</w:t>
      </w:r>
      <w:r w:rsidRPr="004631AB">
        <w:rPr>
          <w:rFonts w:ascii="Ayuthaya" w:eastAsia="Times New Roman" w:hAnsi="Ayuthaya" w:cs="Ayuthaya" w:hint="cs"/>
          <w:sz w:val="28"/>
          <w:szCs w:val="28"/>
          <w:lang w:val="fr-CI" w:eastAsia="fr-FR"/>
        </w:rPr>
        <w:br/>
        <w:t>• Un fichier Excel est appelé Classeur</w:t>
      </w:r>
      <w:r w:rsidRPr="004631AB">
        <w:rPr>
          <w:rFonts w:ascii="Ayuthaya" w:eastAsia="Times New Roman" w:hAnsi="Ayuthaya" w:cs="Ayuthaya" w:hint="cs"/>
          <w:sz w:val="28"/>
          <w:szCs w:val="28"/>
          <w:lang w:val="fr-CI" w:eastAsia="fr-FR"/>
        </w:rPr>
        <w:br/>
        <w:t>• Un classeur est composée d’une ou de</w:t>
      </w:r>
      <w:r w:rsidRPr="004631AB">
        <w:rPr>
          <w:rFonts w:ascii="Ayuthaya" w:eastAsia="Times New Roman" w:hAnsi="Ayuthaya" w:cs="Ayuthaya" w:hint="cs"/>
          <w:sz w:val="28"/>
          <w:szCs w:val="28"/>
          <w:lang w:val="fr-CI" w:eastAsia="fr-FR"/>
        </w:rPr>
        <w:br/>
        <w:t>plusieurs feuilles de calcul</w:t>
      </w:r>
      <w:r w:rsidRPr="004631AB">
        <w:rPr>
          <w:rFonts w:ascii="Ayuthaya" w:eastAsia="Times New Roman" w:hAnsi="Ayuthaya" w:cs="Ayuthaya" w:hint="cs"/>
          <w:sz w:val="28"/>
          <w:szCs w:val="28"/>
          <w:lang w:val="fr-CI" w:eastAsia="fr-FR"/>
        </w:rPr>
        <w:br/>
        <w:t>– Par défaut, un classeur contient 3 feuilles</w:t>
      </w:r>
      <w:r w:rsidRPr="004631AB">
        <w:rPr>
          <w:rFonts w:ascii="Ayuthaya" w:eastAsia="Times New Roman" w:hAnsi="Ayuthaya" w:cs="Ayuthaya" w:hint="cs"/>
          <w:sz w:val="28"/>
          <w:szCs w:val="28"/>
          <w:lang w:val="fr-CI" w:eastAsia="fr-FR"/>
        </w:rPr>
        <w:br/>
        <w:t>mais on peut en ajouter ou en supprimer</w:t>
      </w:r>
      <w:r w:rsidRPr="004631AB">
        <w:rPr>
          <w:rFonts w:ascii="Ayuthaya" w:eastAsia="Times New Roman" w:hAnsi="Ayuthaya" w:cs="Ayuthaya" w:hint="cs"/>
          <w:sz w:val="28"/>
          <w:szCs w:val="28"/>
          <w:lang w:val="fr-CI" w:eastAsia="fr-FR"/>
        </w:rPr>
        <w:br/>
        <w:t>• Une feuille de calcul est composée de</w:t>
      </w:r>
      <w:r w:rsidRPr="004631AB">
        <w:rPr>
          <w:rFonts w:ascii="Ayuthaya" w:eastAsia="Times New Roman" w:hAnsi="Ayuthaya" w:cs="Ayuthaya" w:hint="cs"/>
          <w:sz w:val="28"/>
          <w:szCs w:val="28"/>
          <w:lang w:val="fr-CI" w:eastAsia="fr-FR"/>
        </w:rPr>
        <w:br/>
        <w:t>cellules</w:t>
      </w:r>
      <w:r w:rsidRPr="004631AB">
        <w:rPr>
          <w:rFonts w:ascii="Ayuthaya" w:eastAsia="Times New Roman" w:hAnsi="Ayuthaya" w:cs="Ayuthaya" w:hint="cs"/>
          <w:sz w:val="28"/>
          <w:szCs w:val="28"/>
          <w:lang w:val="fr-CI" w:eastAsia="fr-FR"/>
        </w:rPr>
        <w:br/>
        <w:t>– On peut voir une feuille comme un tableau</w:t>
      </w:r>
    </w:p>
    <w:p w14:paraId="281A9B82" w14:textId="77777777" w:rsidR="00802C23" w:rsidRPr="00802C23" w:rsidRDefault="00802C23" w:rsidP="00802C23">
      <w:pPr>
        <w:spacing w:after="0" w:line="240" w:lineRule="auto"/>
        <w:rPr>
          <w:rFonts w:ascii="Ayuthaya" w:eastAsia="Times New Roman" w:hAnsi="Ayuthaya" w:cs="Ayuthaya" w:hint="cs"/>
          <w:sz w:val="28"/>
          <w:szCs w:val="28"/>
          <w:lang w:val="fr-CI" w:eastAsia="fr-FR"/>
        </w:rPr>
      </w:pPr>
    </w:p>
    <w:p w14:paraId="05BF7462" w14:textId="77777777" w:rsidR="00802C23" w:rsidRPr="00802C23" w:rsidRDefault="00802C23" w:rsidP="00802C23">
      <w:pPr>
        <w:spacing w:after="0" w:line="240" w:lineRule="auto"/>
        <w:rPr>
          <w:rFonts w:ascii="Ayuthaya" w:eastAsia="Times New Roman" w:hAnsi="Ayuthaya" w:cs="Ayuthaya" w:hint="cs"/>
          <w:sz w:val="28"/>
          <w:szCs w:val="28"/>
          <w:lang w:val="fr-CI" w:eastAsia="fr-FR"/>
        </w:rPr>
      </w:pPr>
      <w:r w:rsidRPr="00802C23">
        <w:rPr>
          <w:rFonts w:ascii="Ayuthaya" w:eastAsia="Times New Roman" w:hAnsi="Ayuthaya" w:cs="Ayuthaya" w:hint="cs"/>
          <w:b/>
          <w:bCs/>
          <w:sz w:val="28"/>
          <w:szCs w:val="28"/>
          <w:lang w:val="fr-CI" w:eastAsia="fr-FR"/>
        </w:rPr>
        <w:t>Présentation de l’interface Excel</w:t>
      </w:r>
    </w:p>
    <w:p w14:paraId="1455BB1F" w14:textId="1CE07A6B" w:rsidR="00802C23" w:rsidRPr="00802C23" w:rsidRDefault="00802C23" w:rsidP="00802C23">
      <w:pPr>
        <w:spacing w:after="0" w:line="240" w:lineRule="auto"/>
        <w:rPr>
          <w:rFonts w:ascii="Ayuthaya" w:eastAsia="Times New Roman" w:hAnsi="Ayuthaya" w:cs="Ayuthaya" w:hint="cs"/>
          <w:sz w:val="28"/>
          <w:szCs w:val="28"/>
          <w:lang w:val="fr-CI" w:eastAsia="fr-FR"/>
        </w:rPr>
      </w:pPr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br/>
        <w:t>Lancer Excel:</w:t>
      </w:r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br/>
        <w:t>•Menu Démarrer/Tous les programmes/Excel</w:t>
      </w:r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br/>
        <w:t>•Double cliquer sur un fichier Excel = fichier dont l’extension est .</w:t>
      </w:r>
      <w:proofErr w:type="spellStart"/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t>xls</w:t>
      </w:r>
      <w:proofErr w:type="spellEnd"/>
    </w:p>
    <w:p w14:paraId="6AC511CB" w14:textId="59BCAD67" w:rsidR="00802C23" w:rsidRPr="00802C23" w:rsidRDefault="00802C23" w:rsidP="00802C23">
      <w:pPr>
        <w:spacing w:after="0" w:line="240" w:lineRule="auto"/>
        <w:rPr>
          <w:rFonts w:ascii="Ayuthaya" w:eastAsia="Times New Roman" w:hAnsi="Ayuthaya" w:cs="Ayuthaya" w:hint="cs"/>
          <w:sz w:val="28"/>
          <w:szCs w:val="28"/>
          <w:lang w:val="fr-CI" w:eastAsia="fr-FR"/>
        </w:rPr>
      </w:pPr>
      <w:r w:rsidRPr="00802C23">
        <w:rPr>
          <w:rFonts w:ascii="Ayuthaya" w:eastAsia="Times New Roman" w:hAnsi="Ayuthaya" w:cs="Ayuthaya" w:hint="cs"/>
          <w:noProof/>
          <w:sz w:val="28"/>
          <w:szCs w:val="28"/>
          <w:lang w:val="fr-CI" w:eastAsia="fr-FR"/>
        </w:rPr>
        <w:drawing>
          <wp:inline distT="0" distB="0" distL="0" distR="0" wp14:anchorId="365526C1" wp14:editId="63932E97">
            <wp:extent cx="5760720" cy="3133090"/>
            <wp:effectExtent l="0" t="0" r="508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0C9A5" w14:textId="77777777" w:rsidR="00802C23" w:rsidRPr="004631AB" w:rsidRDefault="00802C23" w:rsidP="004631AB">
      <w:pPr>
        <w:spacing w:after="0" w:line="240" w:lineRule="auto"/>
        <w:rPr>
          <w:rFonts w:ascii="Ayuthaya" w:eastAsia="Times New Roman" w:hAnsi="Ayuthaya" w:cs="Ayuthaya" w:hint="cs"/>
          <w:sz w:val="28"/>
          <w:szCs w:val="28"/>
          <w:lang w:val="fr-CI" w:eastAsia="fr-FR"/>
        </w:rPr>
      </w:pPr>
    </w:p>
    <w:p w14:paraId="25F3EDBD" w14:textId="0910497A" w:rsidR="00802C23" w:rsidRPr="00802C23" w:rsidRDefault="00802C23" w:rsidP="00802C23">
      <w:pPr>
        <w:spacing w:after="0" w:line="240" w:lineRule="auto"/>
        <w:rPr>
          <w:rFonts w:ascii="Ayuthaya" w:eastAsia="Times New Roman" w:hAnsi="Ayuthaya" w:cs="Ayuthaya" w:hint="cs"/>
          <w:sz w:val="28"/>
          <w:szCs w:val="28"/>
          <w:lang w:val="fr-CI" w:eastAsia="fr-FR"/>
        </w:rPr>
      </w:pPr>
      <w:r w:rsidRPr="00802C23">
        <w:rPr>
          <w:rFonts w:ascii="Ayuthaya" w:eastAsia="Times New Roman" w:hAnsi="Ayuthaya" w:cs="Ayuthaya" w:hint="cs"/>
          <w:b/>
          <w:bCs/>
          <w:sz w:val="28"/>
          <w:szCs w:val="28"/>
          <w:lang w:val="fr-CI" w:eastAsia="fr-FR"/>
        </w:rPr>
        <w:t>La cellule</w:t>
      </w:r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t xml:space="preserve"> définition</w:t>
      </w:r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br/>
        <w:t>• Cellule: une cellule est l’intersection d’une ligne (horizontale) et</w:t>
      </w:r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t xml:space="preserve"> </w:t>
      </w:r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t>d’une colonne (verticale).</w:t>
      </w:r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br/>
        <w:t>• D’un point de vue informatique, une cellule est une</w:t>
      </w:r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t xml:space="preserve"> </w:t>
      </w:r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t>variable qui a un</w:t>
      </w:r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t xml:space="preserve"> </w:t>
      </w:r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t>nom et qui contient une valeur.</w:t>
      </w:r>
    </w:p>
    <w:p w14:paraId="21FFC845" w14:textId="7D7DDD57" w:rsidR="004631AB" w:rsidRDefault="00802C23">
      <w:pPr>
        <w:rPr>
          <w:rFonts w:ascii="Ayuthaya" w:hAnsi="Ayuthaya" w:cs="Ayuthaya"/>
          <w:sz w:val="28"/>
          <w:szCs w:val="28"/>
          <w:lang w:val="fr-CI"/>
        </w:rPr>
      </w:pPr>
      <w:r w:rsidRPr="00802C23">
        <w:rPr>
          <w:rFonts w:ascii="Ayuthaya" w:hAnsi="Ayuthaya" w:cs="Ayuthaya"/>
          <w:sz w:val="28"/>
          <w:szCs w:val="28"/>
          <w:lang w:val="fr-CI"/>
        </w:rPr>
        <w:lastRenderedPageBreak/>
        <w:drawing>
          <wp:inline distT="0" distB="0" distL="0" distR="0" wp14:anchorId="634D91B0" wp14:editId="33592219">
            <wp:extent cx="5760720" cy="1958975"/>
            <wp:effectExtent l="0" t="0" r="508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D7E2" w14:textId="77777777" w:rsidR="000F2408" w:rsidRDefault="00802C23" w:rsidP="00802C23">
      <w:pPr>
        <w:spacing w:after="0" w:line="240" w:lineRule="auto"/>
        <w:rPr>
          <w:rFonts w:ascii="Ayuthaya" w:eastAsia="Times New Roman" w:hAnsi="Ayuthaya" w:cs="Ayuthaya"/>
          <w:sz w:val="28"/>
          <w:szCs w:val="28"/>
          <w:lang w:val="fr-CI" w:eastAsia="fr-FR"/>
        </w:rPr>
      </w:pPr>
      <w:r w:rsidRPr="00802C23">
        <w:rPr>
          <w:rFonts w:ascii="Ayuthaya" w:eastAsia="Times New Roman" w:hAnsi="Ayuthaya" w:cs="Ayuthaya" w:hint="cs"/>
          <w:b/>
          <w:bCs/>
          <w:sz w:val="28"/>
          <w:szCs w:val="28"/>
          <w:lang w:val="fr-CI" w:eastAsia="fr-FR"/>
        </w:rPr>
        <w:t>Cellule: Valeur</w:t>
      </w:r>
    </w:p>
    <w:p w14:paraId="164223ED" w14:textId="2E0A26FF" w:rsidR="000F2408" w:rsidRDefault="00802C23" w:rsidP="00802C23">
      <w:pPr>
        <w:spacing w:after="0" w:line="240" w:lineRule="auto"/>
        <w:rPr>
          <w:rFonts w:ascii="Ayuthaya" w:eastAsia="Times New Roman" w:hAnsi="Ayuthaya" w:cs="Ayuthaya"/>
          <w:sz w:val="28"/>
          <w:szCs w:val="28"/>
          <w:lang w:val="fr-CI" w:eastAsia="fr-FR"/>
        </w:rPr>
      </w:pPr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br/>
        <w:t>• Une cellule peut soit contenir une valeur ou bien être vide</w:t>
      </w:r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br/>
        <w:t>• La valeur a deux caractéristiques:</w:t>
      </w:r>
    </w:p>
    <w:p w14:paraId="029F22E4" w14:textId="77777777" w:rsidR="000F2408" w:rsidRDefault="00802C23" w:rsidP="00802C23">
      <w:pPr>
        <w:spacing w:after="0" w:line="240" w:lineRule="auto"/>
        <w:rPr>
          <w:rFonts w:ascii="Ayuthaya" w:eastAsia="Times New Roman" w:hAnsi="Ayuthaya" w:cs="Ayuthaya"/>
          <w:sz w:val="28"/>
          <w:szCs w:val="28"/>
          <w:lang w:val="fr-CI" w:eastAsia="fr-FR"/>
        </w:rPr>
      </w:pPr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br/>
      </w:r>
      <w:r w:rsidRPr="00802C23">
        <w:rPr>
          <w:rFonts w:ascii="Ayuthaya" w:eastAsia="Times New Roman" w:hAnsi="Ayuthaya" w:cs="Ayuthaya" w:hint="cs"/>
          <w:b/>
          <w:bCs/>
          <w:sz w:val="28"/>
          <w:szCs w:val="28"/>
          <w:lang w:val="fr-CI" w:eastAsia="fr-FR"/>
        </w:rPr>
        <w:t>1. Type:</w:t>
      </w:r>
      <w:r w:rsidR="000F2408">
        <w:rPr>
          <w:rFonts w:ascii="Ayuthaya" w:eastAsia="Times New Roman" w:hAnsi="Ayuthaya" w:cs="Ayuthaya"/>
          <w:sz w:val="28"/>
          <w:szCs w:val="28"/>
          <w:lang w:val="fr-CI" w:eastAsia="fr-FR"/>
        </w:rPr>
        <w:br/>
      </w:r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br/>
        <w:t>• Numérique: nombres, symbole de devise, ...</w:t>
      </w:r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br/>
        <w:t>• Alphanumérique: chaîne de caractères</w:t>
      </w:r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br/>
        <w:t>• Formules: expressions mathématiques ou logiques qui commencent</w:t>
      </w:r>
      <w:r>
        <w:rPr>
          <w:rFonts w:ascii="Ayuthaya" w:eastAsia="Times New Roman" w:hAnsi="Ayuthaya" w:cs="Ayuthaya"/>
          <w:sz w:val="28"/>
          <w:szCs w:val="28"/>
          <w:lang w:val="fr-CI" w:eastAsia="fr-FR"/>
        </w:rPr>
        <w:t xml:space="preserve"> </w:t>
      </w:r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t>par le symbole =</w:t>
      </w:r>
      <w:r>
        <w:rPr>
          <w:rFonts w:ascii="Ayuthaya" w:eastAsia="Times New Roman" w:hAnsi="Ayuthaya" w:cs="Ayuthaya"/>
          <w:sz w:val="28"/>
          <w:szCs w:val="28"/>
          <w:lang w:val="fr-CI" w:eastAsia="fr-FR"/>
        </w:rPr>
        <w:t xml:space="preserve"> </w:t>
      </w:r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t>Les types sont déterminés automatiquement par Excel au moment de</w:t>
      </w:r>
      <w:r>
        <w:rPr>
          <w:rFonts w:ascii="Ayuthaya" w:eastAsia="Times New Roman" w:hAnsi="Ayuthaya" w:cs="Ayuthaya"/>
          <w:sz w:val="28"/>
          <w:szCs w:val="28"/>
          <w:lang w:val="fr-CI" w:eastAsia="fr-FR"/>
        </w:rPr>
        <w:t xml:space="preserve"> </w:t>
      </w:r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t>la saisie.</w:t>
      </w:r>
    </w:p>
    <w:p w14:paraId="34EAA562" w14:textId="0E14E261" w:rsidR="00802C23" w:rsidRDefault="00802C23" w:rsidP="00802C23">
      <w:pPr>
        <w:spacing w:after="0" w:line="240" w:lineRule="auto"/>
        <w:rPr>
          <w:rFonts w:ascii="Ayuthaya" w:eastAsia="Times New Roman" w:hAnsi="Ayuthaya" w:cs="Ayuthaya"/>
          <w:sz w:val="28"/>
          <w:szCs w:val="28"/>
          <w:lang w:val="fr-CI" w:eastAsia="fr-FR"/>
        </w:rPr>
      </w:pPr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br/>
      </w:r>
      <w:r w:rsidRPr="00802C23">
        <w:rPr>
          <w:rFonts w:ascii="Ayuthaya" w:eastAsia="Times New Roman" w:hAnsi="Ayuthaya" w:cs="Ayuthaya" w:hint="cs"/>
          <w:b/>
          <w:bCs/>
          <w:sz w:val="28"/>
          <w:szCs w:val="28"/>
          <w:lang w:val="fr-CI" w:eastAsia="fr-FR"/>
        </w:rPr>
        <w:t>2. Format:</w:t>
      </w:r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br/>
        <w:t>• façon dont le tableur va afficher la cellule, ex: le nombre de chiffres</w:t>
      </w:r>
      <w:r>
        <w:rPr>
          <w:rFonts w:ascii="Ayuthaya" w:eastAsia="Times New Roman" w:hAnsi="Ayuthaya" w:cs="Ayuthaya"/>
          <w:sz w:val="28"/>
          <w:szCs w:val="28"/>
          <w:lang w:val="fr-CI" w:eastAsia="fr-FR"/>
        </w:rPr>
        <w:t xml:space="preserve"> </w:t>
      </w:r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t>après la virgule, la couleur, la police, ...</w:t>
      </w:r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br/>
        <w:t>• Il existe un format conditionnel, c à d qui dépend de la valeur de la</w:t>
      </w:r>
      <w:r>
        <w:rPr>
          <w:rFonts w:ascii="Ayuthaya" w:eastAsia="Times New Roman" w:hAnsi="Ayuthaya" w:cs="Ayuthaya"/>
          <w:sz w:val="28"/>
          <w:szCs w:val="28"/>
          <w:lang w:val="fr-CI" w:eastAsia="fr-FR"/>
        </w:rPr>
        <w:t xml:space="preserve"> </w:t>
      </w:r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t>cellule. Ceci permet par exemple de changer la couleur des cellules</w:t>
      </w:r>
      <w:r>
        <w:rPr>
          <w:rFonts w:ascii="Ayuthaya" w:eastAsia="Times New Roman" w:hAnsi="Ayuthaya" w:cs="Ayuthaya"/>
          <w:sz w:val="28"/>
          <w:szCs w:val="28"/>
          <w:lang w:val="fr-CI" w:eastAsia="fr-FR"/>
        </w:rPr>
        <w:t xml:space="preserve"> </w:t>
      </w:r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t>d’une colonne dont les valeurs sont négatives.</w:t>
      </w:r>
      <w:r w:rsidRPr="00802C23">
        <w:rPr>
          <w:rFonts w:ascii="Ayuthaya" w:eastAsia="Times New Roman" w:hAnsi="Ayuthaya" w:cs="Ayuthaya" w:hint="cs"/>
          <w:sz w:val="28"/>
          <w:szCs w:val="28"/>
          <w:lang w:val="fr-CI" w:eastAsia="fr-FR"/>
        </w:rPr>
        <w:br/>
        <w:t>• Les formats sont définis par l’utilisateur. Menu: Format Cellule</w:t>
      </w:r>
    </w:p>
    <w:p w14:paraId="523D5E95" w14:textId="17624E93" w:rsidR="000F2408" w:rsidRDefault="000F2408" w:rsidP="00802C23">
      <w:pPr>
        <w:spacing w:after="0" w:line="240" w:lineRule="auto"/>
        <w:rPr>
          <w:rFonts w:ascii="Ayuthaya" w:eastAsia="Times New Roman" w:hAnsi="Ayuthaya" w:cs="Ayuthaya"/>
          <w:sz w:val="28"/>
          <w:szCs w:val="28"/>
          <w:lang w:val="fr-CI" w:eastAsia="fr-FR"/>
        </w:rPr>
      </w:pPr>
    </w:p>
    <w:p w14:paraId="3481F64A" w14:textId="77777777" w:rsidR="000F2408" w:rsidRPr="000F2408" w:rsidRDefault="000F2408" w:rsidP="000F2408">
      <w:pPr>
        <w:spacing w:after="0" w:line="240" w:lineRule="auto"/>
        <w:rPr>
          <w:rFonts w:ascii="Ayuthaya" w:eastAsia="Times New Roman" w:hAnsi="Ayuthaya" w:cs="Ayuthaya" w:hint="cs"/>
          <w:b/>
          <w:bCs/>
          <w:sz w:val="28"/>
          <w:szCs w:val="28"/>
          <w:lang w:val="fr-CI" w:eastAsia="fr-FR"/>
        </w:rPr>
      </w:pPr>
      <w:r w:rsidRPr="000F2408">
        <w:rPr>
          <w:rFonts w:ascii="Ayuthaya" w:eastAsia="Times New Roman" w:hAnsi="Ayuthaya" w:cs="Ayuthaya" w:hint="cs"/>
          <w:b/>
          <w:bCs/>
          <w:sz w:val="28"/>
          <w:szCs w:val="28"/>
          <w:lang w:val="fr-CI" w:eastAsia="fr-FR"/>
        </w:rPr>
        <w:t>Cellule: Type</w:t>
      </w:r>
    </w:p>
    <w:p w14:paraId="316D2C14" w14:textId="18917BBE" w:rsidR="000F2408" w:rsidRDefault="000F2408" w:rsidP="00802C23">
      <w:pPr>
        <w:spacing w:after="0" w:line="240" w:lineRule="auto"/>
        <w:rPr>
          <w:rFonts w:ascii="Ayuthaya" w:eastAsia="Times New Roman" w:hAnsi="Ayuthaya" w:cs="Ayuthaya"/>
          <w:sz w:val="28"/>
          <w:szCs w:val="28"/>
          <w:lang w:val="fr-CI" w:eastAsia="fr-FR"/>
        </w:rPr>
      </w:pPr>
    </w:p>
    <w:p w14:paraId="2044DCED" w14:textId="7ADF05A7" w:rsidR="000F2408" w:rsidRPr="00802C23" w:rsidRDefault="000F2408" w:rsidP="00802C23">
      <w:pPr>
        <w:spacing w:after="0" w:line="240" w:lineRule="auto"/>
        <w:rPr>
          <w:rFonts w:ascii="Ayuthaya" w:eastAsia="Times New Roman" w:hAnsi="Ayuthaya" w:cs="Ayuthaya" w:hint="cs"/>
          <w:sz w:val="28"/>
          <w:szCs w:val="28"/>
          <w:lang w:val="fr-CI" w:eastAsia="fr-FR"/>
        </w:rPr>
      </w:pPr>
      <w:r w:rsidRPr="000F2408">
        <w:rPr>
          <w:rFonts w:ascii="Ayuthaya" w:eastAsia="Times New Roman" w:hAnsi="Ayuthaya" w:cs="Ayuthaya"/>
          <w:sz w:val="28"/>
          <w:szCs w:val="28"/>
          <w:lang w:val="fr-CI" w:eastAsia="fr-FR"/>
        </w:rPr>
        <w:lastRenderedPageBreak/>
        <w:drawing>
          <wp:inline distT="0" distB="0" distL="0" distR="0" wp14:anchorId="58E8C97C" wp14:editId="741D85C7">
            <wp:extent cx="6516968" cy="4301544"/>
            <wp:effectExtent l="0" t="0" r="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41242" cy="431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3EA7" w14:textId="2BA20D8B" w:rsidR="00802C23" w:rsidRDefault="00802C23">
      <w:pPr>
        <w:rPr>
          <w:rFonts w:ascii="Ayuthaya" w:hAnsi="Ayuthaya" w:cs="Ayuthaya"/>
          <w:sz w:val="28"/>
          <w:szCs w:val="28"/>
          <w:lang w:val="fr-CI"/>
        </w:rPr>
      </w:pPr>
    </w:p>
    <w:p w14:paraId="7B5FDBD3" w14:textId="77777777" w:rsidR="000F2408" w:rsidRPr="000F2408" w:rsidRDefault="000F2408" w:rsidP="000F2408">
      <w:pPr>
        <w:spacing w:after="0" w:line="240" w:lineRule="auto"/>
        <w:rPr>
          <w:rFonts w:ascii="Ayuthaya" w:eastAsia="Times New Roman" w:hAnsi="Ayuthaya" w:cs="Ayuthaya" w:hint="cs"/>
          <w:b/>
          <w:bCs/>
          <w:sz w:val="28"/>
          <w:szCs w:val="28"/>
          <w:lang w:val="fr-CI" w:eastAsia="fr-FR"/>
        </w:rPr>
      </w:pPr>
      <w:r w:rsidRPr="000F2408">
        <w:rPr>
          <w:rFonts w:ascii="Ayuthaya" w:eastAsia="Times New Roman" w:hAnsi="Ayuthaya" w:cs="Ayuthaya" w:hint="cs"/>
          <w:b/>
          <w:bCs/>
          <w:sz w:val="28"/>
          <w:szCs w:val="28"/>
          <w:lang w:val="fr-CI" w:eastAsia="fr-FR"/>
        </w:rPr>
        <w:t>Cellule: Format</w:t>
      </w:r>
    </w:p>
    <w:p w14:paraId="02EE56DB" w14:textId="5F763C9D" w:rsidR="000F2408" w:rsidRDefault="000F2408">
      <w:pPr>
        <w:rPr>
          <w:rFonts w:ascii="Ayuthaya" w:hAnsi="Ayuthaya" w:cs="Ayuthaya"/>
          <w:sz w:val="28"/>
          <w:szCs w:val="28"/>
          <w:lang w:val="fr-CI"/>
        </w:rPr>
      </w:pPr>
    </w:p>
    <w:p w14:paraId="5600429A" w14:textId="6F1A1557" w:rsidR="000F2408" w:rsidRDefault="000F2408">
      <w:pPr>
        <w:rPr>
          <w:rFonts w:ascii="Ayuthaya" w:hAnsi="Ayuthaya" w:cs="Ayuthaya"/>
          <w:sz w:val="28"/>
          <w:szCs w:val="28"/>
          <w:lang w:val="fr-CI"/>
        </w:rPr>
      </w:pPr>
      <w:r w:rsidRPr="000F2408">
        <w:rPr>
          <w:rFonts w:ascii="Ayuthaya" w:hAnsi="Ayuthaya" w:cs="Ayuthaya"/>
          <w:sz w:val="28"/>
          <w:szCs w:val="28"/>
          <w:lang w:val="fr-CI"/>
        </w:rPr>
        <w:drawing>
          <wp:inline distT="0" distB="0" distL="0" distR="0" wp14:anchorId="5D318C01" wp14:editId="3BB02221">
            <wp:extent cx="5760720" cy="2944495"/>
            <wp:effectExtent l="0" t="0" r="508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2247" w14:textId="61125F02" w:rsidR="000F2408" w:rsidRDefault="000F2408" w:rsidP="000F2408">
      <w:pPr>
        <w:spacing w:after="0" w:line="240" w:lineRule="auto"/>
        <w:rPr>
          <w:rFonts w:ascii="Arial" w:eastAsia="Times New Roman" w:hAnsi="Arial" w:cs="Arial"/>
          <w:b/>
          <w:bCs/>
          <w:sz w:val="28"/>
          <w:szCs w:val="28"/>
          <w:lang w:val="fr-CI" w:eastAsia="fr-FR"/>
        </w:rPr>
      </w:pPr>
      <w:r w:rsidRPr="000F2408">
        <w:rPr>
          <w:rFonts w:ascii="Arial" w:eastAsia="Times New Roman" w:hAnsi="Arial" w:cs="Arial"/>
          <w:b/>
          <w:bCs/>
          <w:sz w:val="28"/>
          <w:szCs w:val="28"/>
          <w:lang w:val="fr-CI" w:eastAsia="fr-FR"/>
        </w:rPr>
        <w:t>Cellule: Format alphanumérique</w:t>
      </w:r>
    </w:p>
    <w:p w14:paraId="18D3A8F8" w14:textId="4E6321B0" w:rsidR="000F2408" w:rsidRDefault="000F2408" w:rsidP="000F24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fr-CI" w:eastAsia="fr-FR"/>
        </w:rPr>
      </w:pPr>
      <w:r w:rsidRPr="000F2408">
        <w:rPr>
          <w:rFonts w:ascii="Times New Roman" w:eastAsia="Times New Roman" w:hAnsi="Times New Roman" w:cs="Times New Roman"/>
          <w:b/>
          <w:bCs/>
          <w:sz w:val="28"/>
          <w:szCs w:val="28"/>
          <w:lang w:val="fr-CI" w:eastAsia="fr-FR"/>
        </w:rPr>
        <w:lastRenderedPageBreak/>
        <w:drawing>
          <wp:inline distT="0" distB="0" distL="0" distR="0" wp14:anchorId="20DB7515" wp14:editId="6304E8C8">
            <wp:extent cx="5760720" cy="4431030"/>
            <wp:effectExtent l="0" t="0" r="5080" b="127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9930" w14:textId="77777777" w:rsidR="000F2408" w:rsidRPr="000F2408" w:rsidRDefault="000F2408" w:rsidP="000F2408">
      <w:pPr>
        <w:spacing w:after="0" w:line="240" w:lineRule="auto"/>
        <w:rPr>
          <w:rFonts w:ascii="Ayuthaya" w:eastAsia="Times New Roman" w:hAnsi="Ayuthaya" w:cs="Ayuthaya" w:hint="cs"/>
          <w:b/>
          <w:bCs/>
          <w:sz w:val="28"/>
          <w:szCs w:val="28"/>
          <w:lang w:val="fr-CI" w:eastAsia="fr-FR"/>
        </w:rPr>
      </w:pPr>
      <w:r w:rsidRPr="000F2408">
        <w:rPr>
          <w:rFonts w:ascii="Ayuthaya" w:eastAsia="Times New Roman" w:hAnsi="Ayuthaya" w:cs="Ayuthaya" w:hint="cs"/>
          <w:b/>
          <w:bCs/>
          <w:sz w:val="28"/>
          <w:szCs w:val="28"/>
          <w:lang w:val="fr-CI" w:eastAsia="fr-FR"/>
        </w:rPr>
        <w:t>Cellule: format numérique</w:t>
      </w:r>
    </w:p>
    <w:p w14:paraId="521B0B8C" w14:textId="77777777" w:rsidR="000F2408" w:rsidRPr="000F2408" w:rsidRDefault="000F2408" w:rsidP="000F24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fr-CI" w:eastAsia="fr-FR"/>
        </w:rPr>
      </w:pPr>
    </w:p>
    <w:p w14:paraId="56B1A423" w14:textId="0ABD7257" w:rsidR="000F2408" w:rsidRDefault="00F17A44">
      <w:pPr>
        <w:rPr>
          <w:rFonts w:ascii="Ayuthaya" w:hAnsi="Ayuthaya" w:cs="Ayuthaya"/>
          <w:sz w:val="28"/>
          <w:szCs w:val="28"/>
          <w:lang w:val="fr-CI"/>
        </w:rPr>
      </w:pPr>
      <w:r w:rsidRPr="00F17A44">
        <w:rPr>
          <w:rFonts w:ascii="Ayuthaya" w:hAnsi="Ayuthaya" w:cs="Ayuthaya"/>
          <w:sz w:val="28"/>
          <w:szCs w:val="28"/>
          <w:lang w:val="fr-CI"/>
        </w:rPr>
        <w:drawing>
          <wp:inline distT="0" distB="0" distL="0" distR="0" wp14:anchorId="40AAC2AD" wp14:editId="3BD2380F">
            <wp:extent cx="5331854" cy="3936004"/>
            <wp:effectExtent l="0" t="0" r="2540" b="127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7751" cy="394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0522" w14:textId="6EE0AAA7" w:rsidR="00F17A44" w:rsidRDefault="00F17A44" w:rsidP="00F17A44">
      <w:pPr>
        <w:spacing w:after="0" w:line="240" w:lineRule="auto"/>
        <w:rPr>
          <w:rFonts w:ascii="Ayuthaya" w:eastAsia="Times New Roman" w:hAnsi="Ayuthaya" w:cs="Ayuthaya"/>
          <w:b/>
          <w:bCs/>
          <w:sz w:val="28"/>
          <w:szCs w:val="28"/>
          <w:lang w:val="fr-CI" w:eastAsia="fr-FR"/>
        </w:rPr>
      </w:pPr>
      <w:r w:rsidRPr="00F17A44">
        <w:rPr>
          <w:rFonts w:ascii="Ayuthaya" w:eastAsia="Times New Roman" w:hAnsi="Ayuthaya" w:cs="Ayuthaya" w:hint="cs"/>
          <w:b/>
          <w:bCs/>
          <w:sz w:val="28"/>
          <w:szCs w:val="28"/>
          <w:lang w:val="fr-CI" w:eastAsia="fr-FR"/>
        </w:rPr>
        <w:lastRenderedPageBreak/>
        <w:t>Mise en forme conditionnelle (1)</w:t>
      </w:r>
    </w:p>
    <w:p w14:paraId="3BFFCB45" w14:textId="466DF283" w:rsidR="00F17A44" w:rsidRDefault="00F17A44" w:rsidP="00F17A44">
      <w:pPr>
        <w:spacing w:after="0" w:line="240" w:lineRule="auto"/>
        <w:rPr>
          <w:rFonts w:ascii="Ayuthaya" w:eastAsia="Times New Roman" w:hAnsi="Ayuthaya" w:cs="Ayuthaya"/>
          <w:b/>
          <w:bCs/>
          <w:sz w:val="28"/>
          <w:szCs w:val="28"/>
          <w:lang w:val="fr-CI" w:eastAsia="fr-FR"/>
        </w:rPr>
      </w:pPr>
      <w:r w:rsidRPr="00F17A44">
        <w:rPr>
          <w:rFonts w:ascii="Ayuthaya" w:eastAsia="Times New Roman" w:hAnsi="Ayuthaya" w:cs="Ayuthaya"/>
          <w:b/>
          <w:bCs/>
          <w:sz w:val="28"/>
          <w:szCs w:val="28"/>
          <w:lang w:val="fr-CI" w:eastAsia="fr-FR"/>
        </w:rPr>
        <w:drawing>
          <wp:inline distT="0" distB="0" distL="0" distR="0" wp14:anchorId="39801A5B" wp14:editId="65F36B72">
            <wp:extent cx="5760720" cy="3013710"/>
            <wp:effectExtent l="0" t="0" r="508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AB5D" w14:textId="77777777" w:rsidR="00F17A44" w:rsidRPr="00F17A44" w:rsidRDefault="00F17A44" w:rsidP="00F17A44">
      <w:pPr>
        <w:spacing w:after="0" w:line="240" w:lineRule="auto"/>
        <w:rPr>
          <w:rFonts w:ascii="Times" w:eastAsia="Times New Roman" w:hAnsi="Times" w:cs="Times New Roman"/>
          <w:b/>
          <w:bCs/>
          <w:sz w:val="28"/>
          <w:szCs w:val="28"/>
          <w:lang w:val="fr-CI" w:eastAsia="fr-FR"/>
        </w:rPr>
      </w:pPr>
      <w:r w:rsidRPr="00F17A44">
        <w:rPr>
          <w:rFonts w:ascii="Times" w:eastAsia="Times New Roman" w:hAnsi="Times" w:cs="Arial"/>
          <w:b/>
          <w:bCs/>
          <w:sz w:val="28"/>
          <w:szCs w:val="28"/>
          <w:lang w:val="fr-CI" w:eastAsia="fr-FR"/>
        </w:rPr>
        <w:t>Mise en forme conditionnelle(2)</w:t>
      </w:r>
    </w:p>
    <w:p w14:paraId="02FD6D3A" w14:textId="58557F7D" w:rsidR="00F17A44" w:rsidRDefault="00F17A44" w:rsidP="00F17A44">
      <w:pPr>
        <w:spacing w:after="0" w:line="240" w:lineRule="auto"/>
        <w:rPr>
          <w:rFonts w:ascii="Ayuthaya" w:eastAsia="Times New Roman" w:hAnsi="Ayuthaya" w:cs="Ayuthaya"/>
          <w:b/>
          <w:bCs/>
          <w:sz w:val="28"/>
          <w:szCs w:val="28"/>
          <w:lang w:val="fr-CI" w:eastAsia="fr-FR"/>
        </w:rPr>
      </w:pPr>
    </w:p>
    <w:p w14:paraId="6308C5CF" w14:textId="2B5402DD" w:rsidR="00F17A44" w:rsidRDefault="00F17A44" w:rsidP="00F17A44">
      <w:pPr>
        <w:spacing w:after="0" w:line="240" w:lineRule="auto"/>
        <w:rPr>
          <w:rFonts w:ascii="Ayuthaya" w:eastAsia="Times New Roman" w:hAnsi="Ayuthaya" w:cs="Ayuthaya"/>
          <w:b/>
          <w:bCs/>
          <w:sz w:val="28"/>
          <w:szCs w:val="28"/>
          <w:lang w:val="fr-CI" w:eastAsia="fr-FR"/>
        </w:rPr>
      </w:pPr>
      <w:r w:rsidRPr="00F17A44">
        <w:rPr>
          <w:rFonts w:ascii="Ayuthaya" w:eastAsia="Times New Roman" w:hAnsi="Ayuthaya" w:cs="Ayuthaya"/>
          <w:b/>
          <w:bCs/>
          <w:sz w:val="28"/>
          <w:szCs w:val="28"/>
          <w:lang w:val="fr-CI" w:eastAsia="fr-FR"/>
        </w:rPr>
        <w:drawing>
          <wp:inline distT="0" distB="0" distL="0" distR="0" wp14:anchorId="6BEDDDF9" wp14:editId="6598A08C">
            <wp:extent cx="5760720" cy="1848485"/>
            <wp:effectExtent l="0" t="0" r="5080" b="571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A95C" w14:textId="77777777" w:rsidR="00F17A44" w:rsidRPr="00F17A44" w:rsidRDefault="00F17A44" w:rsidP="00F17A44">
      <w:pPr>
        <w:spacing w:after="0" w:line="240" w:lineRule="auto"/>
        <w:rPr>
          <w:rFonts w:ascii="Ayuthaya" w:eastAsia="Times New Roman" w:hAnsi="Ayuthaya" w:cs="Ayuthaya"/>
          <w:b/>
          <w:bCs/>
          <w:sz w:val="28"/>
          <w:szCs w:val="28"/>
          <w:lang w:val="fr-CI" w:eastAsia="fr-FR"/>
        </w:rPr>
      </w:pPr>
      <w:r w:rsidRPr="00F17A44">
        <w:rPr>
          <w:rFonts w:ascii="Ayuthaya" w:eastAsia="Times New Roman" w:hAnsi="Ayuthaya" w:cs="Ayuthaya" w:hint="cs"/>
          <w:b/>
          <w:bCs/>
          <w:sz w:val="28"/>
          <w:szCs w:val="28"/>
          <w:lang w:val="fr-CI" w:eastAsia="fr-FR"/>
        </w:rPr>
        <w:t>Plage de valeurs</w:t>
      </w:r>
    </w:p>
    <w:p w14:paraId="401F58CA" w14:textId="6B6DFC1F" w:rsidR="00F17A44" w:rsidRDefault="00F17A44" w:rsidP="00F17A44">
      <w:pPr>
        <w:spacing w:after="0" w:line="240" w:lineRule="auto"/>
        <w:rPr>
          <w:rFonts w:ascii="Ayuthaya" w:eastAsia="Times New Roman" w:hAnsi="Ayuthaya" w:cs="Ayuthaya"/>
          <w:sz w:val="28"/>
          <w:szCs w:val="28"/>
          <w:lang w:val="fr-CI" w:eastAsia="fr-FR"/>
        </w:rPr>
      </w:pPr>
      <w:r w:rsidRPr="00F17A44">
        <w:rPr>
          <w:rFonts w:ascii="Ayuthaya" w:eastAsia="Times New Roman" w:hAnsi="Ayuthaya" w:cs="Ayuthaya" w:hint="cs"/>
          <w:sz w:val="28"/>
          <w:szCs w:val="28"/>
          <w:lang w:val="fr-CI" w:eastAsia="fr-FR"/>
        </w:rPr>
        <w:br/>
        <w:t>• Une plage de valeurs est un ensemble de</w:t>
      </w:r>
      <w:r w:rsidRPr="00F17A44">
        <w:rPr>
          <w:rFonts w:ascii="Ayuthaya" w:eastAsia="Times New Roman" w:hAnsi="Ayuthaya" w:cs="Ayuthaya" w:hint="cs"/>
          <w:sz w:val="28"/>
          <w:szCs w:val="28"/>
          <w:lang w:val="fr-CI" w:eastAsia="fr-FR"/>
        </w:rPr>
        <w:br/>
        <w:t>cellules contiguës formant un rectangle</w:t>
      </w:r>
      <w:r w:rsidRPr="00F17A44">
        <w:rPr>
          <w:rFonts w:ascii="Ayuthaya" w:eastAsia="Times New Roman" w:hAnsi="Ayuthaya" w:cs="Ayuthaya" w:hint="cs"/>
          <w:sz w:val="28"/>
          <w:szCs w:val="28"/>
          <w:lang w:val="fr-CI" w:eastAsia="fr-FR"/>
        </w:rPr>
        <w:br/>
        <w:t>•Une plage est désignée par</w:t>
      </w:r>
      <w:r w:rsidRPr="00F17A44">
        <w:rPr>
          <w:rFonts w:ascii="Ayuthaya" w:eastAsia="Times New Roman" w:hAnsi="Ayuthaya" w:cs="Ayuthaya" w:hint="cs"/>
          <w:sz w:val="28"/>
          <w:szCs w:val="28"/>
          <w:lang w:val="fr-CI" w:eastAsia="fr-FR"/>
        </w:rPr>
        <w:br/>
        <w:t>•la cellule de début (en haut à gauche) et</w:t>
      </w:r>
      <w:r w:rsidRPr="00F17A44">
        <w:rPr>
          <w:rFonts w:ascii="Ayuthaya" w:eastAsia="Times New Roman" w:hAnsi="Ayuthaya" w:cs="Ayuthaya" w:hint="cs"/>
          <w:sz w:val="28"/>
          <w:szCs w:val="28"/>
          <w:lang w:val="fr-CI" w:eastAsia="fr-FR"/>
        </w:rPr>
        <w:br/>
        <w:t>•la cellule de fin (en bas à droite)</w:t>
      </w:r>
    </w:p>
    <w:p w14:paraId="756E18F6" w14:textId="1BC07E32" w:rsidR="00F17A44" w:rsidRDefault="00F17A44" w:rsidP="00F17A44">
      <w:pPr>
        <w:spacing w:after="0" w:line="240" w:lineRule="auto"/>
        <w:rPr>
          <w:rFonts w:ascii="Ayuthaya" w:eastAsia="Times New Roman" w:hAnsi="Ayuthaya" w:cs="Ayuthaya"/>
          <w:sz w:val="28"/>
          <w:szCs w:val="28"/>
          <w:lang w:val="fr-CI" w:eastAsia="fr-FR"/>
        </w:rPr>
      </w:pPr>
    </w:p>
    <w:p w14:paraId="39DE8088" w14:textId="7B727B37" w:rsidR="00F17A44" w:rsidRDefault="00F17A44" w:rsidP="00F17A44">
      <w:pPr>
        <w:spacing w:after="0" w:line="240" w:lineRule="auto"/>
        <w:rPr>
          <w:rFonts w:ascii="Ayuthaya" w:eastAsia="Times New Roman" w:hAnsi="Ayuthaya" w:cs="Ayuthaya"/>
          <w:b/>
          <w:bCs/>
          <w:sz w:val="28"/>
          <w:szCs w:val="28"/>
          <w:lang w:val="fr-CI" w:eastAsia="fr-FR"/>
        </w:rPr>
      </w:pPr>
      <w:r w:rsidRPr="00F17A44">
        <w:rPr>
          <w:rFonts w:ascii="Ayuthaya" w:eastAsia="Times New Roman" w:hAnsi="Ayuthaya" w:cs="Ayuthaya" w:hint="cs"/>
          <w:b/>
          <w:bCs/>
          <w:sz w:val="28"/>
          <w:szCs w:val="28"/>
          <w:lang w:val="fr-CI" w:eastAsia="fr-FR"/>
        </w:rPr>
        <w:t>Plage de cellules</w:t>
      </w:r>
    </w:p>
    <w:p w14:paraId="71EDF5A6" w14:textId="4628FA18" w:rsidR="00F17A44" w:rsidRDefault="00F17A44" w:rsidP="00F17A44">
      <w:pPr>
        <w:spacing w:after="0" w:line="240" w:lineRule="auto"/>
        <w:rPr>
          <w:rFonts w:ascii="Ayuthaya" w:eastAsia="Times New Roman" w:hAnsi="Ayuthaya" w:cs="Ayuthaya"/>
          <w:b/>
          <w:bCs/>
          <w:sz w:val="28"/>
          <w:szCs w:val="28"/>
          <w:lang w:val="fr-CI" w:eastAsia="fr-FR"/>
        </w:rPr>
      </w:pPr>
      <w:r w:rsidRPr="00F17A44">
        <w:rPr>
          <w:rFonts w:ascii="Ayuthaya" w:eastAsia="Times New Roman" w:hAnsi="Ayuthaya" w:cs="Ayuthaya"/>
          <w:b/>
          <w:bCs/>
          <w:sz w:val="28"/>
          <w:szCs w:val="28"/>
          <w:lang w:val="fr-CI" w:eastAsia="fr-FR"/>
        </w:rPr>
        <w:lastRenderedPageBreak/>
        <w:drawing>
          <wp:inline distT="0" distB="0" distL="0" distR="0" wp14:anchorId="4F458C95" wp14:editId="2B21AE50">
            <wp:extent cx="5760720" cy="3182620"/>
            <wp:effectExtent l="0" t="0" r="5080" b="508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4C0D" w14:textId="3EE566B0" w:rsidR="00F17A44" w:rsidRDefault="00F17A44" w:rsidP="00F17A44">
      <w:pPr>
        <w:spacing w:after="0" w:line="240" w:lineRule="auto"/>
        <w:rPr>
          <w:rFonts w:ascii="Ayuthaya" w:eastAsia="Times New Roman" w:hAnsi="Ayuthaya" w:cs="Ayuthaya"/>
          <w:b/>
          <w:bCs/>
          <w:sz w:val="28"/>
          <w:szCs w:val="28"/>
          <w:lang w:val="fr-CI" w:eastAsia="fr-FR"/>
        </w:rPr>
      </w:pPr>
    </w:p>
    <w:p w14:paraId="52333275" w14:textId="77777777" w:rsidR="00F17A44" w:rsidRDefault="00F17A44" w:rsidP="00F17A44">
      <w:pPr>
        <w:spacing w:after="0" w:line="240" w:lineRule="auto"/>
        <w:rPr>
          <w:rFonts w:ascii="Ayuthaya" w:eastAsia="Times New Roman" w:hAnsi="Ayuthaya" w:cs="Ayuthaya"/>
          <w:sz w:val="28"/>
          <w:szCs w:val="28"/>
          <w:lang w:val="fr-CI" w:eastAsia="fr-FR"/>
        </w:rPr>
      </w:pPr>
      <w:r w:rsidRPr="00F17A44">
        <w:rPr>
          <w:rFonts w:ascii="Ayuthaya" w:eastAsia="Times New Roman" w:hAnsi="Ayuthaya" w:cs="Ayuthaya" w:hint="cs"/>
          <w:b/>
          <w:bCs/>
          <w:sz w:val="28"/>
          <w:szCs w:val="28"/>
          <w:lang w:val="fr-CI" w:eastAsia="fr-FR"/>
        </w:rPr>
        <w:t>Manipulation des cellules</w:t>
      </w:r>
    </w:p>
    <w:p w14:paraId="2D539115" w14:textId="026EB916" w:rsidR="00F17A44" w:rsidRPr="00F17A44" w:rsidRDefault="00F17A44" w:rsidP="00F17A44">
      <w:pPr>
        <w:spacing w:after="0" w:line="240" w:lineRule="auto"/>
        <w:rPr>
          <w:rFonts w:ascii="Ayuthaya" w:eastAsia="Times New Roman" w:hAnsi="Ayuthaya" w:cs="Ayuthaya" w:hint="cs"/>
          <w:sz w:val="28"/>
          <w:szCs w:val="28"/>
          <w:lang w:val="fr-CI" w:eastAsia="fr-FR"/>
        </w:rPr>
      </w:pPr>
      <w:r w:rsidRPr="00F17A44">
        <w:rPr>
          <w:rFonts w:ascii="Ayuthaya" w:eastAsia="Times New Roman" w:hAnsi="Ayuthaya" w:cs="Ayuthaya" w:hint="cs"/>
          <w:sz w:val="28"/>
          <w:szCs w:val="28"/>
          <w:lang w:val="fr-CI" w:eastAsia="fr-FR"/>
        </w:rPr>
        <w:br/>
        <w:t>• Copier une cellule: sélectionner (cliquer sur) la cellule, copier (ctrl c),</w:t>
      </w:r>
      <w:r w:rsidRPr="00F17A44">
        <w:rPr>
          <w:rFonts w:ascii="Ayuthaya" w:eastAsia="Times New Roman" w:hAnsi="Ayuthaya" w:cs="Ayuthaya" w:hint="cs"/>
          <w:sz w:val="28"/>
          <w:szCs w:val="28"/>
          <w:lang w:val="fr-CI" w:eastAsia="fr-FR"/>
        </w:rPr>
        <w:br/>
        <w:t>sélectionner la destination, coller (ctrl v)</w:t>
      </w:r>
      <w:r w:rsidRPr="00F17A44">
        <w:rPr>
          <w:rFonts w:ascii="Ayuthaya" w:eastAsia="Times New Roman" w:hAnsi="Ayuthaya" w:cs="Ayuthaya" w:hint="cs"/>
          <w:sz w:val="28"/>
          <w:szCs w:val="28"/>
          <w:lang w:val="fr-CI" w:eastAsia="fr-FR"/>
        </w:rPr>
        <w:br/>
        <w:t>• Copier une ligne/colonne: sélectionner l’entête de la ligne/colonne,</w:t>
      </w:r>
      <w:r>
        <w:rPr>
          <w:rFonts w:ascii="Ayuthaya" w:eastAsia="Times New Roman" w:hAnsi="Ayuthaya" w:cs="Ayuthaya"/>
          <w:sz w:val="28"/>
          <w:szCs w:val="28"/>
          <w:lang w:val="fr-CI" w:eastAsia="fr-FR"/>
        </w:rPr>
        <w:t xml:space="preserve"> </w:t>
      </w:r>
      <w:r w:rsidRPr="00F17A44">
        <w:rPr>
          <w:rFonts w:ascii="Ayuthaya" w:eastAsia="Times New Roman" w:hAnsi="Ayuthaya" w:cs="Ayuthaya" w:hint="cs"/>
          <w:sz w:val="28"/>
          <w:szCs w:val="28"/>
          <w:lang w:val="fr-CI" w:eastAsia="fr-FR"/>
        </w:rPr>
        <w:t>copier (ctrl c), sélectionner la destination, coller (ctrl v)</w:t>
      </w:r>
      <w:r w:rsidRPr="00F17A44">
        <w:rPr>
          <w:rFonts w:ascii="Ayuthaya" w:eastAsia="Times New Roman" w:hAnsi="Ayuthaya" w:cs="Ayuthaya" w:hint="cs"/>
          <w:sz w:val="28"/>
          <w:szCs w:val="28"/>
          <w:lang w:val="fr-CI" w:eastAsia="fr-FR"/>
        </w:rPr>
        <w:br/>
        <w:t>• Sélectionner plusieurs cellules adjacentes: sélectionner la première</w:t>
      </w:r>
      <w:r>
        <w:rPr>
          <w:rFonts w:ascii="Ayuthaya" w:eastAsia="Times New Roman" w:hAnsi="Ayuthaya" w:cs="Ayuthaya"/>
          <w:sz w:val="28"/>
          <w:szCs w:val="28"/>
          <w:lang w:val="fr-CI" w:eastAsia="fr-FR"/>
        </w:rPr>
        <w:t xml:space="preserve"> </w:t>
      </w:r>
      <w:r w:rsidRPr="00F17A44">
        <w:rPr>
          <w:rFonts w:ascii="Ayuthaya" w:eastAsia="Times New Roman" w:hAnsi="Ayuthaya" w:cs="Ayuthaya" w:hint="cs"/>
          <w:sz w:val="28"/>
          <w:szCs w:val="28"/>
          <w:lang w:val="fr-CI" w:eastAsia="fr-FR"/>
        </w:rPr>
        <w:t>cellule, maintenir la touche shift (</w:t>
      </w:r>
      <w:r w:rsidRPr="00F17A44">
        <w:rPr>
          <w:rFonts w:ascii="Times New Roman" w:eastAsia="Times New Roman" w:hAnsi="Times New Roman" w:cs="Times New Roman"/>
          <w:sz w:val="28"/>
          <w:szCs w:val="28"/>
          <w:lang w:val="fr-CI" w:eastAsia="fr-FR"/>
        </w:rPr>
        <w:t>↑</w:t>
      </w:r>
      <w:r w:rsidRPr="00F17A44">
        <w:rPr>
          <w:rFonts w:ascii="Ayuthaya" w:eastAsia="Times New Roman" w:hAnsi="Ayuthaya" w:cs="Ayuthaya" w:hint="cs"/>
          <w:sz w:val="28"/>
          <w:szCs w:val="28"/>
          <w:lang w:val="fr-CI" w:eastAsia="fr-FR"/>
        </w:rPr>
        <w:t>) enfoncée, sélectionner la dernière</w:t>
      </w:r>
      <w:r>
        <w:rPr>
          <w:rFonts w:ascii="Ayuthaya" w:eastAsia="Times New Roman" w:hAnsi="Ayuthaya" w:cs="Ayuthaya"/>
          <w:sz w:val="28"/>
          <w:szCs w:val="28"/>
          <w:lang w:val="fr-CI" w:eastAsia="fr-FR"/>
        </w:rPr>
        <w:t xml:space="preserve"> </w:t>
      </w:r>
      <w:r w:rsidRPr="00F17A44">
        <w:rPr>
          <w:rFonts w:ascii="Ayuthaya" w:eastAsia="Times New Roman" w:hAnsi="Ayuthaya" w:cs="Ayuthaya" w:hint="cs"/>
          <w:sz w:val="28"/>
          <w:szCs w:val="28"/>
          <w:lang w:val="fr-CI" w:eastAsia="fr-FR"/>
        </w:rPr>
        <w:t>cellule;</w:t>
      </w:r>
      <w:r w:rsidRPr="00F17A44">
        <w:rPr>
          <w:rFonts w:ascii="Ayuthaya" w:eastAsia="Times New Roman" w:hAnsi="Ayuthaya" w:cs="Ayuthaya" w:hint="cs"/>
          <w:sz w:val="28"/>
          <w:szCs w:val="28"/>
          <w:lang w:val="fr-CI" w:eastAsia="fr-FR"/>
        </w:rPr>
        <w:br/>
        <w:t>• Sélectionner plusieurs cellules disjointes: sélectionner chaque cellule</w:t>
      </w:r>
      <w:r>
        <w:rPr>
          <w:rFonts w:ascii="Ayuthaya" w:eastAsia="Times New Roman" w:hAnsi="Ayuthaya" w:cs="Ayuthaya"/>
          <w:sz w:val="28"/>
          <w:szCs w:val="28"/>
          <w:lang w:val="fr-CI" w:eastAsia="fr-FR"/>
        </w:rPr>
        <w:t xml:space="preserve"> </w:t>
      </w:r>
      <w:r w:rsidRPr="00F17A44">
        <w:rPr>
          <w:rFonts w:ascii="Ayuthaya" w:eastAsia="Times New Roman" w:hAnsi="Ayuthaya" w:cs="Ayuthaya" w:hint="cs"/>
          <w:sz w:val="28"/>
          <w:szCs w:val="28"/>
          <w:lang w:val="fr-CI" w:eastAsia="fr-FR"/>
        </w:rPr>
        <w:t>en maintenant la touche ctrl enfoncée;</w:t>
      </w:r>
      <w:r w:rsidRPr="00F17A44">
        <w:rPr>
          <w:rFonts w:ascii="Ayuthaya" w:eastAsia="Times New Roman" w:hAnsi="Ayuthaya" w:cs="Ayuthaya" w:hint="cs"/>
          <w:sz w:val="28"/>
          <w:szCs w:val="28"/>
          <w:lang w:val="fr-CI" w:eastAsia="fr-FR"/>
        </w:rPr>
        <w:br/>
        <w:t>• Supprimer une ou plusieurs cellules: sélectionner la ou les cellules,</w:t>
      </w:r>
      <w:r>
        <w:rPr>
          <w:rFonts w:ascii="Ayuthaya" w:eastAsia="Times New Roman" w:hAnsi="Ayuthaya" w:cs="Ayuthaya"/>
          <w:sz w:val="28"/>
          <w:szCs w:val="28"/>
          <w:lang w:val="fr-CI" w:eastAsia="fr-FR"/>
        </w:rPr>
        <w:t xml:space="preserve"> </w:t>
      </w:r>
      <w:r w:rsidRPr="00F17A44">
        <w:rPr>
          <w:rFonts w:ascii="Ayuthaya" w:eastAsia="Times New Roman" w:hAnsi="Ayuthaya" w:cs="Ayuthaya" w:hint="cs"/>
          <w:sz w:val="28"/>
          <w:szCs w:val="28"/>
          <w:lang w:val="fr-CI" w:eastAsia="fr-FR"/>
        </w:rPr>
        <w:t xml:space="preserve">appuyer sur la touche </w:t>
      </w:r>
      <w:proofErr w:type="spellStart"/>
      <w:r w:rsidRPr="00F17A44">
        <w:rPr>
          <w:rFonts w:ascii="Ayuthaya" w:eastAsia="Times New Roman" w:hAnsi="Ayuthaya" w:cs="Ayuthaya" w:hint="cs"/>
          <w:sz w:val="28"/>
          <w:szCs w:val="28"/>
          <w:lang w:val="fr-CI" w:eastAsia="fr-FR"/>
        </w:rPr>
        <w:t>Suppr</w:t>
      </w:r>
      <w:proofErr w:type="spellEnd"/>
      <w:r w:rsidRPr="00F17A44">
        <w:rPr>
          <w:rFonts w:ascii="Ayuthaya" w:eastAsia="Times New Roman" w:hAnsi="Ayuthaya" w:cs="Ayuthaya" w:hint="cs"/>
          <w:sz w:val="28"/>
          <w:szCs w:val="28"/>
          <w:lang w:val="fr-CI" w:eastAsia="fr-FR"/>
        </w:rPr>
        <w:t xml:space="preserve"> ;</w:t>
      </w:r>
      <w:r w:rsidRPr="00F17A44">
        <w:rPr>
          <w:rFonts w:ascii="Ayuthaya" w:eastAsia="Times New Roman" w:hAnsi="Ayuthaya" w:cs="Ayuthaya" w:hint="cs"/>
          <w:sz w:val="28"/>
          <w:szCs w:val="28"/>
          <w:lang w:val="fr-CI" w:eastAsia="fr-FR"/>
        </w:rPr>
        <w:br/>
        <w:t>• Insérer une ligne/colonne: sélectionner l’entête de la ligne/colonne,</w:t>
      </w:r>
      <w:r>
        <w:rPr>
          <w:rFonts w:ascii="Ayuthaya" w:eastAsia="Times New Roman" w:hAnsi="Ayuthaya" w:cs="Ayuthaya"/>
          <w:sz w:val="28"/>
          <w:szCs w:val="28"/>
          <w:lang w:val="fr-CI" w:eastAsia="fr-FR"/>
        </w:rPr>
        <w:t xml:space="preserve"> </w:t>
      </w:r>
      <w:r w:rsidRPr="00F17A44">
        <w:rPr>
          <w:rFonts w:ascii="Ayuthaya" w:eastAsia="Times New Roman" w:hAnsi="Ayuthaya" w:cs="Ayuthaya" w:hint="cs"/>
          <w:sz w:val="28"/>
          <w:szCs w:val="28"/>
          <w:lang w:val="fr-CI" w:eastAsia="fr-FR"/>
        </w:rPr>
        <w:t>appuyer sur le bouton de droite (menu contextuel), sélectionner Insérer.</w:t>
      </w:r>
    </w:p>
    <w:p w14:paraId="01A15139" w14:textId="77777777" w:rsidR="00F17A44" w:rsidRPr="00F17A44" w:rsidRDefault="00F17A44" w:rsidP="00F17A44">
      <w:pPr>
        <w:spacing w:after="0" w:line="240" w:lineRule="auto"/>
        <w:rPr>
          <w:rFonts w:ascii="Ayuthaya" w:eastAsia="Times New Roman" w:hAnsi="Ayuthaya" w:cs="Ayuthaya" w:hint="cs"/>
          <w:b/>
          <w:bCs/>
          <w:sz w:val="28"/>
          <w:szCs w:val="28"/>
          <w:lang w:val="fr-CI" w:eastAsia="fr-FR"/>
        </w:rPr>
      </w:pPr>
    </w:p>
    <w:p w14:paraId="42B5FC23" w14:textId="77777777" w:rsidR="00F17A44" w:rsidRPr="00F17A44" w:rsidRDefault="00F17A44" w:rsidP="00F17A44">
      <w:pPr>
        <w:spacing w:after="0" w:line="240" w:lineRule="auto"/>
        <w:rPr>
          <w:rFonts w:ascii="Ayuthaya" w:eastAsia="Times New Roman" w:hAnsi="Ayuthaya" w:cs="Ayuthaya" w:hint="cs"/>
          <w:sz w:val="28"/>
          <w:szCs w:val="28"/>
          <w:lang w:val="fr-CI" w:eastAsia="fr-FR"/>
        </w:rPr>
      </w:pPr>
    </w:p>
    <w:p w14:paraId="50FE9042" w14:textId="77777777" w:rsidR="00F17A44" w:rsidRPr="00F17A44" w:rsidRDefault="00F17A44" w:rsidP="00F17A44">
      <w:pPr>
        <w:spacing w:after="0" w:line="240" w:lineRule="auto"/>
        <w:rPr>
          <w:rFonts w:ascii="Ayuthaya" w:eastAsia="Times New Roman" w:hAnsi="Ayuthaya" w:cs="Ayuthaya" w:hint="cs"/>
          <w:b/>
          <w:bCs/>
          <w:sz w:val="28"/>
          <w:szCs w:val="28"/>
          <w:lang w:val="fr-CI" w:eastAsia="fr-FR"/>
        </w:rPr>
      </w:pPr>
    </w:p>
    <w:p w14:paraId="20D833BF" w14:textId="77777777" w:rsidR="00F17A44" w:rsidRPr="00F17A44" w:rsidRDefault="00F17A44">
      <w:pPr>
        <w:rPr>
          <w:rFonts w:ascii="Ayuthaya" w:hAnsi="Ayuthaya" w:cs="Ayuthaya" w:hint="cs"/>
          <w:sz w:val="28"/>
          <w:szCs w:val="28"/>
          <w:lang w:val="fr-CI"/>
        </w:rPr>
      </w:pPr>
    </w:p>
    <w:sectPr w:rsidR="00F17A44" w:rsidRPr="00F17A4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yuthaya">
    <w:panose1 w:val="00000400000000000000"/>
    <w:charset w:val="DE"/>
    <w:family w:val="auto"/>
    <w:pitch w:val="variable"/>
    <w:sig w:usb0="A10002FF" w:usb1="5000204A" w:usb2="00000020" w:usb3="00000000" w:csb0="00010197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2C1D25"/>
    <w:multiLevelType w:val="hybridMultilevel"/>
    <w:tmpl w:val="7D6408C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02263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1AB"/>
    <w:rsid w:val="000F2408"/>
    <w:rsid w:val="004631AB"/>
    <w:rsid w:val="00802C23"/>
    <w:rsid w:val="00B8089A"/>
    <w:rsid w:val="00F17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A8546C"/>
  <w15:chartTrackingRefBased/>
  <w15:docId w15:val="{D9125ECF-8F3D-CD46-BE48-A5C5DFC7E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CI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31AB"/>
    <w:pPr>
      <w:spacing w:after="160" w:line="259" w:lineRule="auto"/>
    </w:pPr>
    <w:rPr>
      <w:sz w:val="22"/>
      <w:szCs w:val="22"/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hgkelc">
    <w:name w:val="hgkelc"/>
    <w:basedOn w:val="Policepardfaut"/>
    <w:rsid w:val="004631AB"/>
  </w:style>
  <w:style w:type="paragraph" w:styleId="Paragraphedeliste">
    <w:name w:val="List Paragraph"/>
    <w:basedOn w:val="Normal"/>
    <w:uiPriority w:val="34"/>
    <w:qFormat/>
    <w:rsid w:val="004631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84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4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5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1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575</Words>
  <Characters>3167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NINDJIN MALAN ALAIN MICHEL</dc:creator>
  <cp:keywords/>
  <dc:description/>
  <cp:lastModifiedBy>NINDJIN MALAN ALAIN MICHEL</cp:lastModifiedBy>
  <cp:revision>1</cp:revision>
  <dcterms:created xsi:type="dcterms:W3CDTF">2022-08-30T10:13:00Z</dcterms:created>
  <dcterms:modified xsi:type="dcterms:W3CDTF">2022-08-30T10:35:00Z</dcterms:modified>
</cp:coreProperties>
</file>