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feladat egy űrbázison játszódó 2D-s játékszimuláció elkészítése, ahol űrhajós, robotok és üzemanyag találhatóak. A cél, hogy az űrhajós túléljen, összegyűjtse az üzemanyagot, és kijussanak a bázisról, miközben elkerülik vagy megküzdenek a robotokkal.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Alapfeltételek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Osztályok: Minden játékelem az UrbazisElem absztrakt osztályból származik, amelyet közvetlenül nem lehet példányosítani.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Kirajzolás: A pálya kirajzolása minden szimulációs lépés után console clear-ral frissül.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Pálya mérete: A pálya egy 22x22 (am opcionalis) -es UrbazisElem mátrix, amit az Urbazis osztály kezel.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 pálya elemei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Űrbázis: Az űrbázison különböző elemek találhatóak, melyek véletlenszerűen generálódnak: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űrhajós: Az űrhajós feladata az üzemanyag felderítése és begyűjtése.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robot: A robotok ellenségesek, és megpróbálják megakadályozni az űrhajóst abban, hogy üzemanyagot szerezzen.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üzemanyag-kanna: Az űrhajósnak ezeket kell begyűjtenie, hogy elhagyhassa a bázist.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db mars csoki, ami életerőt tölt vissza.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Fémakadályok: A pálya bizonyos mezőin elhelyezkedő akadályok, amelyek mozgásblokkoló elemek. A véletlen generálás során figyelni kell arra, hogy egy karakter se legyen elzárva.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Kapu,ami a kijárat és ki lehet jutni, hogy elinduljon az űrhajó.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szuper alien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Karakterek és tulajdonságok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Űrhajós: Az űrhajósnak 100 egység életereje van, és véletlenszerű sebzésük 21 és 34 között van. Céljuk, hogy elkerüljék vagy megküzdjenek a robotokkal, valamint begyűjtsék az üzemanyagot. Ha egy űrhajós 3 kanna üzemanyagot megszerez, kijuthat a bázisból.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Robot: A robotoknak szintén 100 életerejük van, és 10-18 közötti sebzéssel rendelkeznek. Ha egy űrhajós megtámadja őket, visszatámadnak, de ők maguktól nem indítanak támadást.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Látótér: Az űrhajósok csak egy 3x3-as területen látják a pályát maguk körül. Nem láthatják az egész bázist, és csak akkor ismerik fel a területet, ha már felfedezték.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pálya felfedezett része felfedezetlen marad.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A játék célja és logika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Feladatok: Az űrhajós két fő célt követ: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Üzemanyag keresése: Amennyiben az űrhajós nem rendelkezik elegendő üzemanyaggal, feladata az üzemanyag keresése és begyűjtése.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Robottal harcolás: Ha az űrhajós elmegy egy robot mellett, a robot megtámadja, harc közben nem mozdul sem az űrhajós, sem a robot. Ekkor az űrhajós kénytelen lesz addig harcolni vele, amíg valamelyikük meg nem hal.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marscsoki megszerzése 50 életerőt növel az űrhajósnál. Ha a csoki megevésre került, egy új generálódik a pályán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 már felderített mezőre kerül a csoki, akkor értelemszerűen látni fogjuk.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Emlékezőképesség: Ha egy űrhajós már felfedezett egy üzemanyag-kannát, de nincs rá szüksége, akkor megjegyzi a helyét és később visszatérhet érte. Az ismeretlen területek felderítése csak akkor történik, ha az űrhajósnak nincs tudomása kanna honlétéről, ellenkező esetben annak begyűjtése a célfüggvény.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szuper alien random sétálgat 0,5-ös sebességgel a pályán, ennek életereje 100, támadóereje ütés közben 25 és 40 közötti. Ha az űrhajós mellé megy vagy fordítva, harc kezdődik. Az űrhajósnak van lehetősége egy önkritika() metódusra, azaz 2 ütés után eldöntheti, hogy elfut-e életet gyűjteni.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Elfuthat, de a szuper alien örökre követni fogja…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Harci mechanika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kuzd(ellenseg) metódus: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Ezt a metódust implementálni kell mind az űrhajósnál, mind a robotoknál.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Az űrhajós akkor indítanak támadást, ha egy robot megtámadta őt.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robot a spawn pozíciójától minden iterációban kitér véletlenszerűen egy mezőt valamilyen irányba, majd visszatér a spawn pozíciójára. Így az űrhajósunk sosem tudhatja, hogy mellette lesz-e a szörny és megtámadja-e. Ha a robot az űrhajós mellé kerül, akkor a fix pozíciója oda változik és a támadás megkezdődik.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Mind az űrhajósok, mind a robotok életereje és támadóereje csökken a harc során.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Kirajzolás és játék állapota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toString() metódus: Minden UrbazisElem objektum rendelkezik egy toString() metódussal, amely felelős az adott elem megjelenítéséért a pályán.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pálya kirajzolása alatt kiíródik a hp-nk.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pálya kirajzolása alatt a robot osztályban vezetett statikus integer változóból kiíródik, hogy hány robotBÓL mennyi  van még a pályán.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Csata esetében ugyan csak kiíródik a pálya alá a támadó robot hp-ja.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 A játék vége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játék akkor ér véget, ha: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Az űrhajós meghal.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Az űrhajós elhagyta a bázist (azaz 3 kanna üzemanyagot megszerzett és sikeresen kijutott a kapun).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