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24A81" w14:textId="793C1996" w:rsidR="00CD6478" w:rsidRDefault="00F46121" w:rsidP="00CD6478">
      <w:pPr>
        <w:pStyle w:val="Heading1"/>
        <w:jc w:val="center"/>
        <w:rPr>
          <w:sz w:val="44"/>
          <w:szCs w:val="40"/>
        </w:rPr>
      </w:pPr>
      <w:r>
        <w:rPr>
          <w:sz w:val="44"/>
          <w:szCs w:val="40"/>
        </w:rPr>
        <w:t>CI/CD Setup in individual project advanced software</w:t>
      </w:r>
    </w:p>
    <w:p w14:paraId="64008AC9" w14:textId="77777777" w:rsidR="00F46121" w:rsidRPr="00F46121" w:rsidRDefault="00F46121" w:rsidP="00F46121"/>
    <w:p w14:paraId="7F6F7A0D" w14:textId="61D4AC4A" w:rsidR="00CD6478" w:rsidRDefault="00F46121" w:rsidP="00CD6478">
      <w:pPr>
        <w:rPr>
          <w:rFonts w:ascii="Aptos" w:hAnsi="Aptos"/>
        </w:rPr>
      </w:pPr>
      <w:r>
        <w:rPr>
          <w:rFonts w:ascii="Segoe UI" w:hAnsi="Segoe UI" w:cs="Segoe UI"/>
          <w:color w:val="172B4D"/>
          <w:spacing w:val="-1"/>
          <w:shd w:val="clear" w:color="auto" w:fill="FFFFFF"/>
        </w:rPr>
        <w:t xml:space="preserve">The image below illustrates how the CI pipeline of </w:t>
      </w:r>
      <w:r>
        <w:rPr>
          <w:rFonts w:ascii="Segoe UI" w:hAnsi="Segoe UI" w:cs="Segoe UI"/>
          <w:color w:val="172B4D"/>
          <w:spacing w:val="-1"/>
          <w:shd w:val="clear" w:color="auto" w:fill="FFFFFF"/>
        </w:rPr>
        <w:t>HouseHunters is structured in Sem.6, along with explanations of each stage.</w:t>
      </w:r>
    </w:p>
    <w:p w14:paraId="582D6A61" w14:textId="77777777" w:rsidR="00CD6478" w:rsidRDefault="00CD6478" w:rsidP="00CD6478">
      <w:pPr>
        <w:pStyle w:val="Heading2"/>
      </w:pPr>
      <w:bookmarkStart w:id="0" w:name="_Toc161051815"/>
      <w:r>
        <w:t>Analysis</w:t>
      </w:r>
      <w:bookmarkEnd w:id="0"/>
    </w:p>
    <w:p w14:paraId="6156EA19" w14:textId="77777777" w:rsidR="00CD6478" w:rsidRPr="008B6713" w:rsidRDefault="00CD6478" w:rsidP="00CD6478">
      <w:pPr>
        <w:rPr>
          <w:rFonts w:ascii="Aptos" w:hAnsi="Aptos"/>
          <w:b/>
          <w:bCs/>
        </w:rPr>
      </w:pPr>
      <w:r w:rsidRPr="008B6713">
        <w:rPr>
          <w:rFonts w:ascii="Aptos" w:hAnsi="Aptos"/>
          <w:b/>
          <w:bCs/>
        </w:rPr>
        <w:t>Risk assessment</w:t>
      </w:r>
    </w:p>
    <w:p w14:paraId="5E5F9945" w14:textId="77777777" w:rsidR="00CD6478" w:rsidRDefault="00CD6478" w:rsidP="00CD6478">
      <w:pPr>
        <w:rPr>
          <w:rFonts w:ascii="Aptos" w:hAnsi="Aptos"/>
        </w:rPr>
      </w:pPr>
      <w:r>
        <w:rPr>
          <w:rFonts w:ascii="Aptos" w:hAnsi="Aptos"/>
        </w:rPr>
        <w:t>In the analysis stage, risk assessment is an integral part of the project’s development. Here potential risks are identified such as leaking of personal information and theft of sensitive data like personal IDs and bank details.</w:t>
      </w:r>
    </w:p>
    <w:p w14:paraId="1487E441" w14:textId="77777777" w:rsidR="00CD6478" w:rsidRDefault="00CD6478" w:rsidP="00CD6478">
      <w:pPr>
        <w:rPr>
          <w:rFonts w:ascii="Aptos" w:hAnsi="Aptos"/>
        </w:rPr>
      </w:pPr>
      <w:r>
        <w:rPr>
          <w:rFonts w:ascii="Aptos" w:hAnsi="Aptos"/>
        </w:rPr>
        <w:t>For example, in this project, if the bidding was connected to an actual payment flow and was not just symbolic, it would pose a risk of credit card details getting compromised.</w:t>
      </w:r>
    </w:p>
    <w:p w14:paraId="3C4C5294" w14:textId="77777777" w:rsidR="00CD6478" w:rsidRDefault="00CD6478" w:rsidP="00CD6478">
      <w:pPr>
        <w:rPr>
          <w:rFonts w:ascii="Aptos" w:hAnsi="Aptos"/>
        </w:rPr>
      </w:pPr>
    </w:p>
    <w:p w14:paraId="5708BDBF" w14:textId="77777777" w:rsidR="00CD6478" w:rsidRDefault="00CD6478" w:rsidP="00CD6478">
      <w:pPr>
        <w:rPr>
          <w:rFonts w:ascii="Aptos" w:hAnsi="Aptos"/>
        </w:rPr>
      </w:pPr>
      <w:r>
        <w:rPr>
          <w:rFonts w:ascii="Aptos" w:hAnsi="Aptos"/>
        </w:rPr>
        <w:t>However, since the state of this project resembles a social media, the risks are a lot lower and associated with the leaking of personal details like addresses or names.</w:t>
      </w:r>
    </w:p>
    <w:p w14:paraId="05643B41" w14:textId="77777777" w:rsidR="00CD6478" w:rsidRPr="008B6713" w:rsidRDefault="00CD6478" w:rsidP="00CD6478">
      <w:pPr>
        <w:rPr>
          <w:rFonts w:ascii="Aptos" w:hAnsi="Aptos"/>
        </w:rPr>
      </w:pPr>
    </w:p>
    <w:p w14:paraId="7141F18B" w14:textId="77777777" w:rsidR="00CD6478" w:rsidRDefault="00CD6478" w:rsidP="00CD6478">
      <w:pPr>
        <w:rPr>
          <w:rFonts w:ascii="Aptos" w:hAnsi="Aptos"/>
          <w:b/>
          <w:bCs/>
        </w:rPr>
      </w:pPr>
      <w:r w:rsidRPr="008B6713">
        <w:rPr>
          <w:rFonts w:ascii="Aptos" w:hAnsi="Aptos"/>
          <w:b/>
          <w:bCs/>
        </w:rPr>
        <w:t>Defining security requirements</w:t>
      </w:r>
    </w:p>
    <w:p w14:paraId="09DC65E6" w14:textId="77777777" w:rsidR="00CD6478" w:rsidRPr="008B6713" w:rsidRDefault="00CD6478" w:rsidP="00CD6478">
      <w:pPr>
        <w:rPr>
          <w:rFonts w:ascii="Aptos" w:hAnsi="Aptos"/>
        </w:rPr>
      </w:pPr>
      <w:r>
        <w:rPr>
          <w:rFonts w:ascii="Aptos" w:hAnsi="Aptos"/>
        </w:rPr>
        <w:t>In order to mitigate the risks, security requirements need to be identified by following information providers like CIA and OWASP.</w:t>
      </w:r>
    </w:p>
    <w:p w14:paraId="673DDA88" w14:textId="77777777" w:rsidR="00CD6478" w:rsidRPr="008B6713" w:rsidRDefault="00CD6478" w:rsidP="00CD6478">
      <w:pPr>
        <w:rPr>
          <w:rFonts w:ascii="Aptos" w:hAnsi="Aptos"/>
          <w:b/>
          <w:bCs/>
        </w:rPr>
      </w:pPr>
    </w:p>
    <w:p w14:paraId="4AF5732A" w14:textId="77777777" w:rsidR="00CD6478" w:rsidRDefault="00CD6478" w:rsidP="00CD6478">
      <w:pPr>
        <w:rPr>
          <w:rFonts w:ascii="Aptos" w:hAnsi="Aptos"/>
          <w:b/>
          <w:bCs/>
        </w:rPr>
      </w:pPr>
      <w:r w:rsidRPr="008B6713">
        <w:rPr>
          <w:rFonts w:ascii="Aptos" w:hAnsi="Aptos"/>
          <w:b/>
          <w:bCs/>
        </w:rPr>
        <w:t>Including requirements in the functional and non-functional requirements</w:t>
      </w:r>
    </w:p>
    <w:p w14:paraId="454FF158" w14:textId="77777777" w:rsidR="00CD6478" w:rsidRDefault="00CD6478" w:rsidP="00CD6478">
      <w:pPr>
        <w:rPr>
          <w:rFonts w:ascii="Aptos" w:hAnsi="Aptos"/>
        </w:rPr>
      </w:pPr>
      <w:r>
        <w:rPr>
          <w:rFonts w:ascii="Aptos" w:hAnsi="Aptos"/>
        </w:rPr>
        <w:t>After the security requirements are identified, they are listed as functional or non-functional requirements. In this case the non-functional requirements of the project are related to being able to distinguish between internal and external users, while also having access level control of the functional requirements.</w:t>
      </w:r>
    </w:p>
    <w:p w14:paraId="26EA83B4" w14:textId="77777777" w:rsidR="00CD6478" w:rsidRDefault="00CD6478" w:rsidP="00CD6478">
      <w:pPr>
        <w:rPr>
          <w:rFonts w:ascii="Aptos" w:hAnsi="Aptos"/>
        </w:rPr>
      </w:pPr>
    </w:p>
    <w:p w14:paraId="0DCB55DA" w14:textId="77777777" w:rsidR="00CD6478" w:rsidRPr="00AB2F48" w:rsidRDefault="00CD6478" w:rsidP="00CD6478">
      <w:pPr>
        <w:rPr>
          <w:rFonts w:ascii="Aptos" w:hAnsi="Aptos"/>
        </w:rPr>
      </w:pPr>
      <w:r>
        <w:rPr>
          <w:rFonts w:ascii="Aptos" w:hAnsi="Aptos"/>
        </w:rPr>
        <w:t>Moreover, sessions need to be handled properly and terminated once the user is not active.</w:t>
      </w:r>
    </w:p>
    <w:p w14:paraId="4CA94E48" w14:textId="77777777" w:rsidR="00CD6478" w:rsidRPr="008B6713" w:rsidRDefault="00CD6478" w:rsidP="00CD6478">
      <w:pPr>
        <w:pStyle w:val="Heading2"/>
      </w:pPr>
      <w:bookmarkStart w:id="1" w:name="_Toc161051816"/>
      <w:r w:rsidRPr="008B6713">
        <w:t>Design</w:t>
      </w:r>
      <w:bookmarkEnd w:id="1"/>
    </w:p>
    <w:p w14:paraId="162D01F1" w14:textId="77777777" w:rsidR="00CD6478" w:rsidRPr="00AB2F48" w:rsidRDefault="00CD6478" w:rsidP="00CD6478">
      <w:pPr>
        <w:rPr>
          <w:rFonts w:ascii="Aptos" w:hAnsi="Aptos"/>
          <w:b/>
          <w:bCs/>
          <w:shd w:val="clear" w:color="auto" w:fill="FFFFFF"/>
        </w:rPr>
      </w:pPr>
      <w:r w:rsidRPr="00AB2F48">
        <w:rPr>
          <w:rFonts w:ascii="Aptos" w:hAnsi="Aptos"/>
          <w:b/>
          <w:bCs/>
          <w:shd w:val="clear" w:color="auto" w:fill="FFFFFF"/>
        </w:rPr>
        <w:t>Deciding upon credentials and roles</w:t>
      </w:r>
    </w:p>
    <w:p w14:paraId="57B02F99" w14:textId="77777777" w:rsidR="00CD6478" w:rsidRDefault="00CD6478" w:rsidP="00CD6478">
      <w:pPr>
        <w:rPr>
          <w:rFonts w:ascii="Aptos" w:hAnsi="Aptos"/>
          <w:shd w:val="clear" w:color="auto" w:fill="FFFFFF"/>
        </w:rPr>
      </w:pPr>
      <w:r>
        <w:rPr>
          <w:rFonts w:ascii="Aptos" w:hAnsi="Aptos"/>
          <w:shd w:val="clear" w:color="auto" w:fill="FFFFFF"/>
        </w:rPr>
        <w:t>In the design stage, it’s essential to map out how users are going to identify themselves and what their roles are going to be. In the project’s case, internal users are marked as ‘Administrators’ and have elevated privileges, while external users are marked as normal users and have low privileges by default.</w:t>
      </w:r>
    </w:p>
    <w:p w14:paraId="1D1EF180" w14:textId="77777777" w:rsidR="00CD6478" w:rsidRPr="008B6713" w:rsidRDefault="00CD6478" w:rsidP="00CD6478">
      <w:pPr>
        <w:rPr>
          <w:rFonts w:ascii="Aptos" w:hAnsi="Aptos"/>
          <w:shd w:val="clear" w:color="auto" w:fill="FFFFFF"/>
        </w:rPr>
      </w:pPr>
    </w:p>
    <w:p w14:paraId="47238B13" w14:textId="77777777" w:rsidR="00CD6478" w:rsidRPr="00AB2F48" w:rsidRDefault="00CD6478" w:rsidP="00CD6478">
      <w:pPr>
        <w:rPr>
          <w:rFonts w:ascii="Aptos" w:hAnsi="Aptos"/>
          <w:b/>
          <w:bCs/>
          <w:shd w:val="clear" w:color="auto" w:fill="FFFFFF"/>
        </w:rPr>
      </w:pPr>
      <w:r w:rsidRPr="00AB2F48">
        <w:rPr>
          <w:rFonts w:ascii="Aptos" w:hAnsi="Aptos"/>
          <w:b/>
          <w:bCs/>
          <w:shd w:val="clear" w:color="auto" w:fill="FFFFFF"/>
        </w:rPr>
        <w:t>Deciding upon secrets</w:t>
      </w:r>
    </w:p>
    <w:p w14:paraId="399B2DFF" w14:textId="77777777" w:rsidR="00CD6478" w:rsidRDefault="00CD6478" w:rsidP="00CD6478">
      <w:pPr>
        <w:rPr>
          <w:rFonts w:ascii="Aptos" w:hAnsi="Aptos"/>
          <w:shd w:val="clear" w:color="auto" w:fill="FFFFFF"/>
        </w:rPr>
      </w:pPr>
      <w:r>
        <w:rPr>
          <w:rFonts w:ascii="Aptos" w:hAnsi="Aptos"/>
          <w:shd w:val="clear" w:color="auto" w:fill="FFFFFF"/>
        </w:rPr>
        <w:t xml:space="preserve">Since this project is a one-man operation, project sensitive secrets are all kept safely in environment variables on the developer’s machine. Sensitive secrets are never committed to source code and are securely kept in GitLab CI/CD variables. If there </w:t>
      </w:r>
      <w:r>
        <w:rPr>
          <w:rFonts w:ascii="Aptos" w:hAnsi="Aptos"/>
          <w:shd w:val="clear" w:color="auto" w:fill="FFFFFF"/>
        </w:rPr>
        <w:lastRenderedPageBreak/>
        <w:t>were more developers, they would all have privileges according to GitLab’s standards, so only authorized developers can access secrets.</w:t>
      </w:r>
    </w:p>
    <w:p w14:paraId="11405E2A" w14:textId="77777777" w:rsidR="00CD6478" w:rsidRPr="008B6713" w:rsidRDefault="00CD6478" w:rsidP="00CD6478">
      <w:pPr>
        <w:rPr>
          <w:rFonts w:ascii="Aptos" w:hAnsi="Aptos"/>
          <w:shd w:val="clear" w:color="auto" w:fill="FFFFFF"/>
        </w:rPr>
      </w:pPr>
    </w:p>
    <w:p w14:paraId="6D693285" w14:textId="77777777" w:rsidR="00CD6478" w:rsidRDefault="00CD6478" w:rsidP="00CD6478">
      <w:pPr>
        <w:rPr>
          <w:rFonts w:ascii="Aptos" w:hAnsi="Aptos"/>
          <w:b/>
          <w:bCs/>
          <w:shd w:val="clear" w:color="auto" w:fill="FFFFFF"/>
        </w:rPr>
      </w:pPr>
      <w:r w:rsidRPr="00AB2F48">
        <w:rPr>
          <w:rFonts w:ascii="Aptos" w:hAnsi="Aptos"/>
          <w:b/>
          <w:bCs/>
          <w:shd w:val="clear" w:color="auto" w:fill="FFFFFF"/>
        </w:rPr>
        <w:t>How to secure data</w:t>
      </w:r>
    </w:p>
    <w:p w14:paraId="77C3FA2B" w14:textId="77777777" w:rsidR="00CD6478" w:rsidRDefault="00CD6478" w:rsidP="00CD6478">
      <w:pPr>
        <w:rPr>
          <w:rFonts w:ascii="Aptos" w:hAnsi="Aptos"/>
          <w:shd w:val="clear" w:color="auto" w:fill="FFFFFF"/>
        </w:rPr>
      </w:pPr>
      <w:r>
        <w:rPr>
          <w:rFonts w:ascii="Aptos" w:hAnsi="Aptos"/>
          <w:shd w:val="clear" w:color="auto" w:fill="FFFFFF"/>
        </w:rPr>
        <w:t>Security of distributed data is important in the event of a data leak. To mitigate this, data inside the application is marked using the CIA’s classification of data. If a certain piece of data is marked as confidential or personal, it is encrypted so that it can be secure.</w:t>
      </w:r>
    </w:p>
    <w:p w14:paraId="34614C84" w14:textId="77777777" w:rsidR="00CD6478" w:rsidRDefault="00CD6478" w:rsidP="00CD6478">
      <w:pPr>
        <w:rPr>
          <w:rFonts w:ascii="Aptos" w:hAnsi="Aptos"/>
          <w:shd w:val="clear" w:color="auto" w:fill="FFFFFF"/>
        </w:rPr>
      </w:pPr>
    </w:p>
    <w:tbl>
      <w:tblPr>
        <w:tblStyle w:val="GridTable1Light-Accent1"/>
        <w:tblW w:w="0" w:type="auto"/>
        <w:tblLook w:val="04A0" w:firstRow="1" w:lastRow="0" w:firstColumn="1" w:lastColumn="0" w:noHBand="0" w:noVBand="1"/>
      </w:tblPr>
      <w:tblGrid>
        <w:gridCol w:w="1819"/>
        <w:gridCol w:w="1810"/>
        <w:gridCol w:w="1768"/>
        <w:gridCol w:w="1866"/>
        <w:gridCol w:w="1753"/>
      </w:tblGrid>
      <w:tr w:rsidR="00CD6478" w14:paraId="2D20D691" w14:textId="77777777" w:rsidTr="005E2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C13866" w14:textId="77777777" w:rsidR="00CD6478" w:rsidRDefault="00CD6478" w:rsidP="005E21C0">
            <w:pPr>
              <w:rPr>
                <w:rFonts w:ascii="Aptos" w:hAnsi="Aptos"/>
                <w:shd w:val="clear" w:color="auto" w:fill="FFFFFF"/>
              </w:rPr>
            </w:pPr>
          </w:p>
        </w:tc>
        <w:tc>
          <w:tcPr>
            <w:tcW w:w="1870" w:type="dxa"/>
          </w:tcPr>
          <w:p w14:paraId="769D6FBA" w14:textId="77777777" w:rsidR="00CD6478" w:rsidRDefault="00CD6478" w:rsidP="005E21C0">
            <w:pPr>
              <w:cnfStyle w:val="100000000000" w:firstRow="1"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Availability</w:t>
            </w:r>
          </w:p>
        </w:tc>
        <w:tc>
          <w:tcPr>
            <w:tcW w:w="1870" w:type="dxa"/>
          </w:tcPr>
          <w:p w14:paraId="10D42823" w14:textId="77777777" w:rsidR="00CD6478" w:rsidRDefault="00CD6478" w:rsidP="005E21C0">
            <w:pPr>
              <w:cnfStyle w:val="100000000000" w:firstRow="1"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Integrity</w:t>
            </w:r>
          </w:p>
        </w:tc>
        <w:tc>
          <w:tcPr>
            <w:tcW w:w="1870" w:type="dxa"/>
          </w:tcPr>
          <w:p w14:paraId="36147A0B" w14:textId="77777777" w:rsidR="00CD6478" w:rsidRDefault="00CD6478" w:rsidP="005E21C0">
            <w:pPr>
              <w:cnfStyle w:val="100000000000" w:firstRow="1"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Confidentiality</w:t>
            </w:r>
          </w:p>
        </w:tc>
        <w:tc>
          <w:tcPr>
            <w:tcW w:w="1870" w:type="dxa"/>
          </w:tcPr>
          <w:p w14:paraId="4A9ABBBB" w14:textId="77777777" w:rsidR="00CD6478" w:rsidRDefault="00CD6478" w:rsidP="005E21C0">
            <w:pPr>
              <w:cnfStyle w:val="100000000000" w:firstRow="1"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Privacy</w:t>
            </w:r>
          </w:p>
        </w:tc>
      </w:tr>
      <w:tr w:rsidR="00CD6478" w14:paraId="715429A4" w14:textId="77777777" w:rsidTr="005E21C0">
        <w:tc>
          <w:tcPr>
            <w:cnfStyle w:val="001000000000" w:firstRow="0" w:lastRow="0" w:firstColumn="1" w:lastColumn="0" w:oddVBand="0" w:evenVBand="0" w:oddHBand="0" w:evenHBand="0" w:firstRowFirstColumn="0" w:firstRowLastColumn="0" w:lastRowFirstColumn="0" w:lastRowLastColumn="0"/>
            <w:tcW w:w="1870" w:type="dxa"/>
          </w:tcPr>
          <w:p w14:paraId="5FD44626" w14:textId="77777777" w:rsidR="00CD6478" w:rsidRDefault="00CD6478" w:rsidP="005E21C0">
            <w:pPr>
              <w:rPr>
                <w:rFonts w:ascii="Aptos" w:hAnsi="Aptos"/>
                <w:shd w:val="clear" w:color="auto" w:fill="FFFFFF"/>
              </w:rPr>
            </w:pPr>
            <w:r>
              <w:rPr>
                <w:rFonts w:ascii="Aptos" w:hAnsi="Aptos"/>
                <w:shd w:val="clear" w:color="auto" w:fill="FFFFFF"/>
              </w:rPr>
              <w:t>User passwords</w:t>
            </w:r>
          </w:p>
        </w:tc>
        <w:tc>
          <w:tcPr>
            <w:tcW w:w="1870" w:type="dxa"/>
          </w:tcPr>
          <w:p w14:paraId="6D9418F6"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3</w:t>
            </w:r>
          </w:p>
        </w:tc>
        <w:tc>
          <w:tcPr>
            <w:tcW w:w="1870" w:type="dxa"/>
          </w:tcPr>
          <w:p w14:paraId="658E8A8E"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3</w:t>
            </w:r>
          </w:p>
        </w:tc>
        <w:tc>
          <w:tcPr>
            <w:tcW w:w="1870" w:type="dxa"/>
          </w:tcPr>
          <w:p w14:paraId="286646B9"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2</w:t>
            </w:r>
          </w:p>
        </w:tc>
        <w:tc>
          <w:tcPr>
            <w:tcW w:w="1870" w:type="dxa"/>
          </w:tcPr>
          <w:p w14:paraId="76B3F893"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p</w:t>
            </w:r>
          </w:p>
        </w:tc>
      </w:tr>
      <w:tr w:rsidR="00CD6478" w14:paraId="4222BD5B" w14:textId="77777777" w:rsidTr="005E21C0">
        <w:tc>
          <w:tcPr>
            <w:cnfStyle w:val="001000000000" w:firstRow="0" w:lastRow="0" w:firstColumn="1" w:lastColumn="0" w:oddVBand="0" w:evenVBand="0" w:oddHBand="0" w:evenHBand="0" w:firstRowFirstColumn="0" w:firstRowLastColumn="0" w:lastRowFirstColumn="0" w:lastRowLastColumn="0"/>
            <w:tcW w:w="1870" w:type="dxa"/>
          </w:tcPr>
          <w:p w14:paraId="44CE7DBA" w14:textId="77777777" w:rsidR="00CD6478" w:rsidRDefault="00CD6478" w:rsidP="005E21C0">
            <w:pPr>
              <w:rPr>
                <w:rFonts w:ascii="Aptos" w:hAnsi="Aptos"/>
                <w:shd w:val="clear" w:color="auto" w:fill="FFFFFF"/>
              </w:rPr>
            </w:pPr>
            <w:r>
              <w:rPr>
                <w:rFonts w:ascii="Aptos" w:hAnsi="Aptos"/>
                <w:shd w:val="clear" w:color="auto" w:fill="FFFFFF"/>
              </w:rPr>
              <w:t>User related info (mobile numbers, emails)</w:t>
            </w:r>
          </w:p>
        </w:tc>
        <w:tc>
          <w:tcPr>
            <w:tcW w:w="1870" w:type="dxa"/>
          </w:tcPr>
          <w:p w14:paraId="40BA19DE"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3E7F368F"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315CEEC8"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55413889"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r>
      <w:tr w:rsidR="00CD6478" w14:paraId="7CAC43FB" w14:textId="77777777" w:rsidTr="005E21C0">
        <w:tc>
          <w:tcPr>
            <w:cnfStyle w:val="001000000000" w:firstRow="0" w:lastRow="0" w:firstColumn="1" w:lastColumn="0" w:oddVBand="0" w:evenVBand="0" w:oddHBand="0" w:evenHBand="0" w:firstRowFirstColumn="0" w:firstRowLastColumn="0" w:lastRowFirstColumn="0" w:lastRowLastColumn="0"/>
            <w:tcW w:w="1870" w:type="dxa"/>
          </w:tcPr>
          <w:p w14:paraId="49C720E1" w14:textId="77777777" w:rsidR="00CD6478" w:rsidRDefault="00CD6478" w:rsidP="005E21C0">
            <w:pPr>
              <w:rPr>
                <w:rFonts w:ascii="Aptos" w:hAnsi="Aptos"/>
                <w:shd w:val="clear" w:color="auto" w:fill="FFFFFF"/>
              </w:rPr>
            </w:pPr>
            <w:r>
              <w:rPr>
                <w:rFonts w:ascii="Aptos" w:hAnsi="Aptos"/>
                <w:shd w:val="clear" w:color="auto" w:fill="FFFFFF"/>
              </w:rPr>
              <w:t>Listing information</w:t>
            </w:r>
          </w:p>
        </w:tc>
        <w:tc>
          <w:tcPr>
            <w:tcW w:w="1870" w:type="dxa"/>
          </w:tcPr>
          <w:p w14:paraId="774522E3"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2</w:t>
            </w:r>
          </w:p>
        </w:tc>
        <w:tc>
          <w:tcPr>
            <w:tcW w:w="1870" w:type="dxa"/>
          </w:tcPr>
          <w:p w14:paraId="325865C9"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0445ABA9"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7FD72B7C"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r>
      <w:tr w:rsidR="00CD6478" w14:paraId="31B1446A" w14:textId="77777777" w:rsidTr="005E21C0">
        <w:tc>
          <w:tcPr>
            <w:cnfStyle w:val="001000000000" w:firstRow="0" w:lastRow="0" w:firstColumn="1" w:lastColumn="0" w:oddVBand="0" w:evenVBand="0" w:oddHBand="0" w:evenHBand="0" w:firstRowFirstColumn="0" w:firstRowLastColumn="0" w:lastRowFirstColumn="0" w:lastRowLastColumn="0"/>
            <w:tcW w:w="1870" w:type="dxa"/>
          </w:tcPr>
          <w:p w14:paraId="77B8F1D6" w14:textId="77777777" w:rsidR="00CD6478" w:rsidRDefault="00CD6478" w:rsidP="005E21C0">
            <w:pPr>
              <w:rPr>
                <w:rFonts w:ascii="Aptos" w:hAnsi="Aptos"/>
                <w:shd w:val="clear" w:color="auto" w:fill="FFFFFF"/>
              </w:rPr>
            </w:pPr>
            <w:r>
              <w:rPr>
                <w:rFonts w:ascii="Aptos" w:hAnsi="Aptos"/>
                <w:shd w:val="clear" w:color="auto" w:fill="FFFFFF"/>
              </w:rPr>
              <w:t>Comments</w:t>
            </w:r>
          </w:p>
        </w:tc>
        <w:tc>
          <w:tcPr>
            <w:tcW w:w="1870" w:type="dxa"/>
          </w:tcPr>
          <w:p w14:paraId="0D22901D"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01FF5545"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3B76FC67"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5EBDC812"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r>
      <w:tr w:rsidR="00CD6478" w14:paraId="69B9E6F9" w14:textId="77777777" w:rsidTr="005E21C0">
        <w:tc>
          <w:tcPr>
            <w:cnfStyle w:val="001000000000" w:firstRow="0" w:lastRow="0" w:firstColumn="1" w:lastColumn="0" w:oddVBand="0" w:evenVBand="0" w:oddHBand="0" w:evenHBand="0" w:firstRowFirstColumn="0" w:firstRowLastColumn="0" w:lastRowFirstColumn="0" w:lastRowLastColumn="0"/>
            <w:tcW w:w="1870" w:type="dxa"/>
          </w:tcPr>
          <w:p w14:paraId="789A633B" w14:textId="77777777" w:rsidR="00CD6478" w:rsidRDefault="00CD6478" w:rsidP="005E21C0">
            <w:pPr>
              <w:rPr>
                <w:rFonts w:ascii="Aptos" w:hAnsi="Aptos"/>
                <w:shd w:val="clear" w:color="auto" w:fill="FFFFFF"/>
              </w:rPr>
            </w:pPr>
            <w:r>
              <w:rPr>
                <w:rFonts w:ascii="Aptos" w:hAnsi="Aptos"/>
                <w:shd w:val="clear" w:color="auto" w:fill="FFFFFF"/>
              </w:rPr>
              <w:t>Bids</w:t>
            </w:r>
          </w:p>
        </w:tc>
        <w:tc>
          <w:tcPr>
            <w:tcW w:w="1870" w:type="dxa"/>
          </w:tcPr>
          <w:p w14:paraId="55DDCEA3"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2</w:t>
            </w:r>
          </w:p>
        </w:tc>
        <w:tc>
          <w:tcPr>
            <w:tcW w:w="1870" w:type="dxa"/>
          </w:tcPr>
          <w:p w14:paraId="394D14F6"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5D2A01B9"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2F9106AD"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r>
    </w:tbl>
    <w:p w14:paraId="1BDECD47" w14:textId="77777777" w:rsidR="00CD6478" w:rsidRPr="00CB65CB" w:rsidRDefault="00CD6478" w:rsidP="00CD6478">
      <w:pPr>
        <w:rPr>
          <w:rFonts w:ascii="Aptos" w:hAnsi="Aptos"/>
          <w:shd w:val="clear" w:color="auto" w:fill="FFFFFF"/>
        </w:rPr>
      </w:pPr>
    </w:p>
    <w:p w14:paraId="4D75E912" w14:textId="77777777" w:rsidR="00CD6478" w:rsidRDefault="00CD6478" w:rsidP="00CD6478">
      <w:pPr>
        <w:rPr>
          <w:rFonts w:ascii="Aptos" w:hAnsi="Aptos"/>
          <w:shd w:val="clear" w:color="auto" w:fill="FFFFFF"/>
        </w:rPr>
      </w:pPr>
      <w:r>
        <w:rPr>
          <w:rFonts w:ascii="Aptos" w:hAnsi="Aptos"/>
          <w:shd w:val="clear" w:color="auto" w:fill="FFFFFF"/>
        </w:rPr>
        <w:t>From the data classification table it can be seen that the only private and confidential information is user’s passwords, which are securely hashed in the database.</w:t>
      </w:r>
    </w:p>
    <w:p w14:paraId="3F7B2DEF" w14:textId="77777777" w:rsidR="00CD6478" w:rsidRDefault="00CD6478" w:rsidP="00CD6478">
      <w:pPr>
        <w:rPr>
          <w:rFonts w:ascii="Aptos" w:hAnsi="Aptos"/>
          <w:shd w:val="clear" w:color="auto" w:fill="FFFFFF"/>
        </w:rPr>
      </w:pPr>
      <w:r>
        <w:rPr>
          <w:rFonts w:ascii="Aptos" w:hAnsi="Aptos"/>
          <w:shd w:val="clear" w:color="auto" w:fill="FFFFFF"/>
        </w:rPr>
        <w:t>Other information regarding their activity on the application is protected for modification only by the users owning it but is open for the public.</w:t>
      </w:r>
    </w:p>
    <w:p w14:paraId="739DEDDB" w14:textId="77777777" w:rsidR="00CD6478" w:rsidRDefault="00CD6478" w:rsidP="00CD6478">
      <w:pPr>
        <w:rPr>
          <w:rFonts w:ascii="Aptos" w:hAnsi="Aptos"/>
          <w:shd w:val="clear" w:color="auto" w:fill="FFFFFF"/>
        </w:rPr>
      </w:pPr>
    </w:p>
    <w:p w14:paraId="0CBAE811" w14:textId="77777777" w:rsidR="00CD6478" w:rsidRDefault="00CD6478" w:rsidP="00CD6478">
      <w:pPr>
        <w:rPr>
          <w:rFonts w:ascii="Aptos" w:hAnsi="Aptos"/>
          <w:shd w:val="clear" w:color="auto" w:fill="FFFFFF"/>
        </w:rPr>
      </w:pPr>
      <w:r>
        <w:rPr>
          <w:rFonts w:ascii="Aptos" w:hAnsi="Aptos"/>
          <w:shd w:val="clear" w:color="auto" w:fill="FFFFFF"/>
        </w:rPr>
        <w:t>If the application would implement real bidding and payment transactions, bank details would be confidential and end-to-end encrypted.</w:t>
      </w:r>
    </w:p>
    <w:p w14:paraId="7965913D" w14:textId="77777777" w:rsidR="00CD6478" w:rsidRPr="00AB2F48" w:rsidRDefault="00CD6478" w:rsidP="00CD6478">
      <w:pPr>
        <w:rPr>
          <w:rFonts w:ascii="Aptos" w:hAnsi="Aptos"/>
          <w:shd w:val="clear" w:color="auto" w:fill="FFFFFF"/>
        </w:rPr>
      </w:pPr>
    </w:p>
    <w:p w14:paraId="4881D2C9" w14:textId="77777777" w:rsidR="00CD6478" w:rsidRDefault="00CD6478" w:rsidP="00CD6478">
      <w:pPr>
        <w:rPr>
          <w:rFonts w:ascii="Aptos" w:hAnsi="Aptos"/>
          <w:b/>
          <w:bCs/>
          <w:shd w:val="clear" w:color="auto" w:fill="FFFFFF"/>
        </w:rPr>
      </w:pPr>
      <w:r w:rsidRPr="00AB2F48">
        <w:rPr>
          <w:rFonts w:ascii="Aptos" w:hAnsi="Aptos"/>
          <w:b/>
          <w:bCs/>
          <w:shd w:val="clear" w:color="auto" w:fill="FFFFFF"/>
        </w:rPr>
        <w:t>Secure communication between services</w:t>
      </w:r>
    </w:p>
    <w:p w14:paraId="37804C27" w14:textId="77777777" w:rsidR="00CD6478" w:rsidRDefault="00CD6478" w:rsidP="00CD6478">
      <w:pPr>
        <w:rPr>
          <w:rFonts w:ascii="Aptos" w:hAnsi="Aptos"/>
          <w:shd w:val="clear" w:color="auto" w:fill="FFFFFF"/>
        </w:rPr>
      </w:pPr>
      <w:r>
        <w:rPr>
          <w:rFonts w:ascii="Aptos" w:hAnsi="Aptos"/>
          <w:shd w:val="clear" w:color="auto" w:fill="FFFFFF"/>
        </w:rPr>
        <w:t>During the design process, it needs to be ensured that services communicate securely with each other. In the case of this project, the microservices are open to HTTP communication. However, certain actions are restricted and require an authentication token. That token can only be acquired by logging in the system, which requires knowledge of the user’s password. Therefore, HTTP communication from the frontend to the microservices is secure.</w:t>
      </w:r>
    </w:p>
    <w:p w14:paraId="4FF6338F" w14:textId="77777777" w:rsidR="00CD6478" w:rsidRDefault="00CD6478" w:rsidP="00CD6478">
      <w:pPr>
        <w:rPr>
          <w:rFonts w:ascii="Aptos" w:hAnsi="Aptos"/>
          <w:shd w:val="clear" w:color="auto" w:fill="FFFFFF"/>
        </w:rPr>
      </w:pPr>
    </w:p>
    <w:p w14:paraId="3324C20D" w14:textId="77777777" w:rsidR="00CD6478" w:rsidRPr="00CB65CB" w:rsidRDefault="00CD6478" w:rsidP="00CD6478">
      <w:pPr>
        <w:rPr>
          <w:rFonts w:ascii="Aptos" w:hAnsi="Aptos"/>
        </w:rPr>
      </w:pPr>
      <w:r>
        <w:rPr>
          <w:rFonts w:ascii="Aptos" w:hAnsi="Aptos"/>
          <w:shd w:val="clear" w:color="auto" w:fill="FFFFFF"/>
        </w:rPr>
        <w:t>As for between the microservices, the message broker is secured by requiring authentication via credentials that are known only to the microservices. A malicious user cannot tap into the message broker without the credentials. Therefore, the only way to publish a message to the broker is through HTTP and a microservice, which is an established secure flow.</w:t>
      </w:r>
    </w:p>
    <w:p w14:paraId="2435430B" w14:textId="77777777" w:rsidR="00CD6478" w:rsidRPr="008B6713" w:rsidRDefault="00CD6478" w:rsidP="00CD6478">
      <w:pPr>
        <w:pStyle w:val="Heading2"/>
      </w:pPr>
      <w:bookmarkStart w:id="2" w:name="_Toc161051817"/>
      <w:r w:rsidRPr="008B6713">
        <w:t>Implementation</w:t>
      </w:r>
      <w:bookmarkEnd w:id="2"/>
    </w:p>
    <w:p w14:paraId="2A59BA10" w14:textId="77777777" w:rsidR="00CD6478" w:rsidRPr="007D4E7A" w:rsidRDefault="00CD6478" w:rsidP="00CD6478">
      <w:pPr>
        <w:rPr>
          <w:rFonts w:ascii="Aptos" w:hAnsi="Aptos"/>
          <w:b/>
          <w:bCs/>
        </w:rPr>
      </w:pPr>
      <w:r w:rsidRPr="007D4E7A">
        <w:rPr>
          <w:rFonts w:ascii="Aptos" w:hAnsi="Aptos"/>
          <w:b/>
          <w:bCs/>
        </w:rPr>
        <w:t>Code reviews</w:t>
      </w:r>
    </w:p>
    <w:p w14:paraId="4F43D313" w14:textId="77777777" w:rsidR="00CD6478" w:rsidRDefault="00CD6478" w:rsidP="00CD6478">
      <w:pPr>
        <w:rPr>
          <w:rFonts w:ascii="Aptos" w:hAnsi="Aptos"/>
        </w:rPr>
      </w:pPr>
      <w:r>
        <w:rPr>
          <w:rFonts w:ascii="Aptos" w:hAnsi="Aptos"/>
        </w:rPr>
        <w:lastRenderedPageBreak/>
        <w:t>During implementation it is essential to conduct code review. This way, the knowledge of several experienced developers can be combined into one. In the context of this semester, code reviews are always conducted between fellow classmates to ensure that code is up to quality and is secure.</w:t>
      </w:r>
    </w:p>
    <w:p w14:paraId="780562E1" w14:textId="77777777" w:rsidR="00CD6478" w:rsidRPr="008B6713" w:rsidRDefault="00CD6478" w:rsidP="00CD6478">
      <w:pPr>
        <w:rPr>
          <w:rFonts w:ascii="Aptos" w:hAnsi="Aptos"/>
        </w:rPr>
      </w:pPr>
    </w:p>
    <w:p w14:paraId="01AF4FEC" w14:textId="77777777" w:rsidR="00CD6478" w:rsidRPr="007D4E7A" w:rsidRDefault="00CD6478" w:rsidP="00CD6478">
      <w:pPr>
        <w:rPr>
          <w:rFonts w:ascii="Aptos" w:hAnsi="Aptos"/>
          <w:b/>
          <w:bCs/>
        </w:rPr>
      </w:pPr>
      <w:r w:rsidRPr="007D4E7A">
        <w:rPr>
          <w:rFonts w:ascii="Aptos" w:hAnsi="Aptos"/>
          <w:b/>
          <w:bCs/>
        </w:rPr>
        <w:t>Input validation and output encoding</w:t>
      </w:r>
    </w:p>
    <w:p w14:paraId="3D99BFB7" w14:textId="77777777" w:rsidR="00CD6478" w:rsidRDefault="00CD6478" w:rsidP="00CD6478">
      <w:pPr>
        <w:rPr>
          <w:rFonts w:ascii="Aptos" w:hAnsi="Aptos"/>
        </w:rPr>
      </w:pPr>
      <w:r>
        <w:rPr>
          <w:rFonts w:ascii="Aptos" w:hAnsi="Aptos"/>
        </w:rPr>
        <w:t>Any data that is subject to being input in the system is validated. Output from the system is also encoded in a safe JSON format and rendered using JSX, which mitigates risks from bad actors like code injection and XSS attacks. The application also avoids displaying user-generated contents with HTML directly. The user input is always sanitized through the backend first.</w:t>
      </w:r>
    </w:p>
    <w:p w14:paraId="4E5CA50D" w14:textId="77777777" w:rsidR="00CD6478" w:rsidRPr="008B6713" w:rsidRDefault="00CD6478" w:rsidP="00CD6478">
      <w:pPr>
        <w:rPr>
          <w:rFonts w:ascii="Aptos" w:hAnsi="Aptos"/>
        </w:rPr>
      </w:pPr>
    </w:p>
    <w:p w14:paraId="5334BED6" w14:textId="77777777" w:rsidR="00CD6478" w:rsidRPr="007D4E7A" w:rsidRDefault="00CD6478" w:rsidP="00CD6478">
      <w:pPr>
        <w:rPr>
          <w:rFonts w:ascii="Aptos" w:hAnsi="Aptos"/>
          <w:b/>
          <w:bCs/>
        </w:rPr>
      </w:pPr>
      <w:r w:rsidRPr="007D4E7A">
        <w:rPr>
          <w:rFonts w:ascii="Aptos" w:hAnsi="Aptos"/>
          <w:b/>
          <w:bCs/>
        </w:rPr>
        <w:t>OWASP top 10 guidelines</w:t>
      </w:r>
    </w:p>
    <w:p w14:paraId="2989ECCA" w14:textId="77777777" w:rsidR="00CD6478" w:rsidRPr="008B6713" w:rsidRDefault="00CD6478" w:rsidP="00CD6478">
      <w:pPr>
        <w:rPr>
          <w:rFonts w:ascii="Aptos" w:hAnsi="Aptos"/>
        </w:rPr>
      </w:pPr>
      <w:r>
        <w:rPr>
          <w:rFonts w:ascii="Aptos" w:hAnsi="Aptos"/>
        </w:rPr>
        <w:t>The OWASP top 10 vulnerabilities are always taken into consideration during the implementation stage of SDLC. This way the most common vulnerabilities experienced in software development can be avoided. Improvements made by following the OWASP top 10 can be seen in a separate document.</w:t>
      </w:r>
    </w:p>
    <w:p w14:paraId="2B4DBB14" w14:textId="77777777" w:rsidR="00CD6478" w:rsidRPr="008B6713" w:rsidRDefault="00CD6478" w:rsidP="00CD6478">
      <w:pPr>
        <w:pStyle w:val="Heading2"/>
      </w:pPr>
      <w:bookmarkStart w:id="3" w:name="_Toc161051818"/>
      <w:r w:rsidRPr="008B6713">
        <w:t>Validation</w:t>
      </w:r>
      <w:bookmarkEnd w:id="3"/>
    </w:p>
    <w:p w14:paraId="600EC2DC" w14:textId="77777777" w:rsidR="00CD6478" w:rsidRPr="00EC75E9" w:rsidRDefault="00CD6478" w:rsidP="00CD6478">
      <w:pPr>
        <w:rPr>
          <w:rFonts w:ascii="Aptos" w:hAnsi="Aptos"/>
          <w:b/>
          <w:bCs/>
        </w:rPr>
      </w:pPr>
      <w:r w:rsidRPr="00EC75E9">
        <w:rPr>
          <w:rFonts w:ascii="Aptos" w:hAnsi="Aptos"/>
          <w:b/>
          <w:bCs/>
        </w:rPr>
        <w:t>Vulnerability scanning</w:t>
      </w:r>
    </w:p>
    <w:p w14:paraId="31564E89" w14:textId="77777777" w:rsidR="00CD6478" w:rsidRDefault="00CD6478" w:rsidP="00CD6478">
      <w:pPr>
        <w:rPr>
          <w:rFonts w:ascii="Aptos" w:hAnsi="Aptos"/>
        </w:rPr>
      </w:pPr>
      <w:r>
        <w:rPr>
          <w:rFonts w:ascii="Aptos" w:hAnsi="Aptos"/>
        </w:rPr>
        <w:t>During the validation stage of SDLC, vulnerability scanning is used in order to determine weaknesses of 3</w:t>
      </w:r>
      <w:r w:rsidRPr="007D4E7A">
        <w:rPr>
          <w:rFonts w:ascii="Aptos" w:hAnsi="Aptos"/>
          <w:vertAlign w:val="superscript"/>
        </w:rPr>
        <w:t>rd</w:t>
      </w:r>
      <w:r>
        <w:rPr>
          <w:rFonts w:ascii="Aptos" w:hAnsi="Aptos"/>
        </w:rPr>
        <w:t xml:space="preserve"> party libraries. In the project’s context, npm has this functionality built in. Here is what vulnerability scanning in npm looks like:</w:t>
      </w:r>
    </w:p>
    <w:p w14:paraId="570FA4BA" w14:textId="77777777" w:rsidR="00CD6478" w:rsidRDefault="00CD6478" w:rsidP="00CD6478">
      <w:pPr>
        <w:rPr>
          <w:rFonts w:ascii="Aptos" w:hAnsi="Aptos"/>
        </w:rPr>
      </w:pPr>
    </w:p>
    <w:p w14:paraId="0E2F4DF0" w14:textId="77777777" w:rsidR="00CD6478" w:rsidRDefault="00CD6478" w:rsidP="00CD6478">
      <w:pPr>
        <w:rPr>
          <w:rFonts w:ascii="Aptos" w:hAnsi="Aptos"/>
        </w:rPr>
      </w:pPr>
      <w:r w:rsidRPr="00EC75E9">
        <w:rPr>
          <w:rFonts w:ascii="Aptos" w:hAnsi="Aptos"/>
          <w:noProof/>
        </w:rPr>
        <w:drawing>
          <wp:inline distT="0" distB="0" distL="0" distR="0" wp14:anchorId="4D4A37BF" wp14:editId="33498071">
            <wp:extent cx="4280120" cy="1790792"/>
            <wp:effectExtent l="0" t="0" r="6350" b="0"/>
            <wp:docPr id="1128154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5489" name="Picture 1" descr="A screen shot of a computer&#10;&#10;Description automatically generated"/>
                    <pic:cNvPicPr/>
                  </pic:nvPicPr>
                  <pic:blipFill>
                    <a:blip r:embed="rId4"/>
                    <a:stretch>
                      <a:fillRect/>
                    </a:stretch>
                  </pic:blipFill>
                  <pic:spPr>
                    <a:xfrm>
                      <a:off x="0" y="0"/>
                      <a:ext cx="4280120" cy="1790792"/>
                    </a:xfrm>
                    <a:prstGeom prst="rect">
                      <a:avLst/>
                    </a:prstGeom>
                  </pic:spPr>
                </pic:pic>
              </a:graphicData>
            </a:graphic>
          </wp:inline>
        </w:drawing>
      </w:r>
    </w:p>
    <w:p w14:paraId="47CDA5E9" w14:textId="77777777" w:rsidR="00CD6478" w:rsidRDefault="00CD6478" w:rsidP="00CD6478">
      <w:pPr>
        <w:rPr>
          <w:rFonts w:ascii="Aptos" w:hAnsi="Aptos"/>
        </w:rPr>
      </w:pPr>
    </w:p>
    <w:p w14:paraId="3762BE8D" w14:textId="77777777" w:rsidR="00CD6478" w:rsidRDefault="00CD6478" w:rsidP="00CD6478">
      <w:pPr>
        <w:rPr>
          <w:rFonts w:ascii="Aptos" w:hAnsi="Aptos"/>
        </w:rPr>
      </w:pPr>
      <w:r>
        <w:rPr>
          <w:rFonts w:ascii="Aptos" w:hAnsi="Aptos"/>
        </w:rPr>
        <w:t>These vulnerabilities can be addressed by running the `npm audit` command. However, sometimes these vulnerabilities cannot be fixed automatically and manual intervention is required.</w:t>
      </w:r>
    </w:p>
    <w:p w14:paraId="6234F812" w14:textId="77777777" w:rsidR="00CD6478" w:rsidRPr="008B6713" w:rsidRDefault="00CD6478" w:rsidP="00CD6478">
      <w:pPr>
        <w:rPr>
          <w:rFonts w:ascii="Aptos" w:hAnsi="Aptos"/>
        </w:rPr>
      </w:pPr>
    </w:p>
    <w:p w14:paraId="251DA401" w14:textId="77777777" w:rsidR="00CD6478" w:rsidRDefault="00CD6478" w:rsidP="00CD6478">
      <w:pPr>
        <w:rPr>
          <w:rFonts w:ascii="Aptos" w:hAnsi="Aptos"/>
          <w:b/>
          <w:bCs/>
        </w:rPr>
      </w:pPr>
      <w:r w:rsidRPr="00EC75E9">
        <w:rPr>
          <w:rFonts w:ascii="Aptos" w:hAnsi="Aptos"/>
          <w:b/>
          <w:bCs/>
        </w:rPr>
        <w:t>Small-scale security tests (e2e and integration level)</w:t>
      </w:r>
    </w:p>
    <w:p w14:paraId="7D298F8E" w14:textId="77777777" w:rsidR="00CD6478" w:rsidRDefault="00CD6478" w:rsidP="00CD6478">
      <w:pPr>
        <w:rPr>
          <w:rFonts w:ascii="Aptos" w:hAnsi="Aptos"/>
        </w:rPr>
      </w:pPr>
      <w:r>
        <w:rPr>
          <w:rFonts w:ascii="Aptos" w:hAnsi="Aptos"/>
        </w:rPr>
        <w:t>While tests like these are not strictly security tests, they are a great way of establishing a</w:t>
      </w:r>
      <w:r w:rsidRPr="00EC75E9">
        <w:rPr>
          <w:rFonts w:ascii="Aptos" w:hAnsi="Aptos"/>
        </w:rPr>
        <w:t>uthentication and authorization flaws</w:t>
      </w:r>
      <w:r>
        <w:rPr>
          <w:rFonts w:ascii="Aptos" w:hAnsi="Aptos"/>
        </w:rPr>
        <w:t>, as well as data</w:t>
      </w:r>
      <w:r w:rsidRPr="00EC75E9">
        <w:rPr>
          <w:rFonts w:ascii="Aptos" w:hAnsi="Aptos"/>
        </w:rPr>
        <w:t xml:space="preserve"> </w:t>
      </w:r>
      <w:r>
        <w:rPr>
          <w:rFonts w:ascii="Aptos" w:hAnsi="Aptos"/>
        </w:rPr>
        <w:t>integrity</w:t>
      </w:r>
      <w:r w:rsidRPr="00EC75E9">
        <w:rPr>
          <w:rFonts w:ascii="Aptos" w:hAnsi="Aptos"/>
        </w:rPr>
        <w:t xml:space="preserve"> and </w:t>
      </w:r>
      <w:r>
        <w:rPr>
          <w:rFonts w:ascii="Aptos" w:hAnsi="Aptos"/>
        </w:rPr>
        <w:t>configuration errors. By these tests, exploits in the system can be identified earlier than a full security or penetration test.</w:t>
      </w:r>
    </w:p>
    <w:p w14:paraId="3E752895" w14:textId="77777777" w:rsidR="00CD6478" w:rsidRPr="00EC75E9" w:rsidRDefault="00CD6478" w:rsidP="00CD6478">
      <w:pPr>
        <w:rPr>
          <w:rFonts w:ascii="Aptos" w:hAnsi="Aptos"/>
        </w:rPr>
      </w:pPr>
    </w:p>
    <w:p w14:paraId="2FA2A87B" w14:textId="77777777" w:rsidR="00CD6478" w:rsidRPr="00EC75E9" w:rsidRDefault="00CD6478" w:rsidP="00CD6478">
      <w:pPr>
        <w:rPr>
          <w:rFonts w:ascii="Aptos" w:hAnsi="Aptos"/>
          <w:b/>
          <w:bCs/>
        </w:rPr>
      </w:pPr>
      <w:r w:rsidRPr="00EC75E9">
        <w:rPr>
          <w:rFonts w:ascii="Aptos" w:hAnsi="Aptos"/>
          <w:b/>
          <w:bCs/>
        </w:rPr>
        <w:t xml:space="preserve">Automated security </w:t>
      </w:r>
      <w:r>
        <w:rPr>
          <w:rFonts w:ascii="Aptos" w:hAnsi="Aptos"/>
          <w:b/>
          <w:bCs/>
        </w:rPr>
        <w:t xml:space="preserve">testing </w:t>
      </w:r>
      <w:r w:rsidRPr="00EC75E9">
        <w:rPr>
          <w:rFonts w:ascii="Aptos" w:hAnsi="Aptos"/>
          <w:b/>
          <w:bCs/>
        </w:rPr>
        <w:t>(OWASP ZAP)</w:t>
      </w:r>
    </w:p>
    <w:p w14:paraId="0E26540C" w14:textId="77777777" w:rsidR="00CD6478" w:rsidRDefault="00CD6478" w:rsidP="00CD6478">
      <w:pPr>
        <w:rPr>
          <w:rFonts w:ascii="Aptos" w:hAnsi="Aptos"/>
        </w:rPr>
      </w:pPr>
      <w:r w:rsidRPr="00EC75E9">
        <w:rPr>
          <w:rFonts w:ascii="Aptos" w:hAnsi="Aptos"/>
        </w:rPr>
        <w:lastRenderedPageBreak/>
        <w:t>As a final step in the</w:t>
      </w:r>
      <w:r>
        <w:rPr>
          <w:rFonts w:ascii="Aptos" w:hAnsi="Aptos"/>
        </w:rPr>
        <w:t xml:space="preserve"> validation stage, the ZAP tool from OWASP is as an automated security scanner that runs security tests to make sure there are no critical vulnerabilities. The scanner is used both in local development and in the CI/CD pipeline.</w:t>
      </w:r>
    </w:p>
    <w:p w14:paraId="3E30DEC5" w14:textId="77777777" w:rsidR="00CD6478" w:rsidRDefault="00CD6478" w:rsidP="00CD6478">
      <w:pPr>
        <w:rPr>
          <w:rFonts w:ascii="Aptos" w:hAnsi="Aptos"/>
        </w:rPr>
      </w:pPr>
    </w:p>
    <w:p w14:paraId="6F731045" w14:textId="77777777" w:rsidR="00CD6478" w:rsidRDefault="00CD6478" w:rsidP="00CD6478">
      <w:pPr>
        <w:rPr>
          <w:rFonts w:ascii="Aptos" w:hAnsi="Aptos"/>
        </w:rPr>
      </w:pPr>
    </w:p>
    <w:p w14:paraId="2C4424F3" w14:textId="77777777" w:rsidR="00CD6478" w:rsidRDefault="00CD6478" w:rsidP="00CD6478">
      <w:pPr>
        <w:rPr>
          <w:rFonts w:ascii="Aptos" w:hAnsi="Aptos"/>
        </w:rPr>
      </w:pPr>
      <w:r>
        <w:rPr>
          <w:rFonts w:ascii="Aptos" w:hAnsi="Aptos"/>
        </w:rPr>
        <w:t>Screenshot of ZAP results from a local run</w:t>
      </w:r>
    </w:p>
    <w:p w14:paraId="73838BF6" w14:textId="6CF8B629" w:rsidR="005821D8" w:rsidRDefault="00CD6478" w:rsidP="00CD6478">
      <w:r>
        <w:rPr>
          <w:rFonts w:ascii="Aptos" w:hAnsi="Aptos"/>
          <w:noProof/>
        </w:rPr>
        <w:drawing>
          <wp:inline distT="0" distB="0" distL="0" distR="0" wp14:anchorId="1C712A00" wp14:editId="36E27437">
            <wp:extent cx="5731510" cy="3643428"/>
            <wp:effectExtent l="0" t="0" r="2540" b="0"/>
            <wp:docPr id="2089948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4892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43428"/>
                    </a:xfrm>
                    <a:prstGeom prst="rect">
                      <a:avLst/>
                    </a:prstGeom>
                  </pic:spPr>
                </pic:pic>
              </a:graphicData>
            </a:graphic>
          </wp:inline>
        </w:drawing>
      </w:r>
    </w:p>
    <w:p w14:paraId="5B0358DF" w14:textId="77777777" w:rsidR="00CD6478" w:rsidRDefault="00CD6478" w:rsidP="00CD6478"/>
    <w:p w14:paraId="736F1208" w14:textId="5C360EB3" w:rsidR="00CD6478" w:rsidRDefault="00CD6478" w:rsidP="00CD6478">
      <w:r>
        <w:t>Screenshot of ZAP run from CI pipeline</w:t>
      </w:r>
    </w:p>
    <w:p w14:paraId="3270F0D0" w14:textId="0B7278D8" w:rsidR="00CD6478" w:rsidRDefault="00CD6478" w:rsidP="00CD6478">
      <w:r w:rsidRPr="00CD6478">
        <w:rPr>
          <w:noProof/>
        </w:rPr>
        <w:lastRenderedPageBreak/>
        <w:drawing>
          <wp:inline distT="0" distB="0" distL="0" distR="0" wp14:anchorId="3FB8F4D0" wp14:editId="3263560F">
            <wp:extent cx="5731510" cy="4251325"/>
            <wp:effectExtent l="0" t="0" r="2540" b="0"/>
            <wp:docPr id="15285932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93252" name="Picture 1" descr="A screen shot of a computer&#10;&#10;Description automatically generated"/>
                    <pic:cNvPicPr/>
                  </pic:nvPicPr>
                  <pic:blipFill>
                    <a:blip r:embed="rId6"/>
                    <a:stretch>
                      <a:fillRect/>
                    </a:stretch>
                  </pic:blipFill>
                  <pic:spPr>
                    <a:xfrm>
                      <a:off x="0" y="0"/>
                      <a:ext cx="5731510" cy="4251325"/>
                    </a:xfrm>
                    <a:prstGeom prst="rect">
                      <a:avLst/>
                    </a:prstGeom>
                  </pic:spPr>
                </pic:pic>
              </a:graphicData>
            </a:graphic>
          </wp:inline>
        </w:drawing>
      </w:r>
      <w:r>
        <w:br/>
      </w:r>
    </w:p>
    <w:p w14:paraId="3240DE14" w14:textId="02FA5F30" w:rsidR="00CD6478" w:rsidRPr="00CD6478" w:rsidRDefault="00CD6478" w:rsidP="00CD6478">
      <w:r>
        <w:t>As it can be seen, 125 security tests pass and 8 are ignored. The 8 ignored tests are all regarding frontend resources. They can safely be ignored since the security tests are ran on the e2e setup that uses Vite’s internal server which is not setup for production.</w:t>
      </w:r>
    </w:p>
    <w:sectPr w:rsidR="00CD6478" w:rsidRPr="00CD6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AA"/>
    <w:rsid w:val="005821D8"/>
    <w:rsid w:val="009D64AA"/>
    <w:rsid w:val="00CD6478"/>
    <w:rsid w:val="00F4612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71F2"/>
  <w15:chartTrackingRefBased/>
  <w15:docId w15:val="{5FF40EB7-14AB-4657-97E3-E57359AC6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CD6478"/>
    <w:pPr>
      <w:spacing w:after="0" w:line="240" w:lineRule="auto"/>
    </w:pPr>
    <w:rPr>
      <w:kern w:val="0"/>
      <w:sz w:val="24"/>
      <w:szCs w:val="24"/>
      <w:lang w:val="en-US"/>
      <w14:ligatures w14:val="none"/>
    </w:rPr>
  </w:style>
  <w:style w:type="paragraph" w:styleId="Heading1">
    <w:name w:val="heading 1"/>
    <w:basedOn w:val="Normal"/>
    <w:next w:val="Normal"/>
    <w:link w:val="Heading1Char"/>
    <w:qFormat/>
    <w:rsid w:val="00CD6478"/>
    <w:pPr>
      <w:keepNext/>
      <w:keepLines/>
      <w:spacing w:before="240"/>
      <w:outlineLvl w:val="0"/>
    </w:pPr>
    <w:rPr>
      <w:rFonts w:ascii="Aptos" w:eastAsiaTheme="majorEastAsia" w:hAnsi="Aptos" w:cstheme="majorBidi"/>
      <w:b/>
      <w:color w:val="4472C4" w:themeColor="accent1"/>
      <w:sz w:val="36"/>
      <w:szCs w:val="32"/>
    </w:rPr>
  </w:style>
  <w:style w:type="paragraph" w:styleId="Heading2">
    <w:name w:val="heading 2"/>
    <w:link w:val="Heading2Char"/>
    <w:uiPriority w:val="1"/>
    <w:qFormat/>
    <w:rsid w:val="00CD6478"/>
    <w:pPr>
      <w:keepNext/>
      <w:keepLines/>
      <w:spacing w:before="480" w:line="240" w:lineRule="auto"/>
      <w:outlineLvl w:val="1"/>
    </w:pPr>
    <w:rPr>
      <w:rFonts w:ascii="Aptos" w:eastAsiaTheme="majorEastAsia" w:hAnsi="Aptos" w:cstheme="majorBidi"/>
      <w:color w:val="C45911" w:themeColor="accent2" w:themeShade="BF"/>
      <w:kern w:val="0"/>
      <w:sz w:val="28"/>
      <w:szCs w:val="26"/>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6478"/>
    <w:rPr>
      <w:rFonts w:ascii="Aptos" w:eastAsiaTheme="majorEastAsia" w:hAnsi="Aptos" w:cstheme="majorBidi"/>
      <w:b/>
      <w:color w:val="4472C4" w:themeColor="accent1"/>
      <w:kern w:val="0"/>
      <w:sz w:val="36"/>
      <w:szCs w:val="32"/>
      <w:lang w:val="en-US"/>
      <w14:ligatures w14:val="none"/>
    </w:rPr>
  </w:style>
  <w:style w:type="character" w:customStyle="1" w:styleId="Heading2Char">
    <w:name w:val="Heading 2 Char"/>
    <w:basedOn w:val="DefaultParagraphFont"/>
    <w:link w:val="Heading2"/>
    <w:uiPriority w:val="1"/>
    <w:rsid w:val="00CD6478"/>
    <w:rPr>
      <w:rFonts w:ascii="Aptos" w:eastAsiaTheme="majorEastAsia" w:hAnsi="Aptos" w:cstheme="majorBidi"/>
      <w:color w:val="C45911" w:themeColor="accent2" w:themeShade="BF"/>
      <w:kern w:val="0"/>
      <w:sz w:val="28"/>
      <w:szCs w:val="26"/>
      <w:lang w:val="en-GB"/>
      <w14:ligatures w14:val="none"/>
    </w:rPr>
  </w:style>
  <w:style w:type="table" w:styleId="GridTable1Light-Accent1">
    <w:name w:val="Grid Table 1 Light Accent 1"/>
    <w:basedOn w:val="TableNormal"/>
    <w:uiPriority w:val="46"/>
    <w:rsid w:val="00CD6478"/>
    <w:pPr>
      <w:spacing w:after="0" w:line="240" w:lineRule="auto"/>
    </w:pPr>
    <w:rPr>
      <w:kern w:val="0"/>
      <w:sz w:val="24"/>
      <w:szCs w:val="24"/>
      <w:lang w:val="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Doykov,Yordan Y.A.</dc:creator>
  <cp:keywords/>
  <dc:description/>
  <cp:lastModifiedBy>Doykov,Yordan Y.A.</cp:lastModifiedBy>
  <cp:revision>4</cp:revision>
  <dcterms:created xsi:type="dcterms:W3CDTF">2024-03-26T12:53:00Z</dcterms:created>
  <dcterms:modified xsi:type="dcterms:W3CDTF">2024-03-27T08:42:00Z</dcterms:modified>
</cp:coreProperties>
</file>